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06585C" w14:textId="010403A0" w:rsidR="0026262F" w:rsidRPr="00B90CAA" w:rsidRDefault="0026262F" w:rsidP="00B90CAA">
      <w:pPr>
        <w:tabs>
          <w:tab w:val="left" w:pos="0"/>
        </w:tabs>
        <w:spacing w:line="360" w:lineRule="auto"/>
        <w:ind w:left="567" w:hanging="567"/>
        <w:rPr>
          <w:rFonts w:ascii="Arial" w:hAnsi="Arial" w:cs="Arial"/>
          <w:bCs/>
          <w:color w:val="000000"/>
          <w:sz w:val="22"/>
          <w:szCs w:val="22"/>
          <w:shd w:val="clear" w:color="auto" w:fill="FFFFFF"/>
        </w:rPr>
      </w:pPr>
      <w:r w:rsidRPr="00F67DDC">
        <w:rPr>
          <w:rFonts w:ascii="Arial" w:eastAsia="Arial" w:hAnsi="Arial" w:cs="Arial"/>
          <w:sz w:val="22"/>
          <w:szCs w:val="22"/>
        </w:rPr>
        <w:t xml:space="preserve">Nr sprawy: </w:t>
      </w:r>
      <w:r w:rsidR="00B90CAA" w:rsidRPr="00B90CAA">
        <w:rPr>
          <w:rStyle w:val="Pogrubienie"/>
          <w:rFonts w:ascii="Arial" w:hAnsi="Arial" w:cs="Arial"/>
          <w:b w:val="0"/>
          <w:color w:val="000000"/>
          <w:sz w:val="22"/>
          <w:szCs w:val="22"/>
          <w:shd w:val="clear" w:color="auto" w:fill="FFFFFF"/>
        </w:rPr>
        <w:t>PZ.294.17071.2025</w:t>
      </w:r>
    </w:p>
    <w:p w14:paraId="4BED5A44" w14:textId="05566F8E" w:rsidR="00751561" w:rsidRPr="00E739ED" w:rsidRDefault="0026262F" w:rsidP="00B102FE">
      <w:pPr>
        <w:tabs>
          <w:tab w:val="left" w:pos="0"/>
        </w:tabs>
        <w:spacing w:line="360" w:lineRule="auto"/>
        <w:ind w:left="567" w:hanging="567"/>
        <w:rPr>
          <w:rFonts w:ascii="Arial" w:eastAsia="Arial" w:hAnsi="Arial" w:cs="Arial"/>
          <w:b/>
          <w:sz w:val="28"/>
          <w:szCs w:val="22"/>
        </w:rPr>
      </w:pPr>
      <w:r w:rsidRPr="00F67DDC">
        <w:rPr>
          <w:rFonts w:ascii="Arial" w:eastAsia="Arial" w:hAnsi="Arial" w:cs="Arial"/>
          <w:sz w:val="22"/>
          <w:szCs w:val="22"/>
        </w:rPr>
        <w:t>Nr postępowania:</w:t>
      </w:r>
      <w:r w:rsidR="001E3BBD" w:rsidRPr="00F67DDC">
        <w:rPr>
          <w:rFonts w:ascii="Arial" w:hAnsi="Arial" w:cs="Arial"/>
          <w:b/>
          <w:bCs/>
          <w:sz w:val="18"/>
          <w:szCs w:val="18"/>
          <w:shd w:val="clear" w:color="auto" w:fill="FFFFFF"/>
        </w:rPr>
        <w:t xml:space="preserve"> </w:t>
      </w:r>
      <w:r w:rsidR="00B90CAA" w:rsidRPr="00B90CAA">
        <w:rPr>
          <w:rFonts w:ascii="Arial" w:hAnsi="Arial" w:cs="Arial"/>
          <w:color w:val="000000"/>
          <w:sz w:val="22"/>
          <w:szCs w:val="22"/>
          <w:shd w:val="clear" w:color="auto" w:fill="FFFFFF"/>
        </w:rPr>
        <w:t>0662/IZ15GM/04155/03722/25/P</w:t>
      </w:r>
    </w:p>
    <w:p w14:paraId="216FB5F9" w14:textId="2F39C342" w:rsidR="00751561" w:rsidRPr="00F67DDC" w:rsidRDefault="00F508F1" w:rsidP="00CE2492">
      <w:pPr>
        <w:tabs>
          <w:tab w:val="left" w:pos="0"/>
        </w:tabs>
        <w:spacing w:line="276" w:lineRule="auto"/>
        <w:ind w:left="0"/>
        <w:jc w:val="center"/>
        <w:rPr>
          <w:rFonts w:ascii="Arial" w:eastAsia="Arial" w:hAnsi="Arial" w:cs="Arial"/>
          <w:b/>
          <w:sz w:val="28"/>
          <w:szCs w:val="22"/>
        </w:rPr>
      </w:pPr>
      <w:r w:rsidRPr="00F67DDC">
        <w:rPr>
          <w:rFonts w:ascii="Arial" w:eastAsia="Arial" w:hAnsi="Arial" w:cs="Arial"/>
          <w:b/>
          <w:noProof/>
          <w:sz w:val="22"/>
          <w:szCs w:val="22"/>
          <w:lang w:eastAsia="pl-PL"/>
        </w:rPr>
        <w:drawing>
          <wp:inline distT="0" distB="0" distL="0" distR="0" wp14:anchorId="03C13358" wp14:editId="5E9C5A1C">
            <wp:extent cx="3200400" cy="822960"/>
            <wp:effectExtent l="0" t="0" r="0" b="0"/>
            <wp:docPr id="3" name="Obraz 3" descr="C:\Users\PLK063675\AppData\Local\Microsoft\Windows\INetCache\Content.Word\logo_P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K063675\AppData\Local\Microsoft\Windows\INetCache\Content.Word\logo_PL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22960"/>
                    </a:xfrm>
                    <a:prstGeom prst="rect">
                      <a:avLst/>
                    </a:prstGeom>
                    <a:noFill/>
                    <a:ln>
                      <a:noFill/>
                    </a:ln>
                  </pic:spPr>
                </pic:pic>
              </a:graphicData>
            </a:graphic>
          </wp:inline>
        </w:drawing>
      </w:r>
    </w:p>
    <w:p w14:paraId="55A4DFE8" w14:textId="77777777" w:rsidR="00751561" w:rsidRPr="00F67DDC" w:rsidRDefault="00751561" w:rsidP="00CE2492">
      <w:pPr>
        <w:tabs>
          <w:tab w:val="left" w:pos="0"/>
        </w:tabs>
        <w:spacing w:line="276" w:lineRule="auto"/>
        <w:ind w:left="0"/>
        <w:jc w:val="center"/>
        <w:rPr>
          <w:rFonts w:ascii="Arial" w:eastAsia="Arial" w:hAnsi="Arial" w:cs="Arial"/>
          <w:b/>
          <w:sz w:val="18"/>
          <w:szCs w:val="22"/>
        </w:rPr>
      </w:pPr>
    </w:p>
    <w:p w14:paraId="312EA7F1" w14:textId="77777777" w:rsidR="00751561" w:rsidRPr="00F67DDC" w:rsidRDefault="00751561" w:rsidP="00CE2492">
      <w:pPr>
        <w:tabs>
          <w:tab w:val="left" w:pos="0"/>
        </w:tabs>
        <w:spacing w:line="276" w:lineRule="auto"/>
        <w:ind w:left="0"/>
        <w:jc w:val="center"/>
        <w:rPr>
          <w:rFonts w:ascii="Arial" w:eastAsia="Arial" w:hAnsi="Arial" w:cs="Arial"/>
          <w:b/>
          <w:sz w:val="36"/>
          <w:szCs w:val="22"/>
        </w:rPr>
      </w:pPr>
      <w:r w:rsidRPr="00F67DDC">
        <w:rPr>
          <w:rFonts w:ascii="Arial" w:eastAsia="Arial" w:hAnsi="Arial" w:cs="Arial"/>
          <w:b/>
          <w:sz w:val="36"/>
          <w:szCs w:val="22"/>
        </w:rPr>
        <w:t>PKP Polskie Linie Kolejowe S.A.</w:t>
      </w:r>
    </w:p>
    <w:p w14:paraId="65ED882A" w14:textId="77777777" w:rsidR="00751561" w:rsidRPr="00F67DDC" w:rsidRDefault="00751561" w:rsidP="00CE2492">
      <w:pPr>
        <w:tabs>
          <w:tab w:val="left" w:pos="0"/>
        </w:tabs>
        <w:spacing w:line="276" w:lineRule="auto"/>
        <w:ind w:left="0"/>
        <w:jc w:val="center"/>
        <w:rPr>
          <w:rFonts w:ascii="Arial" w:eastAsia="Arial" w:hAnsi="Arial" w:cs="Arial"/>
          <w:b/>
          <w:sz w:val="36"/>
          <w:szCs w:val="22"/>
        </w:rPr>
      </w:pPr>
      <w:r w:rsidRPr="00F67DDC">
        <w:rPr>
          <w:rFonts w:ascii="Arial" w:eastAsia="Arial" w:hAnsi="Arial" w:cs="Arial"/>
          <w:b/>
          <w:sz w:val="36"/>
          <w:szCs w:val="22"/>
        </w:rPr>
        <w:t>ul. Targowa 74</w:t>
      </w:r>
    </w:p>
    <w:p w14:paraId="648D9543" w14:textId="77777777" w:rsidR="00751561" w:rsidRPr="00F67DDC" w:rsidRDefault="00751561" w:rsidP="00CE2492">
      <w:pPr>
        <w:spacing w:line="276" w:lineRule="auto"/>
        <w:ind w:left="0"/>
        <w:jc w:val="center"/>
        <w:rPr>
          <w:rFonts w:ascii="Arial" w:hAnsi="Arial" w:cs="Arial"/>
          <w:b/>
          <w:caps/>
          <w:sz w:val="36"/>
          <w:szCs w:val="22"/>
        </w:rPr>
      </w:pPr>
      <w:r w:rsidRPr="00F67DDC">
        <w:rPr>
          <w:rFonts w:ascii="Arial" w:eastAsia="Arial" w:hAnsi="Arial" w:cs="Arial"/>
          <w:b/>
          <w:sz w:val="36"/>
          <w:szCs w:val="22"/>
        </w:rPr>
        <w:t>03-734 Warszawa</w:t>
      </w:r>
    </w:p>
    <w:p w14:paraId="3BF02172" w14:textId="58657183" w:rsidR="00751561" w:rsidRPr="00F67DDC" w:rsidRDefault="00751561" w:rsidP="00CE2492">
      <w:pPr>
        <w:spacing w:line="276" w:lineRule="auto"/>
        <w:ind w:left="0"/>
        <w:jc w:val="center"/>
        <w:rPr>
          <w:rFonts w:ascii="Arial" w:hAnsi="Arial" w:cs="Arial"/>
          <w:sz w:val="22"/>
          <w:szCs w:val="22"/>
        </w:rPr>
      </w:pPr>
    </w:p>
    <w:p w14:paraId="52C6D08E" w14:textId="77777777" w:rsidR="00680CEF" w:rsidRPr="00F67DDC" w:rsidRDefault="00680CEF" w:rsidP="00CE2492">
      <w:pPr>
        <w:spacing w:after="120" w:line="276" w:lineRule="auto"/>
        <w:ind w:left="0"/>
        <w:jc w:val="center"/>
        <w:rPr>
          <w:rFonts w:ascii="Arial" w:hAnsi="Arial" w:cs="Arial"/>
          <w:b/>
          <w:bCs/>
        </w:rPr>
      </w:pPr>
      <w:r w:rsidRPr="00F67DDC">
        <w:rPr>
          <w:rFonts w:ascii="Arial" w:hAnsi="Arial" w:cs="Arial"/>
          <w:b/>
          <w:bCs/>
        </w:rPr>
        <w:t>Zakład Linii Kolejowych w Opolu</w:t>
      </w:r>
    </w:p>
    <w:p w14:paraId="303BBFD0" w14:textId="2B8AE9DA" w:rsidR="00680CEF" w:rsidRPr="00F67DDC" w:rsidRDefault="00680CEF" w:rsidP="00CE2492">
      <w:pPr>
        <w:spacing w:after="120" w:line="276" w:lineRule="auto"/>
        <w:ind w:left="0"/>
        <w:jc w:val="center"/>
        <w:rPr>
          <w:rFonts w:ascii="Arial" w:hAnsi="Arial" w:cs="Arial"/>
          <w:b/>
          <w:bCs/>
        </w:rPr>
      </w:pPr>
      <w:r w:rsidRPr="00F67DDC">
        <w:rPr>
          <w:rFonts w:ascii="Arial" w:hAnsi="Arial" w:cs="Arial"/>
          <w:b/>
          <w:bCs/>
        </w:rPr>
        <w:t>Dział Gospodarki Materiałowej i Zamówień</w:t>
      </w:r>
    </w:p>
    <w:p w14:paraId="7F3A5B6F" w14:textId="0B3A186E" w:rsidR="00680CEF" w:rsidRPr="00F67DDC" w:rsidRDefault="00680CEF" w:rsidP="00CE2492">
      <w:pPr>
        <w:spacing w:after="120" w:line="276" w:lineRule="auto"/>
        <w:ind w:left="0"/>
        <w:jc w:val="center"/>
        <w:rPr>
          <w:rFonts w:ascii="Arial" w:hAnsi="Arial" w:cs="Arial"/>
          <w:b/>
          <w:bCs/>
        </w:rPr>
      </w:pPr>
      <w:r w:rsidRPr="00F67DDC">
        <w:rPr>
          <w:rFonts w:ascii="Arial" w:hAnsi="Arial" w:cs="Arial"/>
          <w:b/>
          <w:bCs/>
        </w:rPr>
        <w:t>ul. Księcia Jana Dobrego 1; 45-090 Opole,</w:t>
      </w:r>
    </w:p>
    <w:p w14:paraId="7CD2BF76" w14:textId="77777777" w:rsidR="00680CEF" w:rsidRPr="00F67DDC" w:rsidRDefault="00680CEF" w:rsidP="00CE2492">
      <w:pPr>
        <w:spacing w:after="120" w:line="276" w:lineRule="auto"/>
        <w:ind w:left="0"/>
        <w:jc w:val="center"/>
        <w:rPr>
          <w:rFonts w:ascii="Arial" w:hAnsi="Arial" w:cs="Arial"/>
          <w:b/>
          <w:bCs/>
          <w:lang w:val="en-US"/>
        </w:rPr>
      </w:pPr>
      <w:r w:rsidRPr="00F67DDC">
        <w:rPr>
          <w:rFonts w:ascii="Arial" w:hAnsi="Arial" w:cs="Arial"/>
          <w:b/>
          <w:bCs/>
          <w:lang w:val="en-US"/>
        </w:rPr>
        <w:t>tel. + 48 77 554 13 40</w:t>
      </w:r>
    </w:p>
    <w:p w14:paraId="3C0801BC" w14:textId="77777777" w:rsidR="00680CEF" w:rsidRPr="00F67DDC" w:rsidRDefault="00680CEF" w:rsidP="00CE2492">
      <w:pPr>
        <w:spacing w:after="120" w:line="276" w:lineRule="auto"/>
        <w:ind w:left="0"/>
        <w:jc w:val="center"/>
        <w:rPr>
          <w:rFonts w:ascii="Arial" w:hAnsi="Arial" w:cs="Arial"/>
          <w:b/>
          <w:bCs/>
          <w:lang w:val="en-US"/>
        </w:rPr>
      </w:pPr>
      <w:r w:rsidRPr="00F67DDC">
        <w:rPr>
          <w:rFonts w:ascii="Arial" w:hAnsi="Arial" w:cs="Arial"/>
          <w:b/>
          <w:bCs/>
          <w:lang w:val="en-US"/>
        </w:rPr>
        <w:t>fax +48 77 554 14 69</w:t>
      </w:r>
    </w:p>
    <w:p w14:paraId="1A376A7B" w14:textId="77777777" w:rsidR="00680CEF" w:rsidRPr="00F67DDC" w:rsidRDefault="00680CEF" w:rsidP="00CE2492">
      <w:pPr>
        <w:spacing w:after="120" w:line="276" w:lineRule="auto"/>
        <w:ind w:left="0"/>
        <w:jc w:val="center"/>
        <w:rPr>
          <w:rFonts w:ascii="Arial" w:hAnsi="Arial" w:cs="Arial"/>
          <w:b/>
          <w:bCs/>
          <w:lang w:val="en-US"/>
        </w:rPr>
      </w:pPr>
      <w:hyperlink r:id="rId12" w:history="1">
        <w:r w:rsidRPr="00F67DDC">
          <w:rPr>
            <w:rStyle w:val="Hipercze"/>
            <w:rFonts w:ascii="Arial" w:hAnsi="Arial" w:cs="Arial"/>
            <w:b/>
            <w:bCs/>
            <w:color w:val="auto"/>
            <w:u w:val="none"/>
            <w:lang w:val="en-US"/>
          </w:rPr>
          <w:t>iz.opole@plk-sa.pl</w:t>
        </w:r>
      </w:hyperlink>
    </w:p>
    <w:p w14:paraId="5AFCBAB6" w14:textId="77777777" w:rsidR="00680CEF" w:rsidRPr="00F67DDC" w:rsidRDefault="00680CEF" w:rsidP="00CE2492">
      <w:pPr>
        <w:spacing w:after="120" w:line="276" w:lineRule="auto"/>
        <w:ind w:left="0"/>
        <w:jc w:val="center"/>
        <w:rPr>
          <w:rFonts w:ascii="Arial" w:hAnsi="Arial" w:cs="Arial"/>
          <w:b/>
          <w:bCs/>
        </w:rPr>
      </w:pPr>
      <w:r w:rsidRPr="00F67DDC">
        <w:rPr>
          <w:rFonts w:ascii="Arial" w:hAnsi="Arial" w:cs="Arial"/>
          <w:b/>
          <w:bCs/>
        </w:rPr>
        <w:t>www.plk-sa.pl</w:t>
      </w:r>
    </w:p>
    <w:p w14:paraId="67583539" w14:textId="77777777" w:rsidR="006017C3" w:rsidRPr="00F67DDC" w:rsidRDefault="006017C3" w:rsidP="00B43BF9">
      <w:pPr>
        <w:spacing w:line="276" w:lineRule="auto"/>
        <w:ind w:left="0"/>
        <w:rPr>
          <w:rFonts w:ascii="Arial" w:hAnsi="Arial" w:cs="Arial"/>
          <w:b/>
          <w:bCs/>
          <w:sz w:val="28"/>
          <w:szCs w:val="28"/>
        </w:rPr>
      </w:pPr>
    </w:p>
    <w:p w14:paraId="6A92B9A5" w14:textId="59215492" w:rsidR="000A5A09" w:rsidRPr="00F67DDC" w:rsidRDefault="000A5A09" w:rsidP="00A279D7">
      <w:pPr>
        <w:spacing w:line="360" w:lineRule="auto"/>
        <w:ind w:left="0"/>
        <w:jc w:val="center"/>
        <w:rPr>
          <w:rFonts w:ascii="Arial" w:hAnsi="Arial" w:cs="Arial"/>
          <w:b/>
          <w:bCs/>
          <w:sz w:val="28"/>
          <w:szCs w:val="28"/>
        </w:rPr>
      </w:pPr>
      <w:r w:rsidRPr="00F67DDC">
        <w:rPr>
          <w:rFonts w:ascii="Arial" w:hAnsi="Arial" w:cs="Arial"/>
          <w:b/>
          <w:bCs/>
          <w:sz w:val="28"/>
          <w:szCs w:val="28"/>
        </w:rPr>
        <w:t>Specyfikacja Warunków Zamówienia</w:t>
      </w:r>
    </w:p>
    <w:p w14:paraId="6EB6568E" w14:textId="3306462E" w:rsidR="00A279D7" w:rsidRPr="00F67DDC" w:rsidRDefault="00A279D7" w:rsidP="00A279D7">
      <w:pPr>
        <w:spacing w:line="360" w:lineRule="auto"/>
        <w:ind w:left="0"/>
        <w:jc w:val="center"/>
        <w:rPr>
          <w:rFonts w:ascii="Arial" w:hAnsi="Arial" w:cs="Arial"/>
          <w:b/>
          <w:bCs/>
          <w:sz w:val="28"/>
          <w:szCs w:val="28"/>
        </w:rPr>
      </w:pPr>
      <w:r w:rsidRPr="00F67DDC">
        <w:rPr>
          <w:rFonts w:ascii="Arial" w:hAnsi="Arial" w:cs="Arial"/>
          <w:b/>
          <w:bCs/>
          <w:sz w:val="28"/>
          <w:szCs w:val="28"/>
        </w:rPr>
        <w:t>(SWZ)</w:t>
      </w:r>
    </w:p>
    <w:p w14:paraId="080B61BF" w14:textId="241E8796" w:rsidR="00A279D7" w:rsidRPr="00F67DDC" w:rsidRDefault="00A279D7" w:rsidP="00A279D7">
      <w:pPr>
        <w:spacing w:after="600" w:line="276" w:lineRule="auto"/>
        <w:ind w:left="0"/>
        <w:jc w:val="center"/>
        <w:rPr>
          <w:rFonts w:ascii="Arial" w:hAnsi="Arial" w:cs="Arial"/>
          <w:b/>
          <w:bCs/>
        </w:rPr>
      </w:pPr>
      <w:r w:rsidRPr="00F67DDC">
        <w:rPr>
          <w:rFonts w:ascii="Arial" w:hAnsi="Arial" w:cs="Arial"/>
          <w:bCs/>
        </w:rPr>
        <w:t>dla postępowania prowadzonego w trybie zapytania ofertowego otwartego, pn.:</w:t>
      </w:r>
    </w:p>
    <w:p w14:paraId="136B46D2" w14:textId="7AE832AE" w:rsidR="000A5A09" w:rsidRPr="00063EFF" w:rsidRDefault="00063EFF" w:rsidP="00063EFF">
      <w:pPr>
        <w:spacing w:line="276" w:lineRule="auto"/>
        <w:ind w:left="0"/>
        <w:jc w:val="center"/>
        <w:rPr>
          <w:rFonts w:ascii="Arial" w:hAnsi="Arial" w:cs="Arial"/>
          <w:b/>
          <w:bCs/>
          <w:sz w:val="28"/>
          <w:szCs w:val="28"/>
        </w:rPr>
      </w:pPr>
      <w:r w:rsidRPr="00063EFF">
        <w:rPr>
          <w:rFonts w:ascii="Arial" w:hAnsi="Arial" w:cs="Arial"/>
          <w:b/>
          <w:sz w:val="28"/>
          <w:szCs w:val="28"/>
        </w:rPr>
        <w:t>„</w:t>
      </w:r>
      <w:r w:rsidR="00B90CAA" w:rsidRPr="00B90CAA">
        <w:rPr>
          <w:rFonts w:ascii="Arial" w:hAnsi="Arial" w:cs="Arial"/>
          <w:b/>
          <w:color w:val="000000"/>
          <w:sz w:val="28"/>
          <w:szCs w:val="28"/>
          <w:shd w:val="clear" w:color="auto" w:fill="FFFFFF"/>
        </w:rPr>
        <w:t>Zakup i dostawa olejów, smarów i płynów technologicznych dla potrzeb Zakładu Linii Kolejowych w Opolu</w:t>
      </w:r>
      <w:r w:rsidRPr="00063EFF">
        <w:rPr>
          <w:rFonts w:ascii="Arial" w:hAnsi="Arial" w:cs="Arial"/>
          <w:b/>
          <w:sz w:val="28"/>
          <w:szCs w:val="28"/>
        </w:rPr>
        <w:t>”</w:t>
      </w:r>
    </w:p>
    <w:p w14:paraId="346D7AEB" w14:textId="51D6CC8C" w:rsidR="001E36BA" w:rsidRDefault="001E36BA" w:rsidP="000A5A09">
      <w:pPr>
        <w:spacing w:line="276" w:lineRule="auto"/>
        <w:ind w:left="0"/>
        <w:rPr>
          <w:rFonts w:ascii="Arial" w:hAnsi="Arial" w:cs="Arial"/>
          <w:b/>
          <w:bCs/>
          <w:sz w:val="28"/>
          <w:szCs w:val="28"/>
        </w:rPr>
      </w:pPr>
    </w:p>
    <w:p w14:paraId="387201C8" w14:textId="6B6802F0" w:rsidR="00063EFF" w:rsidRDefault="00063EFF" w:rsidP="000A5A09">
      <w:pPr>
        <w:spacing w:line="276" w:lineRule="auto"/>
        <w:ind w:left="0"/>
        <w:rPr>
          <w:rFonts w:ascii="Arial" w:hAnsi="Arial" w:cs="Arial"/>
          <w:b/>
          <w:bCs/>
          <w:sz w:val="28"/>
          <w:szCs w:val="28"/>
        </w:rPr>
      </w:pPr>
    </w:p>
    <w:p w14:paraId="10459CCA" w14:textId="77777777" w:rsidR="00063EFF" w:rsidRPr="00F67DDC" w:rsidRDefault="00063EFF" w:rsidP="000A5A09">
      <w:pPr>
        <w:spacing w:line="276" w:lineRule="auto"/>
        <w:ind w:left="0"/>
        <w:rPr>
          <w:rFonts w:ascii="Arial" w:hAnsi="Arial" w:cs="Arial"/>
          <w:b/>
          <w:bCs/>
          <w:sz w:val="28"/>
          <w:szCs w:val="28"/>
        </w:rPr>
      </w:pPr>
    </w:p>
    <w:p w14:paraId="36F5498E" w14:textId="77777777" w:rsidR="000A5A09" w:rsidRPr="00F67DDC" w:rsidRDefault="000A5A09" w:rsidP="000A5A09">
      <w:pPr>
        <w:spacing w:after="60" w:line="360" w:lineRule="auto"/>
        <w:ind w:left="7655" w:hanging="1418"/>
        <w:jc w:val="left"/>
        <w:rPr>
          <w:rFonts w:ascii="Arial" w:hAnsi="Arial" w:cs="Arial"/>
          <w:b/>
          <w:sz w:val="22"/>
          <w:szCs w:val="22"/>
        </w:rPr>
      </w:pPr>
      <w:r w:rsidRPr="00F67DDC">
        <w:rPr>
          <w:rFonts w:ascii="Arial" w:hAnsi="Arial" w:cs="Arial"/>
          <w:b/>
          <w:sz w:val="22"/>
          <w:szCs w:val="22"/>
        </w:rPr>
        <w:t>ZATWIERDZAM</w:t>
      </w:r>
    </w:p>
    <w:p w14:paraId="7B1391D1" w14:textId="77777777" w:rsidR="000A5A09" w:rsidRPr="00F67DDC" w:rsidRDefault="000A5A09" w:rsidP="000A5A09">
      <w:pPr>
        <w:spacing w:after="60" w:line="360" w:lineRule="auto"/>
        <w:ind w:left="7655" w:hanging="1418"/>
        <w:jc w:val="left"/>
        <w:rPr>
          <w:rFonts w:ascii="Arial" w:hAnsi="Arial" w:cs="Arial"/>
          <w:b/>
          <w:sz w:val="22"/>
          <w:szCs w:val="22"/>
        </w:rPr>
      </w:pPr>
    </w:p>
    <w:p w14:paraId="38CDF8D6" w14:textId="77777777" w:rsidR="000A5A09" w:rsidRPr="00F67DDC" w:rsidRDefault="000A5A09" w:rsidP="000A5A09">
      <w:pPr>
        <w:spacing w:after="60" w:line="360" w:lineRule="auto"/>
        <w:ind w:left="7230" w:hanging="1418"/>
        <w:jc w:val="left"/>
        <w:rPr>
          <w:rFonts w:ascii="Arial" w:hAnsi="Arial" w:cs="Arial"/>
          <w:b/>
          <w:sz w:val="12"/>
          <w:szCs w:val="16"/>
        </w:rPr>
      </w:pPr>
      <w:r w:rsidRPr="00F67DDC">
        <w:rPr>
          <w:rFonts w:ascii="Arial" w:hAnsi="Arial" w:cs="Arial"/>
          <w:b/>
          <w:sz w:val="22"/>
          <w:szCs w:val="22"/>
        </w:rPr>
        <w:t>______________________</w:t>
      </w:r>
    </w:p>
    <w:p w14:paraId="50CFF199" w14:textId="77777777" w:rsidR="000A5A09" w:rsidRPr="00F67DDC" w:rsidRDefault="000A5A09" w:rsidP="000A5A09">
      <w:pPr>
        <w:spacing w:after="60" w:line="360" w:lineRule="auto"/>
        <w:ind w:left="5954"/>
        <w:jc w:val="left"/>
        <w:rPr>
          <w:rFonts w:ascii="Arial" w:hAnsi="Arial" w:cs="Arial"/>
          <w:b/>
          <w:sz w:val="12"/>
          <w:szCs w:val="16"/>
        </w:rPr>
      </w:pPr>
      <w:r w:rsidRPr="00F67DDC">
        <w:rPr>
          <w:rFonts w:ascii="Arial" w:hAnsi="Arial" w:cs="Arial"/>
          <w:b/>
          <w:sz w:val="12"/>
          <w:szCs w:val="16"/>
        </w:rPr>
        <w:t>(Pełnomocnik Kierownika Zamawiającego</w:t>
      </w:r>
    </w:p>
    <w:p w14:paraId="319EF0AB" w14:textId="52B7130C" w:rsidR="004F2D1F" w:rsidRDefault="004F2D1F" w:rsidP="00525E01">
      <w:pPr>
        <w:spacing w:line="276" w:lineRule="auto"/>
        <w:ind w:left="0"/>
        <w:jc w:val="left"/>
        <w:rPr>
          <w:rFonts w:ascii="Arial" w:hAnsi="Arial" w:cs="Arial"/>
          <w:b/>
          <w:bCs/>
        </w:rPr>
      </w:pPr>
    </w:p>
    <w:p w14:paraId="54628D46" w14:textId="1CE6F7BD" w:rsidR="00736E92" w:rsidRDefault="00736E92" w:rsidP="00525E01">
      <w:pPr>
        <w:spacing w:line="276" w:lineRule="auto"/>
        <w:ind w:left="0"/>
        <w:jc w:val="left"/>
        <w:rPr>
          <w:rFonts w:ascii="Arial" w:hAnsi="Arial" w:cs="Arial"/>
          <w:b/>
          <w:bCs/>
        </w:rPr>
      </w:pPr>
    </w:p>
    <w:p w14:paraId="63BACA20" w14:textId="53A940EC" w:rsidR="00736E92" w:rsidRDefault="00736E92" w:rsidP="00525E01">
      <w:pPr>
        <w:spacing w:line="276" w:lineRule="auto"/>
        <w:ind w:left="0"/>
        <w:jc w:val="left"/>
        <w:rPr>
          <w:rFonts w:ascii="Arial" w:hAnsi="Arial" w:cs="Arial"/>
          <w:b/>
          <w:bCs/>
        </w:rPr>
      </w:pPr>
    </w:p>
    <w:p w14:paraId="1F2C776D" w14:textId="77777777" w:rsidR="00736E92" w:rsidRPr="00F67DDC" w:rsidRDefault="00736E92" w:rsidP="00525E01">
      <w:pPr>
        <w:spacing w:line="276" w:lineRule="auto"/>
        <w:ind w:left="0"/>
        <w:jc w:val="left"/>
        <w:rPr>
          <w:rFonts w:ascii="Arial" w:hAnsi="Arial" w:cs="Arial"/>
          <w:b/>
          <w:bCs/>
        </w:rPr>
      </w:pPr>
    </w:p>
    <w:p w14:paraId="4BFEF13C" w14:textId="6EF0E915" w:rsidR="008B73A2" w:rsidRPr="00F67DDC" w:rsidRDefault="00BA7EF3" w:rsidP="000A5A09">
      <w:pPr>
        <w:spacing w:line="276" w:lineRule="auto"/>
        <w:ind w:left="0"/>
        <w:jc w:val="center"/>
        <w:rPr>
          <w:rFonts w:ascii="Arial" w:hAnsi="Arial" w:cs="Arial"/>
          <w:b/>
          <w:bCs/>
        </w:rPr>
      </w:pPr>
      <w:r w:rsidRPr="00F67DDC">
        <w:rPr>
          <w:rFonts w:ascii="Arial" w:hAnsi="Arial" w:cs="Arial"/>
          <w:b/>
          <w:bCs/>
        </w:rPr>
        <w:t>Opole</w:t>
      </w:r>
      <w:r w:rsidR="006017C3" w:rsidRPr="00F67DDC">
        <w:rPr>
          <w:rFonts w:ascii="Arial" w:hAnsi="Arial" w:cs="Arial"/>
          <w:b/>
          <w:bCs/>
        </w:rPr>
        <w:t xml:space="preserve">, </w:t>
      </w:r>
      <w:r w:rsidR="00041D30" w:rsidRPr="00F67DDC">
        <w:rPr>
          <w:rFonts w:ascii="Arial" w:hAnsi="Arial" w:cs="Arial"/>
          <w:b/>
          <w:bCs/>
        </w:rPr>
        <w:t xml:space="preserve">dnia </w:t>
      </w:r>
      <w:r w:rsidR="00DD4660">
        <w:rPr>
          <w:rFonts w:ascii="Arial" w:hAnsi="Arial" w:cs="Arial"/>
          <w:b/>
          <w:bCs/>
        </w:rPr>
        <w:t>21.08.</w:t>
      </w:r>
      <w:r w:rsidR="00573B1E">
        <w:rPr>
          <w:rFonts w:ascii="Arial" w:hAnsi="Arial" w:cs="Arial"/>
          <w:b/>
          <w:bCs/>
        </w:rPr>
        <w:t>202</w:t>
      </w:r>
      <w:r w:rsidR="00B90CAA">
        <w:rPr>
          <w:rFonts w:ascii="Arial" w:hAnsi="Arial" w:cs="Arial"/>
          <w:b/>
          <w:bCs/>
        </w:rPr>
        <w:t>5</w:t>
      </w:r>
      <w:r w:rsidR="008E1D90" w:rsidRPr="00F67DDC">
        <w:rPr>
          <w:rFonts w:ascii="Arial" w:hAnsi="Arial" w:cs="Arial"/>
          <w:b/>
          <w:bCs/>
        </w:rPr>
        <w:t xml:space="preserve"> </w:t>
      </w:r>
      <w:r w:rsidR="006017C3" w:rsidRPr="00F67DDC">
        <w:rPr>
          <w:rFonts w:ascii="Arial" w:hAnsi="Arial" w:cs="Arial"/>
          <w:b/>
          <w:bCs/>
        </w:rPr>
        <w:t>r</w:t>
      </w:r>
      <w:r w:rsidR="001118DC" w:rsidRPr="00F67DDC">
        <w:rPr>
          <w:rFonts w:ascii="Arial" w:hAnsi="Arial" w:cs="Arial"/>
          <w:b/>
          <w:bCs/>
        </w:rPr>
        <w:t>.</w:t>
      </w:r>
    </w:p>
    <w:p w14:paraId="2E59E785" w14:textId="7A86140A" w:rsidR="001E36BA" w:rsidRPr="00F67DDC" w:rsidRDefault="001E36BA" w:rsidP="000A5A09">
      <w:pPr>
        <w:spacing w:line="276" w:lineRule="auto"/>
        <w:ind w:left="0"/>
        <w:jc w:val="center"/>
        <w:rPr>
          <w:rFonts w:ascii="Arial" w:hAnsi="Arial" w:cs="Arial"/>
          <w:b/>
          <w:bCs/>
        </w:rPr>
      </w:pPr>
    </w:p>
    <w:p w14:paraId="6E155A5A" w14:textId="77777777" w:rsidR="00405C03" w:rsidRPr="00F67DDC" w:rsidRDefault="00405C03" w:rsidP="000A5A09">
      <w:pPr>
        <w:spacing w:line="276" w:lineRule="auto"/>
        <w:ind w:left="0"/>
        <w:jc w:val="center"/>
        <w:rPr>
          <w:rFonts w:ascii="Arial" w:hAnsi="Arial" w:cs="Arial"/>
          <w:b/>
          <w:bCs/>
        </w:rPr>
      </w:pPr>
    </w:p>
    <w:sdt>
      <w:sdtPr>
        <w:rPr>
          <w:rFonts w:ascii="Arial" w:eastAsia="Batang" w:hAnsi="Arial" w:cs="Arial"/>
          <w:color w:val="auto"/>
          <w:sz w:val="24"/>
          <w:szCs w:val="24"/>
          <w:highlight w:val="cyan"/>
          <w:u w:val="none"/>
          <w:lang w:eastAsia="ar-SA"/>
        </w:rPr>
        <w:id w:val="-804466900"/>
        <w:docPartObj>
          <w:docPartGallery w:val="Table of Contents"/>
          <w:docPartUnique/>
        </w:docPartObj>
      </w:sdtPr>
      <w:sdtEndPr>
        <w:rPr>
          <w:b/>
          <w:bCs/>
          <w:sz w:val="22"/>
          <w:szCs w:val="22"/>
        </w:rPr>
      </w:sdtEndPr>
      <w:sdtContent>
        <w:p w14:paraId="1B1BA0DA" w14:textId="7E1909E7" w:rsidR="00DC5B9B" w:rsidRPr="00F67DDC" w:rsidRDefault="00D72556" w:rsidP="00C62DF6">
          <w:pPr>
            <w:pStyle w:val="Nagwekspisutreci"/>
            <w:rPr>
              <w:rFonts w:ascii="Arial" w:hAnsi="Arial" w:cs="Arial"/>
              <w:color w:val="auto"/>
            </w:rPr>
          </w:pPr>
          <w:r w:rsidRPr="00F67DDC">
            <w:rPr>
              <w:rFonts w:ascii="Arial" w:hAnsi="Arial" w:cs="Arial"/>
              <w:color w:val="auto"/>
            </w:rPr>
            <w:t>Spis treści</w:t>
          </w:r>
        </w:p>
        <w:p w14:paraId="0DC31F61" w14:textId="56977EB5" w:rsidR="00DC5B9B" w:rsidRPr="00F67DDC" w:rsidRDefault="00DC5B9B" w:rsidP="00B43BF9">
          <w:pPr>
            <w:spacing w:line="276" w:lineRule="auto"/>
            <w:rPr>
              <w:rFonts w:ascii="Arial" w:hAnsi="Arial" w:cs="Arial"/>
              <w:highlight w:val="cyan"/>
            </w:rPr>
          </w:pPr>
        </w:p>
        <w:p w14:paraId="127F3AB7" w14:textId="73E8219E" w:rsidR="00A32A68" w:rsidRPr="00F67DDC" w:rsidRDefault="00DC5B9B">
          <w:pPr>
            <w:pStyle w:val="Spistreci1"/>
            <w:tabs>
              <w:tab w:val="right" w:leader="dot" w:pos="9062"/>
            </w:tabs>
            <w:rPr>
              <w:rFonts w:eastAsiaTheme="minorEastAsia" w:cstheme="minorBidi"/>
              <w:b w:val="0"/>
              <w:bCs w:val="0"/>
              <w:caps w:val="0"/>
              <w:noProof/>
              <w:sz w:val="22"/>
              <w:szCs w:val="22"/>
              <w:lang w:eastAsia="pl-PL"/>
            </w:rPr>
          </w:pPr>
          <w:r w:rsidRPr="00F67DDC">
            <w:rPr>
              <w:rFonts w:ascii="Arial" w:hAnsi="Arial" w:cs="Arial"/>
              <w:b w:val="0"/>
              <w:bCs w:val="0"/>
              <w:caps w:val="0"/>
              <w:sz w:val="22"/>
              <w:szCs w:val="22"/>
              <w:highlight w:val="cyan"/>
            </w:rPr>
            <w:fldChar w:fldCharType="begin"/>
          </w:r>
          <w:r w:rsidRPr="00F67DDC">
            <w:rPr>
              <w:rFonts w:ascii="Arial" w:hAnsi="Arial" w:cs="Arial"/>
              <w:b w:val="0"/>
              <w:bCs w:val="0"/>
              <w:caps w:val="0"/>
              <w:sz w:val="22"/>
              <w:szCs w:val="22"/>
              <w:highlight w:val="cyan"/>
            </w:rPr>
            <w:instrText xml:space="preserve"> TOC \o "1-3" \h \z \u </w:instrText>
          </w:r>
          <w:r w:rsidRPr="00F67DDC">
            <w:rPr>
              <w:rFonts w:ascii="Arial" w:hAnsi="Arial" w:cs="Arial"/>
              <w:b w:val="0"/>
              <w:bCs w:val="0"/>
              <w:caps w:val="0"/>
              <w:sz w:val="22"/>
              <w:szCs w:val="22"/>
              <w:highlight w:val="cyan"/>
            </w:rPr>
            <w:fldChar w:fldCharType="separate"/>
          </w:r>
          <w:hyperlink w:anchor="_Toc83980401" w:history="1">
            <w:r w:rsidR="00A32A68" w:rsidRPr="00F67DDC">
              <w:rPr>
                <w:rStyle w:val="Hipercze"/>
                <w:noProof/>
                <w:color w:val="auto"/>
              </w:rPr>
              <w:t>Rozdział I – Informacje ogólne</w:t>
            </w:r>
            <w:r w:rsidR="00A32A68" w:rsidRPr="00F67DDC">
              <w:rPr>
                <w:noProof/>
                <w:webHidden/>
              </w:rPr>
              <w:tab/>
            </w:r>
            <w:r w:rsidR="00A32A68" w:rsidRPr="00F67DDC">
              <w:rPr>
                <w:noProof/>
                <w:webHidden/>
              </w:rPr>
              <w:fldChar w:fldCharType="begin"/>
            </w:r>
            <w:r w:rsidR="00A32A68" w:rsidRPr="00F67DDC">
              <w:rPr>
                <w:noProof/>
                <w:webHidden/>
              </w:rPr>
              <w:instrText xml:space="preserve"> PAGEREF _Toc83980401 \h </w:instrText>
            </w:r>
            <w:r w:rsidR="00A32A68" w:rsidRPr="00F67DDC">
              <w:rPr>
                <w:noProof/>
                <w:webHidden/>
              </w:rPr>
            </w:r>
            <w:r w:rsidR="00A32A68" w:rsidRPr="00F67DDC">
              <w:rPr>
                <w:noProof/>
                <w:webHidden/>
              </w:rPr>
              <w:fldChar w:fldCharType="separate"/>
            </w:r>
            <w:r w:rsidR="0022489E">
              <w:rPr>
                <w:noProof/>
                <w:webHidden/>
              </w:rPr>
              <w:t>3</w:t>
            </w:r>
            <w:r w:rsidR="00A32A68" w:rsidRPr="00F67DDC">
              <w:rPr>
                <w:noProof/>
                <w:webHidden/>
              </w:rPr>
              <w:fldChar w:fldCharType="end"/>
            </w:r>
          </w:hyperlink>
        </w:p>
        <w:p w14:paraId="35FC30C2" w14:textId="6A536139"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02" w:history="1">
            <w:r w:rsidRPr="00F67DDC">
              <w:rPr>
                <w:rStyle w:val="Hipercze"/>
                <w:noProof/>
                <w:color w:val="auto"/>
              </w:rPr>
              <w:t>Rozdział II – Opis Przedmiotu Zamówienia i termin wykonania</w:t>
            </w:r>
            <w:r w:rsidRPr="00F67DDC">
              <w:rPr>
                <w:noProof/>
                <w:webHidden/>
              </w:rPr>
              <w:tab/>
            </w:r>
            <w:r w:rsidRPr="00F67DDC">
              <w:rPr>
                <w:noProof/>
                <w:webHidden/>
              </w:rPr>
              <w:fldChar w:fldCharType="begin"/>
            </w:r>
            <w:r w:rsidRPr="00F67DDC">
              <w:rPr>
                <w:noProof/>
                <w:webHidden/>
              </w:rPr>
              <w:instrText xml:space="preserve"> PAGEREF _Toc83980402 \h </w:instrText>
            </w:r>
            <w:r w:rsidRPr="00F67DDC">
              <w:rPr>
                <w:noProof/>
                <w:webHidden/>
              </w:rPr>
            </w:r>
            <w:r w:rsidRPr="00F67DDC">
              <w:rPr>
                <w:noProof/>
                <w:webHidden/>
              </w:rPr>
              <w:fldChar w:fldCharType="separate"/>
            </w:r>
            <w:r w:rsidR="0022489E">
              <w:rPr>
                <w:noProof/>
                <w:webHidden/>
              </w:rPr>
              <w:t>4</w:t>
            </w:r>
            <w:r w:rsidRPr="00F67DDC">
              <w:rPr>
                <w:noProof/>
                <w:webHidden/>
              </w:rPr>
              <w:fldChar w:fldCharType="end"/>
            </w:r>
          </w:hyperlink>
        </w:p>
        <w:p w14:paraId="26E757BF" w14:textId="0C6AF4A4"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03" w:history="1">
            <w:r w:rsidRPr="00F67DDC">
              <w:rPr>
                <w:rStyle w:val="Hipercze"/>
                <w:noProof/>
                <w:color w:val="auto"/>
              </w:rPr>
              <w:t>Rozdział III – Warunki udziału w postępowaniu i informacja o wymaganych dokumentach</w:t>
            </w:r>
            <w:r w:rsidRPr="00F67DDC">
              <w:rPr>
                <w:noProof/>
                <w:webHidden/>
              </w:rPr>
              <w:tab/>
            </w:r>
            <w:r w:rsidRPr="00F67DDC">
              <w:rPr>
                <w:noProof/>
                <w:webHidden/>
              </w:rPr>
              <w:fldChar w:fldCharType="begin"/>
            </w:r>
            <w:r w:rsidRPr="00F67DDC">
              <w:rPr>
                <w:noProof/>
                <w:webHidden/>
              </w:rPr>
              <w:instrText xml:space="preserve"> PAGEREF _Toc83980403 \h </w:instrText>
            </w:r>
            <w:r w:rsidRPr="00F67DDC">
              <w:rPr>
                <w:noProof/>
                <w:webHidden/>
              </w:rPr>
            </w:r>
            <w:r w:rsidRPr="00F67DDC">
              <w:rPr>
                <w:noProof/>
                <w:webHidden/>
              </w:rPr>
              <w:fldChar w:fldCharType="separate"/>
            </w:r>
            <w:r w:rsidR="0022489E">
              <w:rPr>
                <w:noProof/>
                <w:webHidden/>
              </w:rPr>
              <w:t>5</w:t>
            </w:r>
            <w:r w:rsidRPr="00F67DDC">
              <w:rPr>
                <w:noProof/>
                <w:webHidden/>
              </w:rPr>
              <w:fldChar w:fldCharType="end"/>
            </w:r>
          </w:hyperlink>
        </w:p>
        <w:p w14:paraId="141E08FD" w14:textId="428EE644"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04" w:history="1">
            <w:r w:rsidRPr="00F67DDC">
              <w:rPr>
                <w:rStyle w:val="Hipercze"/>
                <w:noProof/>
                <w:color w:val="auto"/>
              </w:rPr>
              <w:t>Rozdział IV – Sposób sporządzenia i złożenia oferty oraz dokumentów wymaganych w postępowaniu</w:t>
            </w:r>
            <w:r w:rsidRPr="00F67DDC">
              <w:rPr>
                <w:noProof/>
                <w:webHidden/>
              </w:rPr>
              <w:tab/>
            </w:r>
            <w:r w:rsidRPr="00F67DDC">
              <w:rPr>
                <w:noProof/>
                <w:webHidden/>
              </w:rPr>
              <w:fldChar w:fldCharType="begin"/>
            </w:r>
            <w:r w:rsidRPr="00F67DDC">
              <w:rPr>
                <w:noProof/>
                <w:webHidden/>
              </w:rPr>
              <w:instrText xml:space="preserve"> PAGEREF _Toc83980404 \h </w:instrText>
            </w:r>
            <w:r w:rsidRPr="00F67DDC">
              <w:rPr>
                <w:noProof/>
                <w:webHidden/>
              </w:rPr>
            </w:r>
            <w:r w:rsidRPr="00F67DDC">
              <w:rPr>
                <w:noProof/>
                <w:webHidden/>
              </w:rPr>
              <w:fldChar w:fldCharType="separate"/>
            </w:r>
            <w:r w:rsidR="0022489E">
              <w:rPr>
                <w:noProof/>
                <w:webHidden/>
              </w:rPr>
              <w:t>9</w:t>
            </w:r>
            <w:r w:rsidRPr="00F67DDC">
              <w:rPr>
                <w:noProof/>
                <w:webHidden/>
              </w:rPr>
              <w:fldChar w:fldCharType="end"/>
            </w:r>
          </w:hyperlink>
        </w:p>
        <w:p w14:paraId="5F4B9A24" w14:textId="3A811838"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05" w:history="1">
            <w:r w:rsidRPr="00F67DDC">
              <w:rPr>
                <w:rStyle w:val="Hipercze"/>
                <w:noProof/>
                <w:color w:val="auto"/>
              </w:rPr>
              <w:t>Rozdział V – Wadium</w:t>
            </w:r>
            <w:r w:rsidRPr="00F67DDC">
              <w:rPr>
                <w:noProof/>
                <w:webHidden/>
              </w:rPr>
              <w:tab/>
            </w:r>
            <w:r w:rsidRPr="00F67DDC">
              <w:rPr>
                <w:noProof/>
                <w:webHidden/>
              </w:rPr>
              <w:fldChar w:fldCharType="begin"/>
            </w:r>
            <w:r w:rsidRPr="00F67DDC">
              <w:rPr>
                <w:noProof/>
                <w:webHidden/>
              </w:rPr>
              <w:instrText xml:space="preserve"> PAGEREF _Toc83980405 \h </w:instrText>
            </w:r>
            <w:r w:rsidRPr="00F67DDC">
              <w:rPr>
                <w:noProof/>
                <w:webHidden/>
              </w:rPr>
            </w:r>
            <w:r w:rsidRPr="00F67DDC">
              <w:rPr>
                <w:noProof/>
                <w:webHidden/>
              </w:rPr>
              <w:fldChar w:fldCharType="separate"/>
            </w:r>
            <w:r w:rsidR="0022489E">
              <w:rPr>
                <w:noProof/>
                <w:webHidden/>
              </w:rPr>
              <w:t>11</w:t>
            </w:r>
            <w:r w:rsidRPr="00F67DDC">
              <w:rPr>
                <w:noProof/>
                <w:webHidden/>
              </w:rPr>
              <w:fldChar w:fldCharType="end"/>
            </w:r>
          </w:hyperlink>
        </w:p>
        <w:p w14:paraId="726534D0" w14:textId="3F5837A5"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06" w:history="1">
            <w:r w:rsidRPr="00F67DDC">
              <w:rPr>
                <w:rStyle w:val="Hipercze"/>
                <w:noProof/>
                <w:color w:val="auto"/>
              </w:rPr>
              <w:t>Rozdział VI – Termin związania ofertą</w:t>
            </w:r>
            <w:r w:rsidRPr="00F67DDC">
              <w:rPr>
                <w:noProof/>
                <w:webHidden/>
              </w:rPr>
              <w:tab/>
            </w:r>
            <w:r w:rsidRPr="00F67DDC">
              <w:rPr>
                <w:noProof/>
                <w:webHidden/>
              </w:rPr>
              <w:fldChar w:fldCharType="begin"/>
            </w:r>
            <w:r w:rsidRPr="00F67DDC">
              <w:rPr>
                <w:noProof/>
                <w:webHidden/>
              </w:rPr>
              <w:instrText xml:space="preserve"> PAGEREF _Toc83980406 \h </w:instrText>
            </w:r>
            <w:r w:rsidRPr="00F67DDC">
              <w:rPr>
                <w:noProof/>
                <w:webHidden/>
              </w:rPr>
            </w:r>
            <w:r w:rsidRPr="00F67DDC">
              <w:rPr>
                <w:noProof/>
                <w:webHidden/>
              </w:rPr>
              <w:fldChar w:fldCharType="separate"/>
            </w:r>
            <w:r w:rsidR="0022489E">
              <w:rPr>
                <w:noProof/>
                <w:webHidden/>
              </w:rPr>
              <w:t>11</w:t>
            </w:r>
            <w:r w:rsidRPr="00F67DDC">
              <w:rPr>
                <w:noProof/>
                <w:webHidden/>
              </w:rPr>
              <w:fldChar w:fldCharType="end"/>
            </w:r>
          </w:hyperlink>
        </w:p>
        <w:p w14:paraId="2FA7F252" w14:textId="6E1D4762"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07" w:history="1">
            <w:r w:rsidRPr="00F67DDC">
              <w:rPr>
                <w:rStyle w:val="Hipercze"/>
                <w:noProof/>
                <w:color w:val="auto"/>
              </w:rPr>
              <w:t>Rozdział VII – Opis sposobu obliczenia ceny</w:t>
            </w:r>
            <w:r w:rsidRPr="00F67DDC">
              <w:rPr>
                <w:noProof/>
                <w:webHidden/>
              </w:rPr>
              <w:tab/>
            </w:r>
            <w:r w:rsidRPr="00F67DDC">
              <w:rPr>
                <w:noProof/>
                <w:webHidden/>
              </w:rPr>
              <w:fldChar w:fldCharType="begin"/>
            </w:r>
            <w:r w:rsidRPr="00F67DDC">
              <w:rPr>
                <w:noProof/>
                <w:webHidden/>
              </w:rPr>
              <w:instrText xml:space="preserve"> PAGEREF _Toc83980407 \h </w:instrText>
            </w:r>
            <w:r w:rsidRPr="00F67DDC">
              <w:rPr>
                <w:noProof/>
                <w:webHidden/>
              </w:rPr>
            </w:r>
            <w:r w:rsidRPr="00F67DDC">
              <w:rPr>
                <w:noProof/>
                <w:webHidden/>
              </w:rPr>
              <w:fldChar w:fldCharType="separate"/>
            </w:r>
            <w:r w:rsidR="0022489E">
              <w:rPr>
                <w:noProof/>
                <w:webHidden/>
              </w:rPr>
              <w:t>12</w:t>
            </w:r>
            <w:r w:rsidRPr="00F67DDC">
              <w:rPr>
                <w:noProof/>
                <w:webHidden/>
              </w:rPr>
              <w:fldChar w:fldCharType="end"/>
            </w:r>
          </w:hyperlink>
        </w:p>
        <w:p w14:paraId="5907F6D9" w14:textId="1854A859"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08" w:history="1">
            <w:r w:rsidRPr="00F67DDC">
              <w:rPr>
                <w:rStyle w:val="Hipercze"/>
                <w:noProof/>
                <w:color w:val="auto"/>
              </w:rPr>
              <w:t>Rozdział VIII – Opis kryteriów i sposób oceny ofert</w:t>
            </w:r>
            <w:r w:rsidRPr="00F67DDC">
              <w:rPr>
                <w:noProof/>
                <w:webHidden/>
              </w:rPr>
              <w:tab/>
            </w:r>
            <w:r w:rsidRPr="00F67DDC">
              <w:rPr>
                <w:noProof/>
                <w:webHidden/>
              </w:rPr>
              <w:fldChar w:fldCharType="begin"/>
            </w:r>
            <w:r w:rsidRPr="00F67DDC">
              <w:rPr>
                <w:noProof/>
                <w:webHidden/>
              </w:rPr>
              <w:instrText xml:space="preserve"> PAGEREF _Toc83980408 \h </w:instrText>
            </w:r>
            <w:r w:rsidRPr="00F67DDC">
              <w:rPr>
                <w:noProof/>
                <w:webHidden/>
              </w:rPr>
            </w:r>
            <w:r w:rsidRPr="00F67DDC">
              <w:rPr>
                <w:noProof/>
                <w:webHidden/>
              </w:rPr>
              <w:fldChar w:fldCharType="separate"/>
            </w:r>
            <w:r w:rsidR="0022489E">
              <w:rPr>
                <w:noProof/>
                <w:webHidden/>
              </w:rPr>
              <w:t>12</w:t>
            </w:r>
            <w:r w:rsidRPr="00F67DDC">
              <w:rPr>
                <w:noProof/>
                <w:webHidden/>
              </w:rPr>
              <w:fldChar w:fldCharType="end"/>
            </w:r>
          </w:hyperlink>
        </w:p>
        <w:p w14:paraId="2195D27A" w14:textId="4690602D"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09" w:history="1">
            <w:r w:rsidRPr="00F67DDC">
              <w:rPr>
                <w:rStyle w:val="Hipercze"/>
                <w:noProof/>
                <w:color w:val="auto"/>
              </w:rPr>
              <w:t>Rozdział IX – Miejsce oraz termin składania i otwarcia ofert</w:t>
            </w:r>
            <w:r w:rsidRPr="00F67DDC">
              <w:rPr>
                <w:noProof/>
                <w:webHidden/>
              </w:rPr>
              <w:tab/>
            </w:r>
            <w:r w:rsidRPr="00F67DDC">
              <w:rPr>
                <w:noProof/>
                <w:webHidden/>
              </w:rPr>
              <w:fldChar w:fldCharType="begin"/>
            </w:r>
            <w:r w:rsidRPr="00F67DDC">
              <w:rPr>
                <w:noProof/>
                <w:webHidden/>
              </w:rPr>
              <w:instrText xml:space="preserve"> PAGEREF _Toc83980409 \h </w:instrText>
            </w:r>
            <w:r w:rsidRPr="00F67DDC">
              <w:rPr>
                <w:noProof/>
                <w:webHidden/>
              </w:rPr>
            </w:r>
            <w:r w:rsidRPr="00F67DDC">
              <w:rPr>
                <w:noProof/>
                <w:webHidden/>
              </w:rPr>
              <w:fldChar w:fldCharType="separate"/>
            </w:r>
            <w:r w:rsidR="0022489E">
              <w:rPr>
                <w:noProof/>
                <w:webHidden/>
              </w:rPr>
              <w:t>13</w:t>
            </w:r>
            <w:r w:rsidRPr="00F67DDC">
              <w:rPr>
                <w:noProof/>
                <w:webHidden/>
              </w:rPr>
              <w:fldChar w:fldCharType="end"/>
            </w:r>
          </w:hyperlink>
        </w:p>
        <w:p w14:paraId="0BB85E87" w14:textId="79F1DB9B"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0" w:history="1">
            <w:r w:rsidRPr="00F67DDC">
              <w:rPr>
                <w:rStyle w:val="Hipercze"/>
                <w:noProof/>
                <w:color w:val="auto"/>
              </w:rPr>
              <w:t>Rozdział X – Odwrócona ocena ofert</w:t>
            </w:r>
            <w:r w:rsidRPr="00F67DDC">
              <w:rPr>
                <w:noProof/>
                <w:webHidden/>
              </w:rPr>
              <w:tab/>
            </w:r>
            <w:r w:rsidRPr="00F67DDC">
              <w:rPr>
                <w:noProof/>
                <w:webHidden/>
              </w:rPr>
              <w:fldChar w:fldCharType="begin"/>
            </w:r>
            <w:r w:rsidRPr="00F67DDC">
              <w:rPr>
                <w:noProof/>
                <w:webHidden/>
              </w:rPr>
              <w:instrText xml:space="preserve"> PAGEREF _Toc83980410 \h </w:instrText>
            </w:r>
            <w:r w:rsidRPr="00F67DDC">
              <w:rPr>
                <w:noProof/>
                <w:webHidden/>
              </w:rPr>
            </w:r>
            <w:r w:rsidRPr="00F67DDC">
              <w:rPr>
                <w:noProof/>
                <w:webHidden/>
              </w:rPr>
              <w:fldChar w:fldCharType="separate"/>
            </w:r>
            <w:r w:rsidR="0022489E">
              <w:rPr>
                <w:noProof/>
                <w:webHidden/>
              </w:rPr>
              <w:t>14</w:t>
            </w:r>
            <w:r w:rsidRPr="00F67DDC">
              <w:rPr>
                <w:noProof/>
                <w:webHidden/>
              </w:rPr>
              <w:fldChar w:fldCharType="end"/>
            </w:r>
          </w:hyperlink>
        </w:p>
        <w:p w14:paraId="3B0F0A1B" w14:textId="0AD29468"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1" w:history="1">
            <w:r w:rsidRPr="00F67DDC">
              <w:rPr>
                <w:rStyle w:val="Hipercze"/>
                <w:noProof/>
                <w:color w:val="auto"/>
              </w:rPr>
              <w:t>Rozdział XI – Informacje o przeprowadzeniu negocjacji handlowych</w:t>
            </w:r>
            <w:r w:rsidRPr="00F67DDC">
              <w:rPr>
                <w:noProof/>
                <w:webHidden/>
              </w:rPr>
              <w:tab/>
            </w:r>
            <w:r w:rsidRPr="00F67DDC">
              <w:rPr>
                <w:noProof/>
                <w:webHidden/>
              </w:rPr>
              <w:fldChar w:fldCharType="begin"/>
            </w:r>
            <w:r w:rsidRPr="00F67DDC">
              <w:rPr>
                <w:noProof/>
                <w:webHidden/>
              </w:rPr>
              <w:instrText xml:space="preserve"> PAGEREF _Toc83980411 \h </w:instrText>
            </w:r>
            <w:r w:rsidRPr="00F67DDC">
              <w:rPr>
                <w:noProof/>
                <w:webHidden/>
              </w:rPr>
            </w:r>
            <w:r w:rsidRPr="00F67DDC">
              <w:rPr>
                <w:noProof/>
                <w:webHidden/>
              </w:rPr>
              <w:fldChar w:fldCharType="separate"/>
            </w:r>
            <w:r w:rsidR="0022489E">
              <w:rPr>
                <w:noProof/>
                <w:webHidden/>
              </w:rPr>
              <w:t>14</w:t>
            </w:r>
            <w:r w:rsidRPr="00F67DDC">
              <w:rPr>
                <w:noProof/>
                <w:webHidden/>
              </w:rPr>
              <w:fldChar w:fldCharType="end"/>
            </w:r>
          </w:hyperlink>
        </w:p>
        <w:p w14:paraId="4B0375F7" w14:textId="09ED0D3B"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2" w:history="1">
            <w:r w:rsidRPr="00F67DDC">
              <w:rPr>
                <w:rStyle w:val="Hipercze"/>
                <w:noProof/>
                <w:color w:val="auto"/>
              </w:rPr>
              <w:t>Rozdział XII – Informacje o przeprowadzeniu aukcji elektronicznej</w:t>
            </w:r>
            <w:r w:rsidRPr="00F67DDC">
              <w:rPr>
                <w:noProof/>
                <w:webHidden/>
              </w:rPr>
              <w:tab/>
            </w:r>
            <w:r w:rsidRPr="00F67DDC">
              <w:rPr>
                <w:noProof/>
                <w:webHidden/>
              </w:rPr>
              <w:fldChar w:fldCharType="begin"/>
            </w:r>
            <w:r w:rsidRPr="00F67DDC">
              <w:rPr>
                <w:noProof/>
                <w:webHidden/>
              </w:rPr>
              <w:instrText xml:space="preserve"> PAGEREF _Toc83980412 \h </w:instrText>
            </w:r>
            <w:r w:rsidRPr="00F67DDC">
              <w:rPr>
                <w:noProof/>
                <w:webHidden/>
              </w:rPr>
            </w:r>
            <w:r w:rsidRPr="00F67DDC">
              <w:rPr>
                <w:noProof/>
                <w:webHidden/>
              </w:rPr>
              <w:fldChar w:fldCharType="separate"/>
            </w:r>
            <w:r w:rsidR="0022489E">
              <w:rPr>
                <w:noProof/>
                <w:webHidden/>
              </w:rPr>
              <w:t>15</w:t>
            </w:r>
            <w:r w:rsidRPr="00F67DDC">
              <w:rPr>
                <w:noProof/>
                <w:webHidden/>
              </w:rPr>
              <w:fldChar w:fldCharType="end"/>
            </w:r>
          </w:hyperlink>
        </w:p>
        <w:p w14:paraId="5ED15B7F" w14:textId="241A801F"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3" w:history="1">
            <w:r w:rsidRPr="00F67DDC">
              <w:rPr>
                <w:rStyle w:val="Hipercze"/>
                <w:noProof/>
                <w:color w:val="auto"/>
              </w:rPr>
              <w:t>Rozdział</w:t>
            </w:r>
            <w:r w:rsidRPr="00F67DDC">
              <w:rPr>
                <w:rStyle w:val="Hipercze"/>
                <w:noProof/>
                <w:color w:val="auto"/>
                <w:lang w:eastAsia="pl-PL"/>
              </w:rPr>
              <w:t xml:space="preserve"> XIII </w:t>
            </w:r>
            <w:r w:rsidRPr="00F67DDC">
              <w:rPr>
                <w:rStyle w:val="Hipercze"/>
                <w:noProof/>
                <w:color w:val="auto"/>
              </w:rPr>
              <w:t>–</w:t>
            </w:r>
            <w:r w:rsidRPr="00F67DDC">
              <w:rPr>
                <w:rStyle w:val="Hipercze"/>
                <w:noProof/>
                <w:color w:val="auto"/>
                <w:lang w:eastAsia="pl-PL"/>
              </w:rPr>
              <w:t xml:space="preserve"> Informacje o formalnościach, jakie powinny zostać dopełnione po wyborze oferty w celu zawarcia umowy zakupowej</w:t>
            </w:r>
            <w:r w:rsidRPr="00F67DDC">
              <w:rPr>
                <w:noProof/>
                <w:webHidden/>
              </w:rPr>
              <w:tab/>
            </w:r>
            <w:r w:rsidRPr="00F67DDC">
              <w:rPr>
                <w:noProof/>
                <w:webHidden/>
              </w:rPr>
              <w:fldChar w:fldCharType="begin"/>
            </w:r>
            <w:r w:rsidRPr="00F67DDC">
              <w:rPr>
                <w:noProof/>
                <w:webHidden/>
              </w:rPr>
              <w:instrText xml:space="preserve"> PAGEREF _Toc83980413 \h </w:instrText>
            </w:r>
            <w:r w:rsidRPr="00F67DDC">
              <w:rPr>
                <w:noProof/>
                <w:webHidden/>
              </w:rPr>
            </w:r>
            <w:r w:rsidRPr="00F67DDC">
              <w:rPr>
                <w:noProof/>
                <w:webHidden/>
              </w:rPr>
              <w:fldChar w:fldCharType="separate"/>
            </w:r>
            <w:r w:rsidR="0022489E">
              <w:rPr>
                <w:noProof/>
                <w:webHidden/>
              </w:rPr>
              <w:t>15</w:t>
            </w:r>
            <w:r w:rsidRPr="00F67DDC">
              <w:rPr>
                <w:noProof/>
                <w:webHidden/>
              </w:rPr>
              <w:fldChar w:fldCharType="end"/>
            </w:r>
          </w:hyperlink>
        </w:p>
        <w:p w14:paraId="20AFFE04" w14:textId="70699313"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4" w:history="1">
            <w:r w:rsidRPr="00F67DDC">
              <w:rPr>
                <w:rStyle w:val="Hipercze"/>
                <w:noProof/>
                <w:color w:val="auto"/>
              </w:rPr>
              <w:t>Rozdział XIV – Wymagania dotyczące zabezpieczenia należytego wykonania umowy</w:t>
            </w:r>
            <w:r w:rsidRPr="00F67DDC">
              <w:rPr>
                <w:noProof/>
                <w:webHidden/>
              </w:rPr>
              <w:tab/>
            </w:r>
            <w:r w:rsidRPr="00F67DDC">
              <w:rPr>
                <w:noProof/>
                <w:webHidden/>
              </w:rPr>
              <w:fldChar w:fldCharType="begin"/>
            </w:r>
            <w:r w:rsidRPr="00F67DDC">
              <w:rPr>
                <w:noProof/>
                <w:webHidden/>
              </w:rPr>
              <w:instrText xml:space="preserve"> PAGEREF _Toc83980414 \h </w:instrText>
            </w:r>
            <w:r w:rsidRPr="00F67DDC">
              <w:rPr>
                <w:noProof/>
                <w:webHidden/>
              </w:rPr>
            </w:r>
            <w:r w:rsidRPr="00F67DDC">
              <w:rPr>
                <w:noProof/>
                <w:webHidden/>
              </w:rPr>
              <w:fldChar w:fldCharType="separate"/>
            </w:r>
            <w:r w:rsidR="0022489E">
              <w:rPr>
                <w:noProof/>
                <w:webHidden/>
              </w:rPr>
              <w:t>16</w:t>
            </w:r>
            <w:r w:rsidRPr="00F67DDC">
              <w:rPr>
                <w:noProof/>
                <w:webHidden/>
              </w:rPr>
              <w:fldChar w:fldCharType="end"/>
            </w:r>
          </w:hyperlink>
        </w:p>
        <w:p w14:paraId="1AB0A1FE" w14:textId="29D90FFA"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5" w:history="1">
            <w:r w:rsidRPr="00F67DDC">
              <w:rPr>
                <w:rStyle w:val="Hipercze"/>
                <w:noProof/>
                <w:color w:val="auto"/>
              </w:rPr>
              <w:t>Rozdział XV – Pouczenie o środkach odwoławczych</w:t>
            </w:r>
            <w:r w:rsidRPr="00F67DDC">
              <w:rPr>
                <w:noProof/>
                <w:webHidden/>
              </w:rPr>
              <w:tab/>
            </w:r>
            <w:r w:rsidRPr="00F67DDC">
              <w:rPr>
                <w:noProof/>
                <w:webHidden/>
              </w:rPr>
              <w:fldChar w:fldCharType="begin"/>
            </w:r>
            <w:r w:rsidRPr="00F67DDC">
              <w:rPr>
                <w:noProof/>
                <w:webHidden/>
              </w:rPr>
              <w:instrText xml:space="preserve"> PAGEREF _Toc83980415 \h </w:instrText>
            </w:r>
            <w:r w:rsidRPr="00F67DDC">
              <w:rPr>
                <w:noProof/>
                <w:webHidden/>
              </w:rPr>
            </w:r>
            <w:r w:rsidRPr="00F67DDC">
              <w:rPr>
                <w:noProof/>
                <w:webHidden/>
              </w:rPr>
              <w:fldChar w:fldCharType="separate"/>
            </w:r>
            <w:r w:rsidR="0022489E">
              <w:rPr>
                <w:noProof/>
                <w:webHidden/>
              </w:rPr>
              <w:t>18</w:t>
            </w:r>
            <w:r w:rsidRPr="00F67DDC">
              <w:rPr>
                <w:noProof/>
                <w:webHidden/>
              </w:rPr>
              <w:fldChar w:fldCharType="end"/>
            </w:r>
          </w:hyperlink>
        </w:p>
        <w:p w14:paraId="05434C24" w14:textId="3D0FC722"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6" w:history="1">
            <w:r w:rsidRPr="00F67DDC">
              <w:rPr>
                <w:rStyle w:val="Hipercze"/>
                <w:noProof/>
                <w:color w:val="auto"/>
              </w:rPr>
              <w:t>Rozdział XVI – Zmiany w treści Specyfikacji Warunków Zamówienia</w:t>
            </w:r>
            <w:r w:rsidRPr="00F67DDC">
              <w:rPr>
                <w:noProof/>
                <w:webHidden/>
              </w:rPr>
              <w:tab/>
            </w:r>
            <w:r w:rsidRPr="00F67DDC">
              <w:rPr>
                <w:noProof/>
                <w:webHidden/>
              </w:rPr>
              <w:fldChar w:fldCharType="begin"/>
            </w:r>
            <w:r w:rsidRPr="00F67DDC">
              <w:rPr>
                <w:noProof/>
                <w:webHidden/>
              </w:rPr>
              <w:instrText xml:space="preserve"> PAGEREF _Toc83980416 \h </w:instrText>
            </w:r>
            <w:r w:rsidRPr="00F67DDC">
              <w:rPr>
                <w:noProof/>
                <w:webHidden/>
              </w:rPr>
            </w:r>
            <w:r w:rsidRPr="00F67DDC">
              <w:rPr>
                <w:noProof/>
                <w:webHidden/>
              </w:rPr>
              <w:fldChar w:fldCharType="separate"/>
            </w:r>
            <w:r w:rsidR="0022489E">
              <w:rPr>
                <w:noProof/>
                <w:webHidden/>
              </w:rPr>
              <w:t>19</w:t>
            </w:r>
            <w:r w:rsidRPr="00F67DDC">
              <w:rPr>
                <w:noProof/>
                <w:webHidden/>
              </w:rPr>
              <w:fldChar w:fldCharType="end"/>
            </w:r>
          </w:hyperlink>
        </w:p>
        <w:p w14:paraId="01CCC3C5" w14:textId="2971C262"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7" w:history="1">
            <w:r w:rsidRPr="00F67DDC">
              <w:rPr>
                <w:rStyle w:val="Hipercze"/>
                <w:noProof/>
                <w:color w:val="auto"/>
              </w:rPr>
              <w:t>Rozdział XVII – Zamknięcie i unieważnienie postępowania</w:t>
            </w:r>
            <w:r w:rsidRPr="00F67DDC">
              <w:rPr>
                <w:noProof/>
                <w:webHidden/>
              </w:rPr>
              <w:tab/>
            </w:r>
            <w:r w:rsidRPr="00F67DDC">
              <w:rPr>
                <w:noProof/>
                <w:webHidden/>
              </w:rPr>
              <w:fldChar w:fldCharType="begin"/>
            </w:r>
            <w:r w:rsidRPr="00F67DDC">
              <w:rPr>
                <w:noProof/>
                <w:webHidden/>
              </w:rPr>
              <w:instrText xml:space="preserve"> PAGEREF _Toc83980417 \h </w:instrText>
            </w:r>
            <w:r w:rsidRPr="00F67DDC">
              <w:rPr>
                <w:noProof/>
                <w:webHidden/>
              </w:rPr>
            </w:r>
            <w:r w:rsidRPr="00F67DDC">
              <w:rPr>
                <w:noProof/>
                <w:webHidden/>
              </w:rPr>
              <w:fldChar w:fldCharType="separate"/>
            </w:r>
            <w:r w:rsidR="0022489E">
              <w:rPr>
                <w:noProof/>
                <w:webHidden/>
              </w:rPr>
              <w:t>19</w:t>
            </w:r>
            <w:r w:rsidRPr="00F67DDC">
              <w:rPr>
                <w:noProof/>
                <w:webHidden/>
              </w:rPr>
              <w:fldChar w:fldCharType="end"/>
            </w:r>
          </w:hyperlink>
        </w:p>
        <w:p w14:paraId="277F0302" w14:textId="4A682C9E"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8" w:history="1">
            <w:r w:rsidRPr="00F67DDC">
              <w:rPr>
                <w:rStyle w:val="Hipercze"/>
                <w:noProof/>
                <w:color w:val="auto"/>
              </w:rPr>
              <w:t>Rozdział XVIII – Klauzula informacyjna RODO</w:t>
            </w:r>
            <w:r w:rsidRPr="00F67DDC">
              <w:rPr>
                <w:noProof/>
                <w:webHidden/>
              </w:rPr>
              <w:tab/>
            </w:r>
            <w:r w:rsidRPr="00F67DDC">
              <w:rPr>
                <w:noProof/>
                <w:webHidden/>
              </w:rPr>
              <w:fldChar w:fldCharType="begin"/>
            </w:r>
            <w:r w:rsidRPr="00F67DDC">
              <w:rPr>
                <w:noProof/>
                <w:webHidden/>
              </w:rPr>
              <w:instrText xml:space="preserve"> PAGEREF _Toc83980418 \h </w:instrText>
            </w:r>
            <w:r w:rsidRPr="00F67DDC">
              <w:rPr>
                <w:noProof/>
                <w:webHidden/>
              </w:rPr>
            </w:r>
            <w:r w:rsidRPr="00F67DDC">
              <w:rPr>
                <w:noProof/>
                <w:webHidden/>
              </w:rPr>
              <w:fldChar w:fldCharType="separate"/>
            </w:r>
            <w:r w:rsidR="0022489E">
              <w:rPr>
                <w:noProof/>
                <w:webHidden/>
              </w:rPr>
              <w:t>20</w:t>
            </w:r>
            <w:r w:rsidRPr="00F67DDC">
              <w:rPr>
                <w:noProof/>
                <w:webHidden/>
              </w:rPr>
              <w:fldChar w:fldCharType="end"/>
            </w:r>
          </w:hyperlink>
        </w:p>
        <w:p w14:paraId="4EA31E2C" w14:textId="0B3B71E1" w:rsidR="00A32A68" w:rsidRPr="00F67DDC" w:rsidRDefault="00A32A68">
          <w:pPr>
            <w:pStyle w:val="Spistreci1"/>
            <w:tabs>
              <w:tab w:val="right" w:leader="dot" w:pos="9062"/>
            </w:tabs>
            <w:rPr>
              <w:rFonts w:eastAsiaTheme="minorEastAsia" w:cstheme="minorBidi"/>
              <w:b w:val="0"/>
              <w:bCs w:val="0"/>
              <w:caps w:val="0"/>
              <w:noProof/>
              <w:sz w:val="22"/>
              <w:szCs w:val="22"/>
              <w:lang w:eastAsia="pl-PL"/>
            </w:rPr>
          </w:pPr>
          <w:hyperlink w:anchor="_Toc83980419" w:history="1">
            <w:r w:rsidRPr="00F67DDC">
              <w:rPr>
                <w:rStyle w:val="Hipercze"/>
                <w:noProof/>
                <w:color w:val="auto"/>
              </w:rPr>
              <w:t>ZAŁĄCZNIKI</w:t>
            </w:r>
            <w:r w:rsidRPr="00F67DDC">
              <w:rPr>
                <w:noProof/>
                <w:webHidden/>
              </w:rPr>
              <w:tab/>
            </w:r>
            <w:r w:rsidRPr="00F67DDC">
              <w:rPr>
                <w:noProof/>
                <w:webHidden/>
              </w:rPr>
              <w:fldChar w:fldCharType="begin"/>
            </w:r>
            <w:r w:rsidRPr="00F67DDC">
              <w:rPr>
                <w:noProof/>
                <w:webHidden/>
              </w:rPr>
              <w:instrText xml:space="preserve"> PAGEREF _Toc83980419 \h </w:instrText>
            </w:r>
            <w:r w:rsidRPr="00F67DDC">
              <w:rPr>
                <w:noProof/>
                <w:webHidden/>
              </w:rPr>
            </w:r>
            <w:r w:rsidRPr="00F67DDC">
              <w:rPr>
                <w:noProof/>
                <w:webHidden/>
              </w:rPr>
              <w:fldChar w:fldCharType="separate"/>
            </w:r>
            <w:r w:rsidR="0022489E">
              <w:rPr>
                <w:noProof/>
                <w:webHidden/>
              </w:rPr>
              <w:t>22</w:t>
            </w:r>
            <w:r w:rsidRPr="00F67DDC">
              <w:rPr>
                <w:noProof/>
                <w:webHidden/>
              </w:rPr>
              <w:fldChar w:fldCharType="end"/>
            </w:r>
          </w:hyperlink>
        </w:p>
        <w:p w14:paraId="0DF67B9A" w14:textId="31B5BB63" w:rsidR="00DC5B9B" w:rsidRPr="00F67DDC" w:rsidRDefault="00DC5B9B" w:rsidP="00C62DF6">
          <w:pPr>
            <w:spacing w:line="276" w:lineRule="auto"/>
            <w:jc w:val="left"/>
            <w:rPr>
              <w:rFonts w:ascii="Arial" w:hAnsi="Arial" w:cs="Arial"/>
              <w:sz w:val="22"/>
              <w:szCs w:val="22"/>
            </w:rPr>
          </w:pPr>
          <w:r w:rsidRPr="00F67DDC">
            <w:rPr>
              <w:rFonts w:ascii="Arial" w:hAnsi="Arial" w:cs="Arial"/>
              <w:b/>
              <w:bCs/>
              <w:caps/>
              <w:sz w:val="22"/>
              <w:szCs w:val="22"/>
              <w:highlight w:val="cyan"/>
            </w:rPr>
            <w:fldChar w:fldCharType="end"/>
          </w:r>
        </w:p>
      </w:sdtContent>
    </w:sdt>
    <w:p w14:paraId="309BEF7C" w14:textId="77777777" w:rsidR="00DC5B9B" w:rsidRPr="00F67DDC" w:rsidRDefault="00DC5B9B" w:rsidP="00C62DF6">
      <w:pPr>
        <w:spacing w:line="276" w:lineRule="auto"/>
        <w:ind w:left="33"/>
        <w:jc w:val="left"/>
        <w:rPr>
          <w:rFonts w:ascii="Arial" w:hAnsi="Arial" w:cs="Arial"/>
          <w:b/>
          <w:bCs/>
          <w:sz w:val="22"/>
          <w:szCs w:val="22"/>
        </w:rPr>
      </w:pPr>
    </w:p>
    <w:p w14:paraId="3E48A757" w14:textId="77777777" w:rsidR="00DC5B9B" w:rsidRPr="00F67DDC" w:rsidRDefault="00DC5B9B" w:rsidP="00C62DF6">
      <w:pPr>
        <w:spacing w:line="276" w:lineRule="auto"/>
        <w:ind w:left="33"/>
        <w:jc w:val="left"/>
        <w:rPr>
          <w:rFonts w:ascii="Arial" w:hAnsi="Arial" w:cs="Arial"/>
          <w:b/>
          <w:bCs/>
          <w:sz w:val="22"/>
          <w:szCs w:val="22"/>
        </w:rPr>
      </w:pPr>
    </w:p>
    <w:p w14:paraId="776243B3" w14:textId="77777777" w:rsidR="00FF12DC" w:rsidRPr="00F67DDC" w:rsidRDefault="00FF12DC" w:rsidP="00C62DF6">
      <w:pPr>
        <w:spacing w:line="276" w:lineRule="auto"/>
        <w:ind w:left="33"/>
        <w:jc w:val="left"/>
        <w:rPr>
          <w:rFonts w:ascii="Arial" w:hAnsi="Arial" w:cs="Arial"/>
          <w:b/>
          <w:bCs/>
          <w:sz w:val="22"/>
          <w:szCs w:val="22"/>
        </w:rPr>
      </w:pPr>
    </w:p>
    <w:p w14:paraId="0FCC1601" w14:textId="3D9F2BC4" w:rsidR="00FF12DC" w:rsidRDefault="00FF12DC" w:rsidP="00C62DF6">
      <w:pPr>
        <w:spacing w:line="276" w:lineRule="auto"/>
        <w:ind w:left="33"/>
        <w:jc w:val="left"/>
        <w:rPr>
          <w:rFonts w:ascii="Arial" w:hAnsi="Arial" w:cs="Arial"/>
          <w:b/>
          <w:bCs/>
          <w:sz w:val="22"/>
          <w:szCs w:val="22"/>
        </w:rPr>
      </w:pPr>
    </w:p>
    <w:p w14:paraId="1E5EC90F" w14:textId="4D6F3512" w:rsidR="00736E92" w:rsidRDefault="00736E92" w:rsidP="00C62DF6">
      <w:pPr>
        <w:spacing w:line="276" w:lineRule="auto"/>
        <w:ind w:left="33"/>
        <w:jc w:val="left"/>
        <w:rPr>
          <w:rFonts w:ascii="Arial" w:hAnsi="Arial" w:cs="Arial"/>
          <w:b/>
          <w:bCs/>
          <w:sz w:val="22"/>
          <w:szCs w:val="22"/>
        </w:rPr>
      </w:pPr>
    </w:p>
    <w:p w14:paraId="3E53C4E9" w14:textId="270FAC6E" w:rsidR="00736E92" w:rsidRDefault="00736E92" w:rsidP="00C62DF6">
      <w:pPr>
        <w:spacing w:line="276" w:lineRule="auto"/>
        <w:ind w:left="33"/>
        <w:jc w:val="left"/>
        <w:rPr>
          <w:rFonts w:ascii="Arial" w:hAnsi="Arial" w:cs="Arial"/>
          <w:b/>
          <w:bCs/>
          <w:sz w:val="22"/>
          <w:szCs w:val="22"/>
        </w:rPr>
      </w:pPr>
    </w:p>
    <w:p w14:paraId="1F56C48A" w14:textId="77777777" w:rsidR="00736E92" w:rsidRPr="00F67DDC" w:rsidRDefault="00736E92" w:rsidP="00C62DF6">
      <w:pPr>
        <w:spacing w:line="276" w:lineRule="auto"/>
        <w:ind w:left="33"/>
        <w:jc w:val="left"/>
        <w:rPr>
          <w:rFonts w:ascii="Arial" w:hAnsi="Arial" w:cs="Arial"/>
          <w:b/>
          <w:bCs/>
          <w:sz w:val="22"/>
          <w:szCs w:val="22"/>
        </w:rPr>
      </w:pPr>
    </w:p>
    <w:p w14:paraId="2374CE1A" w14:textId="77777777" w:rsidR="00FF12DC" w:rsidRPr="00F67DDC" w:rsidRDefault="00FF12DC" w:rsidP="00C62DF6">
      <w:pPr>
        <w:spacing w:line="276" w:lineRule="auto"/>
        <w:ind w:left="33"/>
        <w:jc w:val="left"/>
        <w:rPr>
          <w:rFonts w:ascii="Arial" w:hAnsi="Arial" w:cs="Arial"/>
          <w:b/>
          <w:bCs/>
          <w:sz w:val="22"/>
          <w:szCs w:val="22"/>
        </w:rPr>
      </w:pPr>
    </w:p>
    <w:p w14:paraId="49944723" w14:textId="77777777" w:rsidR="00311C11" w:rsidRPr="00F67DDC" w:rsidRDefault="00311C11" w:rsidP="00C62DF6">
      <w:pPr>
        <w:spacing w:line="276" w:lineRule="auto"/>
        <w:ind w:left="33"/>
        <w:jc w:val="left"/>
        <w:rPr>
          <w:rFonts w:ascii="Arial" w:hAnsi="Arial" w:cs="Arial"/>
          <w:b/>
          <w:bCs/>
          <w:sz w:val="22"/>
          <w:szCs w:val="22"/>
        </w:rPr>
      </w:pPr>
    </w:p>
    <w:p w14:paraId="3B8BF9E0" w14:textId="5EF4C37B" w:rsidR="00C62DF6" w:rsidRPr="00F67DDC" w:rsidRDefault="00C62DF6" w:rsidP="00C62DF6">
      <w:pPr>
        <w:spacing w:line="276" w:lineRule="auto"/>
        <w:ind w:left="33"/>
        <w:jc w:val="left"/>
        <w:rPr>
          <w:rFonts w:ascii="Arial" w:hAnsi="Arial" w:cs="Arial"/>
          <w:b/>
          <w:bCs/>
          <w:sz w:val="22"/>
          <w:szCs w:val="22"/>
        </w:rPr>
      </w:pPr>
    </w:p>
    <w:p w14:paraId="6EFC25D0" w14:textId="65A0E832" w:rsidR="00CB6090" w:rsidRPr="00F67DDC" w:rsidRDefault="00CB6090" w:rsidP="00C62DF6">
      <w:pPr>
        <w:spacing w:line="276" w:lineRule="auto"/>
        <w:ind w:left="33"/>
        <w:jc w:val="left"/>
        <w:rPr>
          <w:rFonts w:ascii="Arial" w:hAnsi="Arial" w:cs="Arial"/>
          <w:b/>
          <w:bCs/>
          <w:sz w:val="22"/>
          <w:szCs w:val="22"/>
        </w:rPr>
      </w:pPr>
    </w:p>
    <w:p w14:paraId="554FDB55" w14:textId="7359995F" w:rsidR="00900672" w:rsidRPr="00F67DDC" w:rsidRDefault="00D73AD6" w:rsidP="00C62DF6">
      <w:pPr>
        <w:pStyle w:val="Nagwek1"/>
      </w:pPr>
      <w:bookmarkStart w:id="0" w:name="_Toc83980401"/>
      <w:r w:rsidRPr="00F67DDC">
        <w:t>Rozdział I</w:t>
      </w:r>
      <w:r w:rsidR="003E10F6" w:rsidRPr="00F67DDC">
        <w:t xml:space="preserve"> –</w:t>
      </w:r>
      <w:r w:rsidR="00900672" w:rsidRPr="00F67DDC">
        <w:t xml:space="preserve"> Informacje </w:t>
      </w:r>
      <w:r w:rsidR="000B794C" w:rsidRPr="00F67DDC">
        <w:t>o</w:t>
      </w:r>
      <w:r w:rsidR="00900672" w:rsidRPr="00F67DDC">
        <w:t>gólne</w:t>
      </w:r>
      <w:bookmarkEnd w:id="0"/>
    </w:p>
    <w:p w14:paraId="0BF74AEB" w14:textId="77777777" w:rsidR="005863D4" w:rsidRPr="00F67DDC" w:rsidRDefault="005863D4" w:rsidP="005863D4">
      <w:pPr>
        <w:pStyle w:val="Akapitzlist"/>
        <w:spacing w:line="360" w:lineRule="auto"/>
        <w:ind w:left="284"/>
        <w:rPr>
          <w:rFonts w:ascii="Arial" w:hAnsi="Arial" w:cs="Arial"/>
          <w:b/>
          <w:bCs/>
          <w:sz w:val="22"/>
          <w:szCs w:val="22"/>
        </w:rPr>
      </w:pPr>
    </w:p>
    <w:p w14:paraId="09B31137" w14:textId="55264AF1" w:rsidR="008800A7" w:rsidRPr="00F67DDC" w:rsidRDefault="00500A7A" w:rsidP="00F51FD7">
      <w:pPr>
        <w:pStyle w:val="Akapitzlist"/>
        <w:numPr>
          <w:ilvl w:val="0"/>
          <w:numId w:val="23"/>
        </w:numPr>
        <w:spacing w:line="360" w:lineRule="auto"/>
        <w:ind w:left="284"/>
        <w:rPr>
          <w:rFonts w:ascii="Arial" w:hAnsi="Arial" w:cs="Arial"/>
          <w:b/>
          <w:bCs/>
          <w:sz w:val="22"/>
          <w:szCs w:val="22"/>
        </w:rPr>
      </w:pPr>
      <w:r w:rsidRPr="00F67DDC">
        <w:rPr>
          <w:rFonts w:ascii="Arial" w:hAnsi="Arial" w:cs="Arial"/>
          <w:bCs/>
          <w:sz w:val="22"/>
          <w:szCs w:val="22"/>
        </w:rPr>
        <w:t xml:space="preserve">PKP Polskie Linie Kolejowe S.A. z siedzibą w Warszawie przy ulicy Targowej 74, </w:t>
      </w:r>
      <w:r w:rsidR="003D14B7" w:rsidRPr="00F67DDC">
        <w:rPr>
          <w:rFonts w:ascii="Arial" w:hAnsi="Arial" w:cs="Arial"/>
          <w:bCs/>
          <w:sz w:val="22"/>
          <w:szCs w:val="22"/>
        </w:rPr>
        <w:t>Zakład Linii Kolejowych w Opolu Dział Gospodarki Materiałowej i Zamówień ul. Księcia Jana Dobrego 1; 45-090 Opole</w:t>
      </w:r>
      <w:r w:rsidR="007E0A95" w:rsidRPr="00F67DDC" w:rsidDel="007E0A95">
        <w:rPr>
          <w:rFonts w:ascii="Arial" w:hAnsi="Arial" w:cs="Arial"/>
          <w:bCs/>
          <w:i/>
          <w:sz w:val="22"/>
          <w:szCs w:val="22"/>
        </w:rPr>
        <w:t xml:space="preserve"> </w:t>
      </w:r>
      <w:r w:rsidRPr="00F67DDC">
        <w:rPr>
          <w:rFonts w:ascii="Arial" w:hAnsi="Arial" w:cs="Arial"/>
          <w:bCs/>
          <w:sz w:val="22"/>
          <w:szCs w:val="22"/>
        </w:rPr>
        <w:t>zwany dalej „Zamawiającym”</w:t>
      </w:r>
      <w:r w:rsidR="00516C4E" w:rsidRPr="00F67DDC">
        <w:rPr>
          <w:rFonts w:ascii="Arial" w:hAnsi="Arial" w:cs="Arial"/>
          <w:bCs/>
          <w:sz w:val="22"/>
          <w:szCs w:val="22"/>
        </w:rPr>
        <w:t xml:space="preserve"> </w:t>
      </w:r>
      <w:r w:rsidRPr="00F67DDC">
        <w:rPr>
          <w:rFonts w:ascii="Arial" w:hAnsi="Arial" w:cs="Arial"/>
          <w:bCs/>
          <w:sz w:val="22"/>
          <w:szCs w:val="22"/>
        </w:rPr>
        <w:t xml:space="preserve">zaprasza do składania </w:t>
      </w:r>
      <w:r w:rsidR="00451983" w:rsidRPr="00F67DDC">
        <w:rPr>
          <w:rFonts w:ascii="Arial" w:hAnsi="Arial" w:cs="Arial"/>
          <w:bCs/>
          <w:sz w:val="22"/>
          <w:szCs w:val="22"/>
        </w:rPr>
        <w:t xml:space="preserve">ofert </w:t>
      </w:r>
      <w:r w:rsidR="00451983" w:rsidRPr="00F67DDC">
        <w:rPr>
          <w:rFonts w:ascii="Arial" w:hAnsi="Arial" w:cs="Arial"/>
          <w:bCs/>
          <w:sz w:val="22"/>
          <w:szCs w:val="22"/>
        </w:rPr>
        <w:br/>
        <w:t>w</w:t>
      </w:r>
      <w:r w:rsidRPr="00F67DDC">
        <w:rPr>
          <w:rFonts w:ascii="Arial" w:hAnsi="Arial" w:cs="Arial"/>
          <w:bCs/>
          <w:sz w:val="22"/>
          <w:szCs w:val="22"/>
        </w:rPr>
        <w:t xml:space="preserve"> postępowaniu prowadzonym w trybie </w:t>
      </w:r>
      <w:r w:rsidR="0058424D" w:rsidRPr="00F67DDC">
        <w:rPr>
          <w:rFonts w:ascii="Arial" w:hAnsi="Arial" w:cs="Arial"/>
          <w:bCs/>
          <w:sz w:val="22"/>
          <w:szCs w:val="22"/>
        </w:rPr>
        <w:t xml:space="preserve">zapytania ofertowego </w:t>
      </w:r>
      <w:r w:rsidR="00760173" w:rsidRPr="00F67DDC">
        <w:rPr>
          <w:rFonts w:ascii="Arial" w:hAnsi="Arial" w:cs="Arial"/>
          <w:bCs/>
          <w:sz w:val="22"/>
          <w:szCs w:val="22"/>
        </w:rPr>
        <w:t>otwartego</w:t>
      </w:r>
      <w:r w:rsidRPr="00F67DDC">
        <w:rPr>
          <w:rFonts w:ascii="Arial" w:hAnsi="Arial" w:cs="Arial"/>
          <w:bCs/>
          <w:sz w:val="22"/>
          <w:szCs w:val="22"/>
        </w:rPr>
        <w:t>.</w:t>
      </w:r>
    </w:p>
    <w:p w14:paraId="08CBDAB4" w14:textId="3C3F1EC9" w:rsidR="009710F9" w:rsidRPr="00F67DDC" w:rsidRDefault="006C44E3" w:rsidP="00F51FD7">
      <w:pPr>
        <w:pStyle w:val="Akapitzlist"/>
        <w:numPr>
          <w:ilvl w:val="0"/>
          <w:numId w:val="23"/>
        </w:numPr>
        <w:spacing w:line="360" w:lineRule="auto"/>
        <w:ind w:left="284"/>
        <w:rPr>
          <w:rFonts w:ascii="Arial" w:hAnsi="Arial" w:cs="Arial"/>
          <w:b/>
          <w:bCs/>
          <w:sz w:val="22"/>
          <w:szCs w:val="22"/>
        </w:rPr>
      </w:pPr>
      <w:r w:rsidRPr="00F67DDC">
        <w:rPr>
          <w:rFonts w:ascii="Arial" w:hAnsi="Arial" w:cs="Arial"/>
          <w:bCs/>
          <w:sz w:val="22"/>
          <w:szCs w:val="22"/>
        </w:rPr>
        <w:t>Postępowanie</w:t>
      </w:r>
      <w:r w:rsidR="000C2966" w:rsidRPr="00F67DDC">
        <w:rPr>
          <w:rFonts w:ascii="Arial" w:hAnsi="Arial" w:cs="Arial"/>
          <w:bCs/>
          <w:sz w:val="22"/>
          <w:szCs w:val="22"/>
        </w:rPr>
        <w:t xml:space="preserve"> zakupowe</w:t>
      </w:r>
      <w:r w:rsidRPr="00F67DDC">
        <w:rPr>
          <w:rFonts w:ascii="Arial" w:hAnsi="Arial" w:cs="Arial"/>
          <w:sz w:val="22"/>
          <w:szCs w:val="22"/>
        </w:rPr>
        <w:t xml:space="preserve"> </w:t>
      </w:r>
      <w:r w:rsidR="00900672" w:rsidRPr="00F67DDC">
        <w:rPr>
          <w:rFonts w:ascii="Arial" w:hAnsi="Arial" w:cs="Arial"/>
          <w:sz w:val="22"/>
          <w:szCs w:val="22"/>
        </w:rPr>
        <w:t>prowadzon</w:t>
      </w:r>
      <w:r w:rsidRPr="00F67DDC">
        <w:rPr>
          <w:rFonts w:ascii="Arial" w:hAnsi="Arial" w:cs="Arial"/>
          <w:sz w:val="22"/>
          <w:szCs w:val="22"/>
        </w:rPr>
        <w:t>e</w:t>
      </w:r>
      <w:r w:rsidR="00900672" w:rsidRPr="00F67DDC">
        <w:rPr>
          <w:rFonts w:ascii="Arial" w:hAnsi="Arial" w:cs="Arial"/>
          <w:sz w:val="22"/>
          <w:szCs w:val="22"/>
        </w:rPr>
        <w:t xml:space="preserve"> jest</w:t>
      </w:r>
      <w:r w:rsidR="00366BF3" w:rsidRPr="00F67DDC">
        <w:rPr>
          <w:rFonts w:ascii="Arial" w:hAnsi="Arial" w:cs="Arial"/>
          <w:sz w:val="22"/>
          <w:szCs w:val="22"/>
        </w:rPr>
        <w:t xml:space="preserve"> </w:t>
      </w:r>
      <w:r w:rsidR="00900672" w:rsidRPr="00F67DDC">
        <w:rPr>
          <w:rFonts w:ascii="Arial" w:hAnsi="Arial" w:cs="Arial"/>
          <w:sz w:val="22"/>
          <w:szCs w:val="22"/>
        </w:rPr>
        <w:t xml:space="preserve">zgodnie z zasadami określonymi </w:t>
      </w:r>
      <w:r w:rsidR="00C62DF6" w:rsidRPr="00F67DDC">
        <w:rPr>
          <w:rFonts w:ascii="Arial" w:hAnsi="Arial" w:cs="Arial"/>
          <w:sz w:val="22"/>
          <w:szCs w:val="22"/>
        </w:rPr>
        <w:br/>
      </w:r>
      <w:r w:rsidR="00900672" w:rsidRPr="00F67DDC">
        <w:rPr>
          <w:rFonts w:ascii="Arial" w:hAnsi="Arial" w:cs="Arial"/>
          <w:sz w:val="22"/>
          <w:szCs w:val="22"/>
        </w:rPr>
        <w:t xml:space="preserve">w </w:t>
      </w:r>
      <w:r w:rsidR="009710F9" w:rsidRPr="00F67DDC">
        <w:rPr>
          <w:rFonts w:ascii="Arial" w:hAnsi="Arial" w:cs="Arial"/>
          <w:sz w:val="22"/>
          <w:szCs w:val="22"/>
        </w:rPr>
        <w:t>„Regulaminie udzielania zamów</w:t>
      </w:r>
      <w:r w:rsidR="00B04772" w:rsidRPr="00F67DDC">
        <w:rPr>
          <w:rFonts w:ascii="Arial" w:hAnsi="Arial" w:cs="Arial"/>
          <w:sz w:val="22"/>
          <w:szCs w:val="22"/>
        </w:rPr>
        <w:t xml:space="preserve">ień </w:t>
      </w:r>
      <w:r w:rsidR="008253C1" w:rsidRPr="00F67DDC">
        <w:rPr>
          <w:rFonts w:ascii="Arial" w:hAnsi="Arial" w:cs="Arial"/>
          <w:sz w:val="22"/>
          <w:szCs w:val="22"/>
        </w:rPr>
        <w:t xml:space="preserve">logistycznych </w:t>
      </w:r>
      <w:r w:rsidR="009710F9" w:rsidRPr="00F67DDC">
        <w:rPr>
          <w:rFonts w:ascii="Arial" w:hAnsi="Arial" w:cs="Arial"/>
          <w:sz w:val="22"/>
          <w:szCs w:val="22"/>
        </w:rPr>
        <w:t>przez PKP Polskie Linie Kolejowe S.A.”</w:t>
      </w:r>
      <w:r w:rsidR="009710F9" w:rsidRPr="00F67DDC">
        <w:rPr>
          <w:rFonts w:ascii="Arial" w:hAnsi="Arial" w:cs="Arial"/>
          <w:b/>
          <w:sz w:val="22"/>
          <w:szCs w:val="22"/>
        </w:rPr>
        <w:t xml:space="preserve"> </w:t>
      </w:r>
      <w:r w:rsidR="00900672" w:rsidRPr="00F67DDC">
        <w:rPr>
          <w:rFonts w:ascii="Arial" w:hAnsi="Arial" w:cs="Arial"/>
          <w:bCs/>
          <w:sz w:val="22"/>
          <w:szCs w:val="22"/>
        </w:rPr>
        <w:t xml:space="preserve">(dalej: </w:t>
      </w:r>
      <w:r w:rsidR="008E4497" w:rsidRPr="00F67DDC">
        <w:rPr>
          <w:rFonts w:ascii="Arial" w:hAnsi="Arial" w:cs="Arial"/>
          <w:bCs/>
          <w:sz w:val="22"/>
          <w:szCs w:val="22"/>
        </w:rPr>
        <w:t>„</w:t>
      </w:r>
      <w:r w:rsidR="00900672" w:rsidRPr="00F67DDC">
        <w:rPr>
          <w:rFonts w:ascii="Arial" w:hAnsi="Arial" w:cs="Arial"/>
          <w:bCs/>
          <w:sz w:val="22"/>
          <w:szCs w:val="22"/>
        </w:rPr>
        <w:t>Regulamin</w:t>
      </w:r>
      <w:r w:rsidR="008E4497" w:rsidRPr="00F67DDC">
        <w:rPr>
          <w:rFonts w:ascii="Arial" w:hAnsi="Arial" w:cs="Arial"/>
          <w:bCs/>
          <w:sz w:val="22"/>
          <w:szCs w:val="22"/>
        </w:rPr>
        <w:t>”</w:t>
      </w:r>
      <w:r w:rsidR="002663D2" w:rsidRPr="00F67DDC">
        <w:rPr>
          <w:rFonts w:ascii="Arial" w:hAnsi="Arial" w:cs="Arial"/>
          <w:bCs/>
          <w:sz w:val="22"/>
          <w:szCs w:val="22"/>
        </w:rPr>
        <w:t>) dostępnego</w:t>
      </w:r>
      <w:r w:rsidR="00114F26" w:rsidRPr="00F67DDC">
        <w:rPr>
          <w:rFonts w:ascii="Arial" w:hAnsi="Arial" w:cs="Arial"/>
          <w:bCs/>
          <w:sz w:val="22"/>
          <w:szCs w:val="22"/>
        </w:rPr>
        <w:t xml:space="preserve"> pod adresem: </w:t>
      </w:r>
      <w:r w:rsidR="00FC5586" w:rsidRPr="00F67DDC">
        <w:rPr>
          <w:rFonts w:ascii="Arial" w:hAnsi="Arial" w:cs="Arial"/>
          <w:bCs/>
          <w:sz w:val="22"/>
          <w:szCs w:val="22"/>
          <w:u w:val="single"/>
        </w:rPr>
        <w:t>https://</w:t>
      </w:r>
      <w:hyperlink r:id="rId13" w:history="1">
        <w:r w:rsidR="00AF1F1E" w:rsidRPr="00F67DDC">
          <w:rPr>
            <w:rFonts w:ascii="Arial" w:hAnsi="Arial" w:cs="Arial"/>
            <w:bCs/>
            <w:sz w:val="22"/>
            <w:szCs w:val="22"/>
            <w:u w:val="single"/>
          </w:rPr>
          <w:t>platformazakupowa</w:t>
        </w:r>
        <w:r w:rsidR="00FC5586" w:rsidRPr="00F67DDC">
          <w:rPr>
            <w:rFonts w:ascii="Arial" w:hAnsi="Arial" w:cs="Arial"/>
            <w:bCs/>
            <w:sz w:val="22"/>
            <w:szCs w:val="22"/>
            <w:u w:val="single"/>
          </w:rPr>
          <w:t>.plk-sa.pl</w:t>
        </w:r>
      </w:hyperlink>
      <w:r w:rsidR="00114F26" w:rsidRPr="00F67DDC">
        <w:rPr>
          <w:rFonts w:ascii="Arial" w:hAnsi="Arial" w:cs="Arial"/>
          <w:sz w:val="22"/>
          <w:szCs w:val="22"/>
        </w:rPr>
        <w:t xml:space="preserve"> </w:t>
      </w:r>
    </w:p>
    <w:p w14:paraId="12DA1DD5" w14:textId="5CCF0758" w:rsidR="00A23423" w:rsidRPr="00F67DDC" w:rsidRDefault="00A23423" w:rsidP="00F51FD7">
      <w:pPr>
        <w:pStyle w:val="Akapitzlist"/>
        <w:numPr>
          <w:ilvl w:val="0"/>
          <w:numId w:val="23"/>
        </w:numPr>
        <w:spacing w:line="360" w:lineRule="auto"/>
        <w:ind w:left="284"/>
        <w:rPr>
          <w:rFonts w:ascii="Arial" w:hAnsi="Arial" w:cs="Arial"/>
          <w:bCs/>
          <w:sz w:val="22"/>
          <w:szCs w:val="22"/>
        </w:rPr>
      </w:pPr>
      <w:r w:rsidRPr="00F67DDC">
        <w:rPr>
          <w:rFonts w:ascii="Arial" w:hAnsi="Arial" w:cs="Arial"/>
          <w:bCs/>
          <w:sz w:val="22"/>
          <w:szCs w:val="22"/>
        </w:rPr>
        <w:t>Postępowanie zakupowe prowadzone jest w języku polskim. Wszystkie dokumenty i oświadczenia składane w Postępowaniu zakupowym, które zostały sporządzone w języku obcym przekazuje się wraz z tłumaczeniem na język polski.</w:t>
      </w:r>
    </w:p>
    <w:p w14:paraId="6BC60F88" w14:textId="79C723D9" w:rsidR="00FC3CD3" w:rsidRPr="00F67DDC" w:rsidRDefault="00FC3CD3" w:rsidP="00F51FD7">
      <w:pPr>
        <w:pStyle w:val="Akapitzlist"/>
        <w:numPr>
          <w:ilvl w:val="0"/>
          <w:numId w:val="23"/>
        </w:numPr>
        <w:spacing w:line="360" w:lineRule="auto"/>
        <w:ind w:left="284"/>
        <w:rPr>
          <w:rFonts w:ascii="Arial" w:hAnsi="Arial" w:cs="Arial"/>
          <w:bCs/>
          <w:sz w:val="22"/>
          <w:szCs w:val="22"/>
        </w:rPr>
      </w:pPr>
      <w:r w:rsidRPr="00F67DDC">
        <w:rPr>
          <w:rFonts w:ascii="Arial" w:hAnsi="Arial" w:cs="Arial"/>
          <w:bCs/>
          <w:sz w:val="22"/>
          <w:szCs w:val="22"/>
        </w:rPr>
        <w:t xml:space="preserve">Postępowanie prowadzone jest za pomocą Platformy Zakupowej Zamawiającego (dalej: „Platforma”) </w:t>
      </w:r>
      <w:r w:rsidR="00114F26" w:rsidRPr="00F67DDC">
        <w:rPr>
          <w:rFonts w:ascii="Arial" w:hAnsi="Arial" w:cs="Arial"/>
          <w:bCs/>
          <w:sz w:val="22"/>
          <w:szCs w:val="22"/>
        </w:rPr>
        <w:t>dostępnej</w:t>
      </w:r>
      <w:r w:rsidR="00343452" w:rsidRPr="00F67DDC">
        <w:rPr>
          <w:rFonts w:ascii="Arial" w:hAnsi="Arial" w:cs="Arial"/>
          <w:bCs/>
          <w:sz w:val="22"/>
          <w:szCs w:val="22"/>
        </w:rPr>
        <w:t xml:space="preserve"> pod adresem: </w:t>
      </w:r>
      <w:r w:rsidR="00D33849" w:rsidRPr="00F67DDC">
        <w:rPr>
          <w:rFonts w:ascii="Arial" w:hAnsi="Arial" w:cs="Arial"/>
          <w:bCs/>
          <w:sz w:val="22"/>
          <w:szCs w:val="22"/>
          <w:u w:val="single"/>
        </w:rPr>
        <w:t>https://</w:t>
      </w:r>
      <w:hyperlink r:id="rId14" w:history="1">
        <w:r w:rsidR="00D33849" w:rsidRPr="00F67DDC">
          <w:rPr>
            <w:rFonts w:ascii="Arial" w:hAnsi="Arial" w:cs="Arial"/>
            <w:bCs/>
            <w:sz w:val="22"/>
            <w:szCs w:val="22"/>
            <w:u w:val="single"/>
          </w:rPr>
          <w:t>platformazakupowa.plk-sa.pl</w:t>
        </w:r>
      </w:hyperlink>
    </w:p>
    <w:p w14:paraId="22023E1A" w14:textId="3B59A832" w:rsidR="009815EE" w:rsidRPr="00F67DDC" w:rsidRDefault="009815EE" w:rsidP="00F51FD7">
      <w:pPr>
        <w:pStyle w:val="Akapitzlist"/>
        <w:numPr>
          <w:ilvl w:val="0"/>
          <w:numId w:val="23"/>
        </w:numPr>
        <w:spacing w:line="360" w:lineRule="auto"/>
        <w:ind w:left="284"/>
        <w:rPr>
          <w:rFonts w:ascii="Arial" w:hAnsi="Arial" w:cs="Arial"/>
          <w:bCs/>
          <w:sz w:val="22"/>
          <w:szCs w:val="22"/>
        </w:rPr>
      </w:pPr>
      <w:r w:rsidRPr="00F67DDC">
        <w:rPr>
          <w:rFonts w:ascii="Arial" w:hAnsi="Arial" w:cs="Arial"/>
          <w:bCs/>
          <w:sz w:val="22"/>
          <w:szCs w:val="22"/>
        </w:rPr>
        <w:t xml:space="preserve">Na platformie Zakupowej w zakładce </w:t>
      </w:r>
      <w:r w:rsidRPr="00F67DDC">
        <w:rPr>
          <w:rFonts w:ascii="Arial" w:hAnsi="Arial" w:cs="Arial"/>
          <w:bCs/>
          <w:i/>
          <w:sz w:val="22"/>
          <w:szCs w:val="22"/>
        </w:rPr>
        <w:t xml:space="preserve">Regulacje i procedury procesu zakupowego </w:t>
      </w:r>
      <w:r w:rsidRPr="00F67DDC">
        <w:rPr>
          <w:rFonts w:ascii="Arial" w:hAnsi="Arial" w:cs="Arial"/>
          <w:bCs/>
          <w:sz w:val="22"/>
          <w:szCs w:val="22"/>
        </w:rPr>
        <w:t xml:space="preserve">dostępny jest </w:t>
      </w:r>
      <w:r w:rsidRPr="00F67DDC">
        <w:rPr>
          <w:rFonts w:ascii="Arial" w:hAnsi="Arial" w:cs="Arial"/>
          <w:b/>
          <w:bCs/>
          <w:sz w:val="22"/>
          <w:szCs w:val="22"/>
        </w:rPr>
        <w:t>Podręcznik dla Wykonawców</w:t>
      </w:r>
      <w:r w:rsidRPr="00F67DDC">
        <w:rPr>
          <w:rFonts w:ascii="Arial" w:hAnsi="Arial" w:cs="Arial"/>
          <w:bCs/>
          <w:sz w:val="22"/>
          <w:szCs w:val="22"/>
        </w:rPr>
        <w:t xml:space="preserve"> (dalej: </w:t>
      </w:r>
      <w:r w:rsidRPr="00F67DDC">
        <w:rPr>
          <w:rFonts w:ascii="Arial" w:hAnsi="Arial" w:cs="Arial"/>
          <w:b/>
          <w:bCs/>
          <w:sz w:val="22"/>
          <w:szCs w:val="22"/>
        </w:rPr>
        <w:t>Podręcznik</w:t>
      </w:r>
      <w:r w:rsidRPr="00F67DDC">
        <w:rPr>
          <w:rFonts w:ascii="Arial" w:hAnsi="Arial" w:cs="Arial"/>
          <w:bCs/>
          <w:sz w:val="22"/>
          <w:szCs w:val="22"/>
        </w:rPr>
        <w:t xml:space="preserve">) zawierający opis sposobu korzystania z Platformy oraz jej wymagania techniczne. Wykonawca zobowiązany jest postępować zgodnie z instrukcjami zawartymi w </w:t>
      </w:r>
      <w:r w:rsidRPr="00F67DDC">
        <w:rPr>
          <w:rFonts w:ascii="Arial" w:hAnsi="Arial" w:cs="Arial"/>
          <w:b/>
          <w:bCs/>
          <w:sz w:val="22"/>
          <w:szCs w:val="22"/>
        </w:rPr>
        <w:t>Podręczniku</w:t>
      </w:r>
      <w:r w:rsidRPr="00F67DDC">
        <w:rPr>
          <w:rFonts w:ascii="Arial" w:hAnsi="Arial" w:cs="Arial"/>
          <w:bCs/>
          <w:sz w:val="22"/>
          <w:szCs w:val="22"/>
        </w:rPr>
        <w:t>.</w:t>
      </w:r>
    </w:p>
    <w:p w14:paraId="69706435" w14:textId="471F98DB" w:rsidR="006017C3" w:rsidRPr="00F67DDC" w:rsidRDefault="006017C3" w:rsidP="00F51FD7">
      <w:pPr>
        <w:pStyle w:val="Akapitzlist"/>
        <w:numPr>
          <w:ilvl w:val="0"/>
          <w:numId w:val="23"/>
        </w:numPr>
        <w:spacing w:line="360" w:lineRule="auto"/>
        <w:ind w:left="284"/>
        <w:rPr>
          <w:rFonts w:ascii="Arial" w:hAnsi="Arial" w:cs="Arial"/>
          <w:bCs/>
          <w:sz w:val="22"/>
          <w:szCs w:val="22"/>
        </w:rPr>
      </w:pPr>
      <w:r w:rsidRPr="00F67DDC">
        <w:rPr>
          <w:rFonts w:ascii="Arial" w:hAnsi="Arial" w:cs="Arial"/>
          <w:bCs/>
          <w:sz w:val="22"/>
          <w:szCs w:val="22"/>
        </w:rPr>
        <w:t>Wykonawca zobowiązany jest do zapoznania się z treścią Specyfikacji Warunków Zamówienia</w:t>
      </w:r>
      <w:r w:rsidR="00960207" w:rsidRPr="00F67DDC">
        <w:rPr>
          <w:rFonts w:ascii="Arial" w:hAnsi="Arial" w:cs="Arial"/>
          <w:bCs/>
          <w:sz w:val="22"/>
          <w:szCs w:val="22"/>
        </w:rPr>
        <w:t xml:space="preserve"> oraz innych Dokumentów zamówienia</w:t>
      </w:r>
      <w:r w:rsidR="001C35CE" w:rsidRPr="00F67DDC">
        <w:rPr>
          <w:rFonts w:ascii="Arial" w:hAnsi="Arial" w:cs="Arial"/>
          <w:bCs/>
          <w:sz w:val="22"/>
          <w:szCs w:val="22"/>
        </w:rPr>
        <w:t xml:space="preserve"> </w:t>
      </w:r>
      <w:r w:rsidRPr="00F67DDC">
        <w:rPr>
          <w:rFonts w:ascii="Arial" w:hAnsi="Arial" w:cs="Arial"/>
          <w:bCs/>
          <w:sz w:val="22"/>
          <w:szCs w:val="22"/>
        </w:rPr>
        <w:t xml:space="preserve">i uznaje się związanym określonymi </w:t>
      </w:r>
      <w:r w:rsidR="00960207" w:rsidRPr="00F67DDC">
        <w:rPr>
          <w:rFonts w:ascii="Arial" w:hAnsi="Arial" w:cs="Arial"/>
          <w:bCs/>
          <w:sz w:val="22"/>
          <w:szCs w:val="22"/>
        </w:rPr>
        <w:t xml:space="preserve"> </w:t>
      </w:r>
      <w:r w:rsidRPr="00F67DDC">
        <w:rPr>
          <w:rFonts w:ascii="Arial" w:hAnsi="Arial" w:cs="Arial"/>
          <w:bCs/>
          <w:sz w:val="22"/>
          <w:szCs w:val="22"/>
        </w:rPr>
        <w:t>w niej</w:t>
      </w:r>
      <w:r w:rsidR="001118DC" w:rsidRPr="00F67DDC">
        <w:rPr>
          <w:rFonts w:ascii="Arial" w:hAnsi="Arial" w:cs="Arial"/>
          <w:bCs/>
          <w:sz w:val="22"/>
          <w:szCs w:val="22"/>
        </w:rPr>
        <w:t xml:space="preserve"> postanowieniami i </w:t>
      </w:r>
      <w:r w:rsidRPr="00F67DDC">
        <w:rPr>
          <w:rFonts w:ascii="Arial" w:hAnsi="Arial" w:cs="Arial"/>
          <w:bCs/>
          <w:sz w:val="22"/>
          <w:szCs w:val="22"/>
        </w:rPr>
        <w:t xml:space="preserve">zasadami </w:t>
      </w:r>
      <w:r w:rsidR="004A34E7" w:rsidRPr="00F67DDC">
        <w:rPr>
          <w:rFonts w:ascii="Arial" w:hAnsi="Arial" w:cs="Arial"/>
          <w:bCs/>
          <w:sz w:val="22"/>
          <w:szCs w:val="22"/>
        </w:rPr>
        <w:t>postępowania, co</w:t>
      </w:r>
      <w:r w:rsidRPr="00F67DDC">
        <w:rPr>
          <w:rFonts w:ascii="Arial" w:hAnsi="Arial" w:cs="Arial"/>
          <w:bCs/>
          <w:sz w:val="22"/>
          <w:szCs w:val="22"/>
        </w:rPr>
        <w:t xml:space="preserve"> potwierdza poprzez złożenie podpisanego oświadczenia stanowiącego </w:t>
      </w:r>
      <w:r w:rsidRPr="00F67DDC">
        <w:rPr>
          <w:rFonts w:ascii="Arial" w:hAnsi="Arial" w:cs="Arial"/>
          <w:b/>
          <w:bCs/>
          <w:sz w:val="22"/>
          <w:szCs w:val="22"/>
        </w:rPr>
        <w:t xml:space="preserve">Załącznik </w:t>
      </w:r>
      <w:r w:rsidR="00D753D6" w:rsidRPr="00F67DDC">
        <w:rPr>
          <w:rFonts w:ascii="Arial" w:hAnsi="Arial" w:cs="Arial"/>
          <w:b/>
          <w:bCs/>
          <w:sz w:val="22"/>
          <w:szCs w:val="22"/>
        </w:rPr>
        <w:t>nr</w:t>
      </w:r>
      <w:r w:rsidR="00D576EA" w:rsidRPr="00F67DDC">
        <w:rPr>
          <w:rFonts w:ascii="Arial" w:hAnsi="Arial" w:cs="Arial"/>
          <w:b/>
          <w:bCs/>
          <w:sz w:val="22"/>
          <w:szCs w:val="22"/>
        </w:rPr>
        <w:t xml:space="preserve"> </w:t>
      </w:r>
      <w:r w:rsidR="00604A1C" w:rsidRPr="00F67DDC">
        <w:rPr>
          <w:rFonts w:ascii="Arial" w:hAnsi="Arial" w:cs="Arial"/>
          <w:b/>
          <w:bCs/>
          <w:sz w:val="22"/>
          <w:szCs w:val="22"/>
        </w:rPr>
        <w:t>2</w:t>
      </w:r>
      <w:r w:rsidR="00C62DF6" w:rsidRPr="00F67DDC">
        <w:rPr>
          <w:rFonts w:ascii="Arial" w:hAnsi="Arial" w:cs="Arial"/>
          <w:b/>
          <w:bCs/>
          <w:sz w:val="22"/>
          <w:szCs w:val="22"/>
        </w:rPr>
        <w:t xml:space="preserve"> do S</w:t>
      </w:r>
      <w:r w:rsidRPr="00F67DDC">
        <w:rPr>
          <w:rFonts w:ascii="Arial" w:hAnsi="Arial" w:cs="Arial"/>
          <w:b/>
          <w:bCs/>
          <w:sz w:val="22"/>
          <w:szCs w:val="22"/>
        </w:rPr>
        <w:t>WZ</w:t>
      </w:r>
      <w:r w:rsidRPr="00F67DDC">
        <w:rPr>
          <w:rFonts w:ascii="Arial" w:hAnsi="Arial" w:cs="Arial"/>
          <w:bCs/>
          <w:sz w:val="22"/>
          <w:szCs w:val="22"/>
        </w:rPr>
        <w:t>.</w:t>
      </w:r>
    </w:p>
    <w:p w14:paraId="17C133DA" w14:textId="649AB18C" w:rsidR="003B46CD" w:rsidRPr="00F67DDC" w:rsidRDefault="003B46CD" w:rsidP="00F51FD7">
      <w:pPr>
        <w:pStyle w:val="Akapitzlist"/>
        <w:numPr>
          <w:ilvl w:val="0"/>
          <w:numId w:val="23"/>
        </w:numPr>
        <w:spacing w:line="360" w:lineRule="auto"/>
        <w:ind w:left="284"/>
        <w:rPr>
          <w:rFonts w:ascii="Arial" w:hAnsi="Arial" w:cs="Arial"/>
          <w:bCs/>
          <w:sz w:val="22"/>
          <w:szCs w:val="22"/>
        </w:rPr>
      </w:pPr>
      <w:r w:rsidRPr="00F67DDC">
        <w:rPr>
          <w:rFonts w:ascii="Arial" w:hAnsi="Arial" w:cs="Arial"/>
          <w:bCs/>
          <w:sz w:val="22"/>
          <w:szCs w:val="22"/>
        </w:rPr>
        <w:t xml:space="preserve">Zamawiający dopuszcza udział </w:t>
      </w:r>
      <w:r w:rsidR="00DC5B9B" w:rsidRPr="00F67DDC">
        <w:rPr>
          <w:rFonts w:ascii="Arial" w:hAnsi="Arial" w:cs="Arial"/>
          <w:bCs/>
          <w:sz w:val="22"/>
          <w:szCs w:val="22"/>
        </w:rPr>
        <w:t>w p</w:t>
      </w:r>
      <w:r w:rsidRPr="00F67DDC">
        <w:rPr>
          <w:rFonts w:ascii="Arial" w:hAnsi="Arial" w:cs="Arial"/>
          <w:bCs/>
          <w:sz w:val="22"/>
          <w:szCs w:val="22"/>
        </w:rPr>
        <w:t>ostępowaniu zakupowym Wykonawców wspólnie</w:t>
      </w:r>
      <w:r w:rsidR="00E03C52" w:rsidRPr="00F67DDC">
        <w:rPr>
          <w:rFonts w:ascii="Arial" w:hAnsi="Arial" w:cs="Arial"/>
          <w:bCs/>
          <w:sz w:val="22"/>
          <w:szCs w:val="22"/>
        </w:rPr>
        <w:t xml:space="preserve"> ubiegających się o udzielenie Z</w:t>
      </w:r>
      <w:r w:rsidRPr="00F67DDC">
        <w:rPr>
          <w:rFonts w:ascii="Arial" w:hAnsi="Arial" w:cs="Arial"/>
          <w:bCs/>
          <w:sz w:val="22"/>
          <w:szCs w:val="22"/>
        </w:rPr>
        <w:t xml:space="preserve">amówienia (konsorcjum). </w:t>
      </w:r>
      <w:r w:rsidR="00485C8A" w:rsidRPr="00F67DDC">
        <w:rPr>
          <w:rFonts w:ascii="Arial" w:hAnsi="Arial" w:cs="Arial"/>
          <w:bCs/>
          <w:sz w:val="22"/>
          <w:szCs w:val="22"/>
        </w:rPr>
        <w:t>Wykonawcy występujący wspólnie w postępowaniu zobligowani są ustanowić pełnomocnika do reprezentowania ich w postępowaniu zakupowym.</w:t>
      </w:r>
      <w:r w:rsidR="007C6084" w:rsidRPr="00F67DDC">
        <w:rPr>
          <w:rFonts w:ascii="Arial" w:hAnsi="Arial" w:cs="Arial"/>
          <w:bCs/>
          <w:sz w:val="22"/>
          <w:szCs w:val="22"/>
        </w:rPr>
        <w:t xml:space="preserve"> Pełnomocnictwo należy złożyć </w:t>
      </w:r>
      <w:r w:rsidR="00225113" w:rsidRPr="00F67DDC">
        <w:rPr>
          <w:rFonts w:ascii="Arial" w:hAnsi="Arial" w:cs="Arial"/>
          <w:bCs/>
          <w:sz w:val="22"/>
          <w:szCs w:val="22"/>
        </w:rPr>
        <w:t>wraz z ofertą</w:t>
      </w:r>
      <w:r w:rsidR="007C6084" w:rsidRPr="00F67DDC">
        <w:rPr>
          <w:rFonts w:ascii="Arial" w:hAnsi="Arial" w:cs="Arial"/>
          <w:bCs/>
          <w:sz w:val="22"/>
          <w:szCs w:val="22"/>
        </w:rPr>
        <w:t>.</w:t>
      </w:r>
    </w:p>
    <w:p w14:paraId="7366E537" w14:textId="77777777" w:rsidR="002727BB" w:rsidRPr="00F67DDC" w:rsidRDefault="00542FE4" w:rsidP="00F51FD7">
      <w:pPr>
        <w:pStyle w:val="Akapitzlist"/>
        <w:numPr>
          <w:ilvl w:val="0"/>
          <w:numId w:val="23"/>
        </w:numPr>
        <w:spacing w:line="360" w:lineRule="auto"/>
        <w:ind w:left="284"/>
        <w:rPr>
          <w:rFonts w:ascii="Arial" w:hAnsi="Arial" w:cs="Arial"/>
          <w:bCs/>
          <w:sz w:val="22"/>
          <w:szCs w:val="22"/>
        </w:rPr>
      </w:pPr>
      <w:r w:rsidRPr="00F67DDC">
        <w:rPr>
          <w:rFonts w:ascii="Arial" w:hAnsi="Arial" w:cs="Arial"/>
          <w:bCs/>
          <w:sz w:val="22"/>
          <w:szCs w:val="22"/>
        </w:rPr>
        <w:t>Wykonawca zobowiązany jest do zachowania w poufności wszelkich informacji prawnie chronionych uzyskanych w trakcie negocjacji oraz w trakcie realizacji umowy.</w:t>
      </w:r>
    </w:p>
    <w:p w14:paraId="3849EB12" w14:textId="77777777" w:rsidR="00B90CAA" w:rsidRPr="00B90CAA" w:rsidRDefault="00D41105" w:rsidP="00B90CAA">
      <w:pPr>
        <w:pStyle w:val="Akapitzlist"/>
        <w:numPr>
          <w:ilvl w:val="0"/>
          <w:numId w:val="23"/>
        </w:numPr>
        <w:spacing w:line="360" w:lineRule="auto"/>
        <w:ind w:left="284"/>
        <w:rPr>
          <w:rFonts w:ascii="Arial" w:hAnsi="Arial" w:cs="Arial"/>
          <w:bCs/>
          <w:sz w:val="22"/>
          <w:szCs w:val="22"/>
        </w:rPr>
      </w:pPr>
      <w:r w:rsidRPr="00F67DDC">
        <w:rPr>
          <w:rFonts w:ascii="Arial" w:hAnsi="Arial" w:cs="Arial"/>
          <w:bCs/>
          <w:sz w:val="22"/>
          <w:szCs w:val="22"/>
          <w:u w:val="single"/>
        </w:rPr>
        <w:t>Zamawiający prosi, aby w miarę możliwości ewentualne zadawanie pytań na Platformie</w:t>
      </w:r>
      <w:r w:rsidR="007C2D9B" w:rsidRPr="00F67DDC">
        <w:rPr>
          <w:rFonts w:ascii="Arial" w:hAnsi="Arial" w:cs="Arial"/>
          <w:bCs/>
          <w:sz w:val="22"/>
          <w:szCs w:val="22"/>
        </w:rPr>
        <w:t xml:space="preserve">  </w:t>
      </w:r>
      <w:r w:rsidRPr="00F67DDC">
        <w:rPr>
          <w:rFonts w:ascii="Arial" w:hAnsi="Arial" w:cs="Arial"/>
          <w:bCs/>
          <w:sz w:val="22"/>
          <w:szCs w:val="22"/>
          <w:u w:val="single"/>
        </w:rPr>
        <w:t>Zakupowej odbywało się poprzez zamieszczenie 1 pliku z pytaniami</w:t>
      </w:r>
      <w:r w:rsidR="00D42222" w:rsidRPr="00F67DDC">
        <w:rPr>
          <w:rFonts w:ascii="Arial" w:hAnsi="Arial" w:cs="Arial"/>
          <w:bCs/>
          <w:sz w:val="22"/>
          <w:szCs w:val="22"/>
          <w:u w:val="single"/>
        </w:rPr>
        <w:t>.</w:t>
      </w:r>
    </w:p>
    <w:p w14:paraId="189F5FB5" w14:textId="77BA11CD" w:rsidR="00B90CAA" w:rsidRPr="00B90CAA" w:rsidRDefault="00B90CAA" w:rsidP="00B90CAA">
      <w:pPr>
        <w:pStyle w:val="Akapitzlist"/>
        <w:numPr>
          <w:ilvl w:val="0"/>
          <w:numId w:val="23"/>
        </w:numPr>
        <w:spacing w:line="360" w:lineRule="auto"/>
        <w:ind w:left="284"/>
        <w:rPr>
          <w:rFonts w:ascii="Arial" w:hAnsi="Arial" w:cs="Arial"/>
          <w:bCs/>
          <w:sz w:val="22"/>
          <w:szCs w:val="22"/>
        </w:rPr>
      </w:pPr>
      <w:r w:rsidRPr="00B90CAA">
        <w:rPr>
          <w:rFonts w:ascii="Arial" w:hAnsi="Arial" w:cs="Arial"/>
          <w:bCs/>
          <w:sz w:val="22"/>
          <w:szCs w:val="22"/>
        </w:rPr>
        <w:t>Jeżeli koniec terminu do wykonania danej czynności przypada na dzień ustawowo wolny od pracy lub na sobotę, termin upływa następnego dnia, który nie jest dniem wolnym od pracy ani sobotą.</w:t>
      </w:r>
    </w:p>
    <w:p w14:paraId="1E906207" w14:textId="13369237" w:rsidR="004D5FE8" w:rsidRDefault="004D5FE8" w:rsidP="004D5FE8">
      <w:pPr>
        <w:pStyle w:val="Akapitzlist"/>
        <w:spacing w:line="360" w:lineRule="auto"/>
        <w:ind w:left="284"/>
        <w:rPr>
          <w:rFonts w:ascii="Arial" w:hAnsi="Arial" w:cs="Arial"/>
          <w:bCs/>
          <w:sz w:val="22"/>
          <w:szCs w:val="22"/>
        </w:rPr>
      </w:pPr>
    </w:p>
    <w:p w14:paraId="6435A319" w14:textId="49D65BA8" w:rsidR="00DC2EEC" w:rsidRDefault="00DC2EEC" w:rsidP="004D5FE8">
      <w:pPr>
        <w:pStyle w:val="Akapitzlist"/>
        <w:spacing w:line="360" w:lineRule="auto"/>
        <w:ind w:left="284"/>
        <w:rPr>
          <w:rFonts w:ascii="Arial" w:hAnsi="Arial" w:cs="Arial"/>
          <w:bCs/>
          <w:sz w:val="22"/>
          <w:szCs w:val="22"/>
        </w:rPr>
      </w:pPr>
    </w:p>
    <w:p w14:paraId="1B0F2789" w14:textId="77777777" w:rsidR="00063EFF" w:rsidRPr="00F67DDC" w:rsidRDefault="00063EFF" w:rsidP="004D5FE8">
      <w:pPr>
        <w:pStyle w:val="Akapitzlist"/>
        <w:spacing w:line="360" w:lineRule="auto"/>
        <w:ind w:left="284"/>
        <w:rPr>
          <w:rFonts w:ascii="Arial" w:hAnsi="Arial" w:cs="Arial"/>
          <w:bCs/>
          <w:sz w:val="22"/>
          <w:szCs w:val="22"/>
        </w:rPr>
      </w:pPr>
    </w:p>
    <w:p w14:paraId="138A6282" w14:textId="163E9FEC" w:rsidR="00BF2E60" w:rsidRPr="00F67DDC" w:rsidRDefault="00B564BE" w:rsidP="00C62DF6">
      <w:pPr>
        <w:pStyle w:val="Nagwek1"/>
      </w:pPr>
      <w:bookmarkStart w:id="1" w:name="_Toc83980402"/>
      <w:r w:rsidRPr="00F67DDC">
        <w:t xml:space="preserve">Rozdział </w:t>
      </w:r>
      <w:r w:rsidR="00D73AD6" w:rsidRPr="00F67DDC">
        <w:t>II</w:t>
      </w:r>
      <w:r w:rsidR="003E10F6" w:rsidRPr="00F67DDC">
        <w:t xml:space="preserve"> –</w:t>
      </w:r>
      <w:r w:rsidR="00900672" w:rsidRPr="00F67DDC">
        <w:t xml:space="preserve"> Opis </w:t>
      </w:r>
      <w:r w:rsidR="00E03C52" w:rsidRPr="00F67DDC">
        <w:t>P</w:t>
      </w:r>
      <w:r w:rsidR="00900672" w:rsidRPr="00F67DDC">
        <w:t>rzedmiot</w:t>
      </w:r>
      <w:r w:rsidR="001118DC" w:rsidRPr="00F67DDC">
        <w:t xml:space="preserve">u </w:t>
      </w:r>
      <w:r w:rsidR="00E03C52" w:rsidRPr="00F67DDC">
        <w:t>Z</w:t>
      </w:r>
      <w:r w:rsidR="001118DC" w:rsidRPr="00F67DDC">
        <w:t>amówienia i termin wykonania</w:t>
      </w:r>
      <w:bookmarkEnd w:id="1"/>
      <w:r w:rsidRPr="00F67DDC">
        <w:tab/>
      </w:r>
    </w:p>
    <w:p w14:paraId="537FF4E5" w14:textId="77777777" w:rsidR="00B044E1" w:rsidRPr="00F67DDC" w:rsidRDefault="00B044E1" w:rsidP="00B044E1">
      <w:pPr>
        <w:pStyle w:val="Akapitzlist"/>
        <w:spacing w:line="360" w:lineRule="auto"/>
        <w:ind w:left="284"/>
        <w:rPr>
          <w:rFonts w:ascii="Arial" w:hAnsi="Arial" w:cs="Arial"/>
          <w:b/>
          <w:bCs/>
          <w:szCs w:val="22"/>
        </w:rPr>
      </w:pPr>
    </w:p>
    <w:p w14:paraId="44441C28" w14:textId="0526E27F" w:rsidR="00E15922" w:rsidRPr="00063EFF" w:rsidRDefault="000A5A09" w:rsidP="00736E92">
      <w:pPr>
        <w:numPr>
          <w:ilvl w:val="0"/>
          <w:numId w:val="11"/>
        </w:numPr>
        <w:spacing w:line="360" w:lineRule="auto"/>
        <w:ind w:left="284" w:hanging="284"/>
        <w:jc w:val="left"/>
        <w:rPr>
          <w:rFonts w:ascii="Arial" w:hAnsi="Arial" w:cs="Arial"/>
          <w:color w:val="FF0000"/>
          <w:sz w:val="22"/>
          <w:szCs w:val="22"/>
        </w:rPr>
      </w:pPr>
      <w:r w:rsidRPr="00063EFF">
        <w:rPr>
          <w:rFonts w:ascii="Arial" w:hAnsi="Arial" w:cs="Arial"/>
          <w:sz w:val="22"/>
          <w:szCs w:val="22"/>
        </w:rPr>
        <w:t xml:space="preserve">Przedmiotem niniejszego Zamówienia </w:t>
      </w:r>
      <w:r w:rsidR="00C6239D" w:rsidRPr="00B90CAA">
        <w:rPr>
          <w:rFonts w:ascii="Arial" w:hAnsi="Arial" w:cs="Arial"/>
          <w:bCs/>
          <w:sz w:val="22"/>
          <w:szCs w:val="22"/>
        </w:rPr>
        <w:t>jest</w:t>
      </w:r>
      <w:r w:rsidR="00C6239D" w:rsidRPr="00063EFF">
        <w:rPr>
          <w:rFonts w:ascii="Arial" w:hAnsi="Arial" w:cs="Arial"/>
          <w:b/>
          <w:sz w:val="22"/>
          <w:szCs w:val="22"/>
        </w:rPr>
        <w:t xml:space="preserve"> </w:t>
      </w:r>
      <w:r w:rsidR="00063EFF" w:rsidRPr="00063EFF">
        <w:rPr>
          <w:rFonts w:ascii="Arial" w:hAnsi="Arial" w:cs="Arial"/>
          <w:b/>
          <w:sz w:val="22"/>
          <w:szCs w:val="22"/>
        </w:rPr>
        <w:t>„</w:t>
      </w:r>
      <w:r w:rsidR="00063EFF" w:rsidRPr="00063EFF">
        <w:rPr>
          <w:rFonts w:ascii="Arial" w:hAnsi="Arial" w:cs="Arial"/>
          <w:b/>
          <w:color w:val="000000"/>
          <w:sz w:val="22"/>
          <w:szCs w:val="22"/>
          <w:shd w:val="clear" w:color="auto" w:fill="FFFFFF"/>
        </w:rPr>
        <w:t>Zakup i dostaw</w:t>
      </w:r>
      <w:r w:rsidR="009C1EF2">
        <w:rPr>
          <w:rFonts w:ascii="Arial" w:hAnsi="Arial" w:cs="Arial"/>
          <w:b/>
          <w:color w:val="000000"/>
          <w:sz w:val="22"/>
          <w:szCs w:val="22"/>
          <w:shd w:val="clear" w:color="auto" w:fill="FFFFFF"/>
        </w:rPr>
        <w:t>a</w:t>
      </w:r>
      <w:r w:rsidR="00063EFF" w:rsidRPr="00063EFF">
        <w:rPr>
          <w:rFonts w:ascii="Arial" w:hAnsi="Arial" w:cs="Arial"/>
          <w:b/>
          <w:color w:val="000000"/>
          <w:sz w:val="22"/>
          <w:szCs w:val="22"/>
          <w:shd w:val="clear" w:color="auto" w:fill="FFFFFF"/>
        </w:rPr>
        <w:t xml:space="preserve"> olejów, smarów</w:t>
      </w:r>
      <w:r w:rsidR="00063EFF">
        <w:rPr>
          <w:rFonts w:ascii="Arial" w:hAnsi="Arial" w:cs="Arial"/>
          <w:b/>
          <w:color w:val="000000"/>
          <w:sz w:val="22"/>
          <w:szCs w:val="22"/>
          <w:shd w:val="clear" w:color="auto" w:fill="FFFFFF"/>
        </w:rPr>
        <w:t xml:space="preserve"> </w:t>
      </w:r>
      <w:r w:rsidR="00063EFF" w:rsidRPr="00063EFF">
        <w:rPr>
          <w:rFonts w:ascii="Arial" w:hAnsi="Arial" w:cs="Arial"/>
          <w:b/>
          <w:color w:val="000000"/>
          <w:sz w:val="22"/>
          <w:szCs w:val="22"/>
          <w:shd w:val="clear" w:color="auto" w:fill="FFFFFF"/>
        </w:rPr>
        <w:t xml:space="preserve">i płynów </w:t>
      </w:r>
      <w:r w:rsidR="00063EFF" w:rsidRPr="00063EFF">
        <w:rPr>
          <w:rFonts w:ascii="Arial" w:hAnsi="Arial" w:cs="Arial"/>
          <w:b/>
          <w:sz w:val="22"/>
          <w:szCs w:val="22"/>
          <w:shd w:val="clear" w:color="auto" w:fill="FFFFFF"/>
        </w:rPr>
        <w:t>technologicznych dla potrzeb Zakładu Linii Kolejowych w Opolu</w:t>
      </w:r>
      <w:r w:rsidR="00063EFF" w:rsidRPr="00063EFF">
        <w:rPr>
          <w:rFonts w:ascii="Arial" w:hAnsi="Arial" w:cs="Arial"/>
          <w:b/>
          <w:sz w:val="22"/>
          <w:szCs w:val="22"/>
        </w:rPr>
        <w:t>”</w:t>
      </w:r>
      <w:r w:rsidR="00E15922" w:rsidRPr="00063EFF">
        <w:rPr>
          <w:rFonts w:ascii="Arial" w:hAnsi="Arial" w:cs="Arial"/>
          <w:b/>
          <w:sz w:val="22"/>
          <w:szCs w:val="22"/>
          <w:shd w:val="clear" w:color="auto" w:fill="FFFFFF"/>
        </w:rPr>
        <w:t>,</w:t>
      </w:r>
      <w:r w:rsidR="00736E92" w:rsidRPr="00063EFF">
        <w:rPr>
          <w:rFonts w:ascii="Arial" w:hAnsi="Arial" w:cs="Arial"/>
          <w:b/>
          <w:spacing w:val="-15"/>
          <w:sz w:val="22"/>
          <w:szCs w:val="22"/>
        </w:rPr>
        <w:t xml:space="preserve"> </w:t>
      </w:r>
      <w:r w:rsidR="00E15922" w:rsidRPr="00063EFF">
        <w:rPr>
          <w:rFonts w:ascii="Arial" w:hAnsi="Arial" w:cs="Arial"/>
          <w:sz w:val="22"/>
          <w:szCs w:val="22"/>
        </w:rPr>
        <w:t>szczegółowo opisan</w:t>
      </w:r>
      <w:r w:rsidR="00736E92" w:rsidRPr="00063EFF">
        <w:rPr>
          <w:rFonts w:ascii="Arial" w:hAnsi="Arial" w:cs="Arial"/>
          <w:sz w:val="22"/>
          <w:szCs w:val="22"/>
        </w:rPr>
        <w:t>y</w:t>
      </w:r>
      <w:r w:rsidR="00E15922" w:rsidRPr="00063EFF">
        <w:rPr>
          <w:rFonts w:ascii="Arial" w:hAnsi="Arial" w:cs="Arial"/>
          <w:sz w:val="22"/>
          <w:szCs w:val="22"/>
        </w:rPr>
        <w:t xml:space="preserve"> w </w:t>
      </w:r>
      <w:r w:rsidR="00426292" w:rsidRPr="00063EFF">
        <w:rPr>
          <w:rFonts w:ascii="Arial" w:hAnsi="Arial" w:cs="Arial"/>
          <w:sz w:val="22"/>
          <w:szCs w:val="22"/>
        </w:rPr>
        <w:t xml:space="preserve">Opisie Przedmiotu Zamówienia stanowiącym </w:t>
      </w:r>
      <w:r w:rsidR="00E15922" w:rsidRPr="00063EFF">
        <w:rPr>
          <w:rFonts w:ascii="Arial" w:hAnsi="Arial" w:cs="Arial"/>
          <w:b/>
          <w:sz w:val="22"/>
          <w:szCs w:val="22"/>
        </w:rPr>
        <w:t xml:space="preserve">Załącznik nr 2 </w:t>
      </w:r>
      <w:r w:rsidR="00E15922" w:rsidRPr="00063EFF">
        <w:rPr>
          <w:rFonts w:ascii="Arial" w:hAnsi="Arial" w:cs="Arial"/>
          <w:sz w:val="22"/>
          <w:szCs w:val="22"/>
        </w:rPr>
        <w:t>do Umowy wraz z transportem do punktów dostaw, wskazanych</w:t>
      </w:r>
      <w:r w:rsidR="00063EFF" w:rsidRPr="00063EFF">
        <w:rPr>
          <w:rFonts w:ascii="Arial" w:hAnsi="Arial" w:cs="Arial"/>
          <w:sz w:val="22"/>
          <w:szCs w:val="22"/>
        </w:rPr>
        <w:t xml:space="preserve"> </w:t>
      </w:r>
      <w:r w:rsidR="00E15922" w:rsidRPr="00063EFF">
        <w:rPr>
          <w:rFonts w:ascii="Arial" w:hAnsi="Arial" w:cs="Arial"/>
          <w:sz w:val="22"/>
          <w:szCs w:val="22"/>
        </w:rPr>
        <w:t xml:space="preserve">w </w:t>
      </w:r>
      <w:r w:rsidR="00E15922" w:rsidRPr="00063EFF">
        <w:rPr>
          <w:rFonts w:ascii="Arial" w:hAnsi="Arial" w:cs="Arial"/>
          <w:b/>
          <w:sz w:val="22"/>
          <w:szCs w:val="22"/>
        </w:rPr>
        <w:t xml:space="preserve">Załączniku nr </w:t>
      </w:r>
      <w:r w:rsidR="00063EFF" w:rsidRPr="00063EFF">
        <w:rPr>
          <w:rFonts w:ascii="Arial" w:hAnsi="Arial" w:cs="Arial"/>
          <w:b/>
          <w:sz w:val="22"/>
          <w:szCs w:val="22"/>
        </w:rPr>
        <w:t>4</w:t>
      </w:r>
      <w:r w:rsidR="00736E92" w:rsidRPr="00063EFF">
        <w:rPr>
          <w:rFonts w:ascii="Arial" w:hAnsi="Arial" w:cs="Arial"/>
          <w:sz w:val="22"/>
          <w:szCs w:val="22"/>
        </w:rPr>
        <w:t xml:space="preserve"> do Umowy </w:t>
      </w:r>
      <w:r w:rsidR="00E15922" w:rsidRPr="00063EFF">
        <w:rPr>
          <w:rFonts w:ascii="Arial" w:hAnsi="Arial" w:cs="Arial"/>
          <w:sz w:val="22"/>
          <w:szCs w:val="22"/>
        </w:rPr>
        <w:t>(dalej: „</w:t>
      </w:r>
      <w:r w:rsidR="00E15922" w:rsidRPr="00063EFF">
        <w:rPr>
          <w:rFonts w:ascii="Arial" w:hAnsi="Arial" w:cs="Arial"/>
          <w:b/>
          <w:sz w:val="22"/>
          <w:szCs w:val="22"/>
        </w:rPr>
        <w:t>Dostawa</w:t>
      </w:r>
      <w:r w:rsidR="00E15922" w:rsidRPr="00063EFF">
        <w:rPr>
          <w:rFonts w:ascii="Arial" w:hAnsi="Arial" w:cs="Arial"/>
          <w:sz w:val="22"/>
          <w:szCs w:val="22"/>
        </w:rPr>
        <w:t xml:space="preserve">”). </w:t>
      </w:r>
    </w:p>
    <w:p w14:paraId="798E4B57" w14:textId="574E42B4" w:rsidR="00B15BD4" w:rsidRPr="00736E92" w:rsidRDefault="00B15BD4" w:rsidP="00F51FD7">
      <w:pPr>
        <w:pStyle w:val="Akapitzlist"/>
        <w:numPr>
          <w:ilvl w:val="0"/>
          <w:numId w:val="11"/>
        </w:numPr>
        <w:spacing w:line="360" w:lineRule="auto"/>
        <w:ind w:left="284"/>
        <w:rPr>
          <w:rFonts w:ascii="Arial" w:hAnsi="Arial" w:cs="Arial"/>
          <w:sz w:val="22"/>
          <w:szCs w:val="22"/>
        </w:rPr>
      </w:pPr>
      <w:r w:rsidRPr="00736E92">
        <w:rPr>
          <w:rFonts w:ascii="Arial" w:hAnsi="Arial" w:cs="Arial"/>
          <w:sz w:val="22"/>
          <w:szCs w:val="22"/>
        </w:rPr>
        <w:t>Termin realizacji Zamówienia</w:t>
      </w:r>
      <w:r w:rsidR="000B1730" w:rsidRPr="00736E92">
        <w:rPr>
          <w:rFonts w:ascii="Arial" w:hAnsi="Arial" w:cs="Arial"/>
          <w:sz w:val="22"/>
          <w:szCs w:val="22"/>
        </w:rPr>
        <w:t>:</w:t>
      </w:r>
      <w:r w:rsidR="008C1CD8" w:rsidRPr="00736E92">
        <w:rPr>
          <w:rFonts w:ascii="Arial" w:hAnsi="Arial" w:cs="Arial"/>
          <w:sz w:val="22"/>
          <w:szCs w:val="22"/>
        </w:rPr>
        <w:t xml:space="preserve"> </w:t>
      </w:r>
      <w:r w:rsidR="00063EFF">
        <w:rPr>
          <w:rFonts w:ascii="Arial" w:hAnsi="Arial" w:cs="Arial"/>
          <w:b/>
          <w:sz w:val="22"/>
          <w:szCs w:val="22"/>
        </w:rPr>
        <w:t>31.12.202</w:t>
      </w:r>
      <w:r w:rsidR="00B90CAA">
        <w:rPr>
          <w:rFonts w:ascii="Arial" w:hAnsi="Arial" w:cs="Arial"/>
          <w:b/>
          <w:sz w:val="22"/>
          <w:szCs w:val="22"/>
        </w:rPr>
        <w:t>6</w:t>
      </w:r>
      <w:r w:rsidR="00063EFF">
        <w:rPr>
          <w:rFonts w:ascii="Arial" w:hAnsi="Arial" w:cs="Arial"/>
          <w:b/>
          <w:sz w:val="22"/>
          <w:szCs w:val="22"/>
        </w:rPr>
        <w:t xml:space="preserve"> r.</w:t>
      </w:r>
    </w:p>
    <w:p w14:paraId="7B9C89D5" w14:textId="77777777" w:rsidR="00063EFF" w:rsidRPr="00063EFF" w:rsidRDefault="000D5641" w:rsidP="00063EFF">
      <w:pPr>
        <w:pStyle w:val="Akapitzlist"/>
        <w:numPr>
          <w:ilvl w:val="0"/>
          <w:numId w:val="32"/>
        </w:numPr>
        <w:spacing w:line="360" w:lineRule="auto"/>
        <w:ind w:left="284"/>
        <w:rPr>
          <w:rFonts w:ascii="Arial" w:hAnsi="Arial" w:cs="Arial"/>
          <w:b/>
          <w:bCs/>
          <w:sz w:val="22"/>
          <w:szCs w:val="22"/>
        </w:rPr>
      </w:pPr>
      <w:r w:rsidRPr="001B3FA2">
        <w:rPr>
          <w:rFonts w:ascii="Arial" w:hAnsi="Arial" w:cs="Arial"/>
          <w:sz w:val="22"/>
          <w:szCs w:val="22"/>
        </w:rPr>
        <w:t xml:space="preserve">Przedmiot Zamówienia </w:t>
      </w:r>
      <w:r w:rsidR="000B1730" w:rsidRPr="001B3FA2">
        <w:rPr>
          <w:rFonts w:ascii="Arial" w:hAnsi="Arial" w:cs="Arial"/>
          <w:sz w:val="22"/>
          <w:szCs w:val="22"/>
        </w:rPr>
        <w:t xml:space="preserve">nie </w:t>
      </w:r>
      <w:r w:rsidRPr="001B3FA2">
        <w:rPr>
          <w:rFonts w:ascii="Arial" w:hAnsi="Arial" w:cs="Arial"/>
          <w:sz w:val="22"/>
          <w:szCs w:val="22"/>
        </w:rPr>
        <w:t>jest podzielony na części</w:t>
      </w:r>
      <w:r w:rsidR="000B1730" w:rsidRPr="001B3FA2">
        <w:rPr>
          <w:rFonts w:ascii="Arial" w:hAnsi="Arial" w:cs="Arial"/>
          <w:sz w:val="22"/>
          <w:szCs w:val="22"/>
        </w:rPr>
        <w:t>.</w:t>
      </w:r>
    </w:p>
    <w:p w14:paraId="02A11DE1" w14:textId="7829EE01" w:rsidR="00063EFF" w:rsidRPr="00063EFF" w:rsidRDefault="00063EFF" w:rsidP="00063EFF">
      <w:pPr>
        <w:pStyle w:val="Akapitzlist"/>
        <w:numPr>
          <w:ilvl w:val="0"/>
          <w:numId w:val="32"/>
        </w:numPr>
        <w:spacing w:line="360" w:lineRule="auto"/>
        <w:ind w:left="284"/>
        <w:rPr>
          <w:rFonts w:ascii="Arial" w:hAnsi="Arial" w:cs="Arial"/>
          <w:b/>
          <w:bCs/>
          <w:sz w:val="22"/>
          <w:szCs w:val="22"/>
        </w:rPr>
      </w:pPr>
      <w:r w:rsidRPr="00063EFF">
        <w:rPr>
          <w:rFonts w:ascii="Arial" w:hAnsi="Arial" w:cs="Arial"/>
          <w:sz w:val="22"/>
          <w:szCs w:val="22"/>
        </w:rPr>
        <w:t>Roboty realizowane będą na obszarze:</w:t>
      </w:r>
    </w:p>
    <w:p w14:paraId="7A03FA21" w14:textId="77777777" w:rsidR="00063EFF" w:rsidRPr="00F11BFF" w:rsidRDefault="00063EFF" w:rsidP="00063EFF">
      <w:pPr>
        <w:pStyle w:val="NormalnyWeb"/>
        <w:numPr>
          <w:ilvl w:val="0"/>
          <w:numId w:val="43"/>
        </w:numPr>
        <w:tabs>
          <w:tab w:val="left" w:pos="284"/>
        </w:tabs>
        <w:spacing w:before="0" w:beforeAutospacing="0" w:after="0" w:line="360" w:lineRule="auto"/>
        <w:ind w:left="567" w:right="-3" w:hanging="283"/>
        <w:rPr>
          <w:rFonts w:ascii="Arial" w:hAnsi="Arial" w:cs="Arial"/>
          <w:sz w:val="22"/>
          <w:szCs w:val="22"/>
        </w:rPr>
      </w:pPr>
      <w:r w:rsidRPr="00F11BFF">
        <w:rPr>
          <w:rFonts w:ascii="Arial" w:hAnsi="Arial" w:cs="Arial"/>
          <w:sz w:val="22"/>
          <w:szCs w:val="22"/>
        </w:rPr>
        <w:t>Magazyn ISE Opole w Opolu Głównym (45-078), ul. Struga 1,</w:t>
      </w:r>
    </w:p>
    <w:p w14:paraId="059FC971" w14:textId="77777777" w:rsidR="00063EFF" w:rsidRPr="00F11BFF" w:rsidRDefault="00063EFF" w:rsidP="00063EFF">
      <w:pPr>
        <w:pStyle w:val="NormalnyWeb"/>
        <w:numPr>
          <w:ilvl w:val="0"/>
          <w:numId w:val="43"/>
        </w:numPr>
        <w:tabs>
          <w:tab w:val="left" w:pos="284"/>
        </w:tabs>
        <w:spacing w:before="0" w:beforeAutospacing="0" w:after="0" w:line="360" w:lineRule="auto"/>
        <w:ind w:left="567" w:right="-3" w:hanging="283"/>
        <w:rPr>
          <w:rFonts w:ascii="Arial" w:hAnsi="Arial" w:cs="Arial"/>
          <w:sz w:val="22"/>
          <w:szCs w:val="22"/>
        </w:rPr>
      </w:pPr>
      <w:r w:rsidRPr="00F11BFF">
        <w:rPr>
          <w:rFonts w:ascii="Arial" w:hAnsi="Arial" w:cs="Arial"/>
          <w:sz w:val="22"/>
          <w:szCs w:val="22"/>
        </w:rPr>
        <w:t>Magazyn ISE Opole w Opolu Groszowicach (45-601), ul. Popiełuszki 57 a,</w:t>
      </w:r>
    </w:p>
    <w:p w14:paraId="5DFFAB6C" w14:textId="77777777" w:rsidR="00063EFF" w:rsidRPr="00F11BFF" w:rsidRDefault="00063EFF" w:rsidP="00063EFF">
      <w:pPr>
        <w:pStyle w:val="NormalnyWeb"/>
        <w:numPr>
          <w:ilvl w:val="0"/>
          <w:numId w:val="43"/>
        </w:numPr>
        <w:tabs>
          <w:tab w:val="left" w:pos="284"/>
        </w:tabs>
        <w:spacing w:before="0" w:beforeAutospacing="0" w:after="0" w:line="360" w:lineRule="auto"/>
        <w:ind w:left="567" w:right="-3" w:hanging="283"/>
        <w:rPr>
          <w:rFonts w:ascii="Arial" w:hAnsi="Arial" w:cs="Arial"/>
          <w:sz w:val="22"/>
          <w:szCs w:val="22"/>
        </w:rPr>
      </w:pPr>
      <w:r w:rsidRPr="00F11BFF">
        <w:rPr>
          <w:rFonts w:ascii="Arial" w:hAnsi="Arial" w:cs="Arial"/>
          <w:sz w:val="22"/>
          <w:szCs w:val="22"/>
        </w:rPr>
        <w:t xml:space="preserve">Magazyn ISE Kluczbork w </w:t>
      </w:r>
      <w:proofErr w:type="spellStart"/>
      <w:r w:rsidRPr="00F11BFF">
        <w:rPr>
          <w:rFonts w:ascii="Arial" w:hAnsi="Arial" w:cs="Arial"/>
          <w:sz w:val="22"/>
          <w:szCs w:val="22"/>
        </w:rPr>
        <w:t>w</w:t>
      </w:r>
      <w:proofErr w:type="spellEnd"/>
      <w:r w:rsidRPr="00F11BFF">
        <w:rPr>
          <w:rFonts w:ascii="Arial" w:hAnsi="Arial" w:cs="Arial"/>
          <w:sz w:val="22"/>
          <w:szCs w:val="22"/>
        </w:rPr>
        <w:t xml:space="preserve"> Kluczborku (45-200), ul. Wołczyńska 13,</w:t>
      </w:r>
    </w:p>
    <w:p w14:paraId="346030FE" w14:textId="77777777" w:rsidR="00063EFF" w:rsidRPr="00F11BFF" w:rsidRDefault="00063EFF" w:rsidP="00063EFF">
      <w:pPr>
        <w:pStyle w:val="NormalnyWeb"/>
        <w:numPr>
          <w:ilvl w:val="0"/>
          <w:numId w:val="43"/>
        </w:numPr>
        <w:tabs>
          <w:tab w:val="left" w:pos="284"/>
        </w:tabs>
        <w:spacing w:before="0" w:beforeAutospacing="0" w:after="0" w:line="360" w:lineRule="auto"/>
        <w:ind w:left="567" w:right="-3" w:hanging="283"/>
        <w:rPr>
          <w:rFonts w:ascii="Arial" w:hAnsi="Arial" w:cs="Arial"/>
          <w:sz w:val="22"/>
          <w:szCs w:val="22"/>
        </w:rPr>
      </w:pPr>
      <w:r w:rsidRPr="00F11BFF">
        <w:rPr>
          <w:rFonts w:ascii="Arial" w:hAnsi="Arial" w:cs="Arial"/>
          <w:sz w:val="22"/>
          <w:szCs w:val="22"/>
        </w:rPr>
        <w:t xml:space="preserve">Magazyn ISE Kamieniec Ząbkowicki w </w:t>
      </w:r>
      <w:proofErr w:type="spellStart"/>
      <w:r w:rsidRPr="00F11BFF">
        <w:rPr>
          <w:rFonts w:ascii="Arial" w:hAnsi="Arial" w:cs="Arial"/>
          <w:sz w:val="22"/>
          <w:szCs w:val="22"/>
        </w:rPr>
        <w:t>w</w:t>
      </w:r>
      <w:proofErr w:type="spellEnd"/>
      <w:r w:rsidRPr="00F11BFF">
        <w:rPr>
          <w:rFonts w:ascii="Arial" w:hAnsi="Arial" w:cs="Arial"/>
          <w:sz w:val="22"/>
          <w:szCs w:val="22"/>
        </w:rPr>
        <w:t xml:space="preserve"> Nysie (48-300), ul. Kolejowa 2d,</w:t>
      </w:r>
    </w:p>
    <w:p w14:paraId="6944432F" w14:textId="77777777" w:rsidR="00063EFF" w:rsidRPr="00F11BFF" w:rsidRDefault="00063EFF" w:rsidP="00063EFF">
      <w:pPr>
        <w:pStyle w:val="NormalnyWeb"/>
        <w:numPr>
          <w:ilvl w:val="0"/>
          <w:numId w:val="43"/>
        </w:numPr>
        <w:tabs>
          <w:tab w:val="left" w:pos="284"/>
        </w:tabs>
        <w:spacing w:before="0" w:beforeAutospacing="0" w:after="0" w:line="360" w:lineRule="auto"/>
        <w:ind w:left="567" w:right="-3" w:hanging="283"/>
        <w:rPr>
          <w:rFonts w:ascii="Arial" w:hAnsi="Arial" w:cs="Arial"/>
          <w:sz w:val="22"/>
          <w:szCs w:val="22"/>
        </w:rPr>
      </w:pPr>
      <w:r w:rsidRPr="00F11BFF">
        <w:rPr>
          <w:rFonts w:ascii="Arial" w:hAnsi="Arial" w:cs="Arial"/>
          <w:sz w:val="22"/>
          <w:szCs w:val="22"/>
        </w:rPr>
        <w:t xml:space="preserve">Magazyn ISE Kamieniec Ząbkowicki w Kamieńcu Ząbkowickim (57-230), </w:t>
      </w:r>
      <w:r w:rsidRPr="00F11BFF">
        <w:rPr>
          <w:rFonts w:ascii="Arial" w:hAnsi="Arial" w:cs="Arial"/>
          <w:sz w:val="22"/>
          <w:szCs w:val="22"/>
        </w:rPr>
        <w:br/>
        <w:t>ul. Ogrodowa 26.</w:t>
      </w:r>
    </w:p>
    <w:p w14:paraId="4A1990AC" w14:textId="77777777" w:rsidR="00063EFF" w:rsidRDefault="00063EFF" w:rsidP="00063EFF">
      <w:pPr>
        <w:pStyle w:val="Akapitzlist"/>
        <w:numPr>
          <w:ilvl w:val="0"/>
          <w:numId w:val="46"/>
        </w:numPr>
        <w:spacing w:line="360" w:lineRule="auto"/>
        <w:ind w:left="284"/>
        <w:rPr>
          <w:rFonts w:ascii="Arial" w:hAnsi="Arial" w:cs="Arial"/>
          <w:sz w:val="22"/>
          <w:szCs w:val="22"/>
        </w:rPr>
      </w:pPr>
      <w:r w:rsidRPr="00F11BFF">
        <w:rPr>
          <w:rFonts w:ascii="Arial" w:hAnsi="Arial" w:cs="Arial"/>
          <w:sz w:val="22"/>
          <w:szCs w:val="22"/>
        </w:rPr>
        <w:t>Dostarczony do Zamawiającego asortyment – zwany dalej „przedmiot dostawy” powinien być wyprodukowany w krajach UE.</w:t>
      </w:r>
    </w:p>
    <w:p w14:paraId="0E756566" w14:textId="77777777" w:rsidR="00063EFF" w:rsidRDefault="00063EFF" w:rsidP="00063EFF">
      <w:pPr>
        <w:pStyle w:val="Akapitzlist"/>
        <w:numPr>
          <w:ilvl w:val="0"/>
          <w:numId w:val="46"/>
        </w:numPr>
        <w:spacing w:line="360" w:lineRule="auto"/>
        <w:ind w:left="284"/>
        <w:rPr>
          <w:rFonts w:ascii="Arial" w:hAnsi="Arial" w:cs="Arial"/>
          <w:sz w:val="22"/>
          <w:szCs w:val="22"/>
        </w:rPr>
      </w:pPr>
      <w:r w:rsidRPr="00063EFF">
        <w:rPr>
          <w:rFonts w:ascii="Arial" w:hAnsi="Arial" w:cs="Arial"/>
          <w:sz w:val="22"/>
          <w:szCs w:val="22"/>
        </w:rPr>
        <w:t xml:space="preserve">Oferowane produkty powinny być dostarczone w opakowaniach posiadających wymagane atesty, zamkniętych hermetycznie, zapewniających trwałość przechowywania </w:t>
      </w:r>
      <w:r w:rsidRPr="00063EFF">
        <w:rPr>
          <w:rFonts w:ascii="Arial" w:hAnsi="Arial" w:cs="Arial"/>
          <w:sz w:val="22"/>
          <w:szCs w:val="22"/>
        </w:rPr>
        <w:br/>
        <w:t xml:space="preserve">w temperaturze pokojowej. Opakowania muszą być oznakowane w sposób umożliwiający identyfikację: nazwę producenta, nazwę produktu, skład produktu, masę netto, znak firmowy oraz termin przydatności. </w:t>
      </w:r>
    </w:p>
    <w:p w14:paraId="4B1A05C3" w14:textId="77777777" w:rsidR="00063EFF" w:rsidRDefault="00063EFF" w:rsidP="00063EFF">
      <w:pPr>
        <w:pStyle w:val="Akapitzlist"/>
        <w:numPr>
          <w:ilvl w:val="0"/>
          <w:numId w:val="46"/>
        </w:numPr>
        <w:spacing w:line="360" w:lineRule="auto"/>
        <w:ind w:left="284"/>
        <w:rPr>
          <w:rFonts w:ascii="Arial" w:hAnsi="Arial" w:cs="Arial"/>
          <w:sz w:val="22"/>
          <w:szCs w:val="22"/>
        </w:rPr>
      </w:pPr>
      <w:r w:rsidRPr="00063EFF">
        <w:rPr>
          <w:rFonts w:ascii="Arial" w:hAnsi="Arial" w:cs="Arial"/>
          <w:sz w:val="22"/>
          <w:szCs w:val="22"/>
        </w:rPr>
        <w:t>Wykonawca udzieli gwarancji jakości na dostarczony przedmiot zamówienia na okres nie krótszy niż 12 m-</w:t>
      </w:r>
      <w:proofErr w:type="spellStart"/>
      <w:r w:rsidRPr="00063EFF">
        <w:rPr>
          <w:rFonts w:ascii="Arial" w:hAnsi="Arial" w:cs="Arial"/>
          <w:sz w:val="22"/>
          <w:szCs w:val="22"/>
        </w:rPr>
        <w:t>cy</w:t>
      </w:r>
      <w:proofErr w:type="spellEnd"/>
      <w:r w:rsidRPr="00063EFF">
        <w:rPr>
          <w:rFonts w:ascii="Arial" w:hAnsi="Arial" w:cs="Arial"/>
          <w:sz w:val="22"/>
          <w:szCs w:val="22"/>
        </w:rPr>
        <w:t>.</w:t>
      </w:r>
    </w:p>
    <w:p w14:paraId="12912972" w14:textId="77777777" w:rsidR="00063EFF" w:rsidRDefault="00063EFF" w:rsidP="00063EFF">
      <w:pPr>
        <w:pStyle w:val="Akapitzlist"/>
        <w:numPr>
          <w:ilvl w:val="0"/>
          <w:numId w:val="46"/>
        </w:numPr>
        <w:spacing w:line="360" w:lineRule="auto"/>
        <w:ind w:left="284"/>
        <w:rPr>
          <w:rFonts w:ascii="Arial" w:hAnsi="Arial" w:cs="Arial"/>
          <w:sz w:val="22"/>
          <w:szCs w:val="22"/>
        </w:rPr>
      </w:pPr>
      <w:r w:rsidRPr="00063EFF">
        <w:rPr>
          <w:rFonts w:ascii="Arial" w:hAnsi="Arial" w:cs="Arial"/>
          <w:sz w:val="22"/>
          <w:szCs w:val="22"/>
        </w:rPr>
        <w:t>Dostarczone przez Wykonawcę produkty muszą posiadać datę produkcji lub termin ważności nie krótszy niż 24 miesiące licząc od daty produkcji oraz 12 miesięcy licząc od daty dostawy do Zamawiającego.</w:t>
      </w:r>
    </w:p>
    <w:p w14:paraId="0493FE52" w14:textId="70AA155E" w:rsidR="00063EFF" w:rsidRPr="00063EFF" w:rsidRDefault="00063EFF" w:rsidP="00063EFF">
      <w:pPr>
        <w:pStyle w:val="Akapitzlist"/>
        <w:numPr>
          <w:ilvl w:val="0"/>
          <w:numId w:val="46"/>
        </w:numPr>
        <w:spacing w:line="360" w:lineRule="auto"/>
        <w:ind w:left="284"/>
        <w:rPr>
          <w:rFonts w:ascii="Arial" w:hAnsi="Arial" w:cs="Arial"/>
          <w:sz w:val="22"/>
          <w:szCs w:val="22"/>
        </w:rPr>
      </w:pPr>
      <w:r w:rsidRPr="00063EFF">
        <w:rPr>
          <w:rFonts w:ascii="Arial" w:hAnsi="Arial" w:cs="Arial"/>
          <w:sz w:val="22"/>
          <w:szCs w:val="22"/>
        </w:rPr>
        <w:t xml:space="preserve">Podane przez Zamawiającego ilości w </w:t>
      </w:r>
      <w:r w:rsidRPr="00063EFF">
        <w:rPr>
          <w:rFonts w:ascii="Arial" w:hAnsi="Arial" w:cs="Arial"/>
          <w:b/>
          <w:sz w:val="22"/>
          <w:szCs w:val="22"/>
        </w:rPr>
        <w:t xml:space="preserve">Załączniku nr </w:t>
      </w:r>
      <w:r>
        <w:rPr>
          <w:rFonts w:ascii="Arial" w:hAnsi="Arial" w:cs="Arial"/>
          <w:b/>
          <w:sz w:val="22"/>
          <w:szCs w:val="22"/>
        </w:rPr>
        <w:t>3</w:t>
      </w:r>
      <w:r w:rsidRPr="00063EFF">
        <w:rPr>
          <w:rFonts w:ascii="Arial" w:hAnsi="Arial" w:cs="Arial"/>
          <w:sz w:val="22"/>
          <w:szCs w:val="22"/>
        </w:rPr>
        <w:t xml:space="preserve"> do Umowy, są ilościami szacunkowymi służącymi do wyboru najkorzystniejszej oferty. Zamawiający dopuszcza możliwość zmiany ilości wymienionego asortymentu w ramach wartości Umowy.</w:t>
      </w:r>
    </w:p>
    <w:p w14:paraId="3C904FC7" w14:textId="77777777" w:rsidR="00063EFF" w:rsidRPr="00F11BFF" w:rsidRDefault="00063EFF" w:rsidP="00063EFF">
      <w:pPr>
        <w:numPr>
          <w:ilvl w:val="0"/>
          <w:numId w:val="46"/>
        </w:numPr>
        <w:suppressAutoHyphens w:val="0"/>
        <w:spacing w:line="360" w:lineRule="auto"/>
        <w:ind w:left="284" w:hanging="426"/>
        <w:jc w:val="left"/>
        <w:rPr>
          <w:rFonts w:ascii="Arial" w:hAnsi="Arial" w:cs="Arial"/>
          <w:sz w:val="22"/>
          <w:szCs w:val="22"/>
        </w:rPr>
      </w:pPr>
      <w:r w:rsidRPr="00F11BFF">
        <w:rPr>
          <w:rFonts w:ascii="Arial" w:hAnsi="Arial" w:cs="Arial"/>
          <w:sz w:val="22"/>
          <w:szCs w:val="22"/>
        </w:rPr>
        <w:t>Zamawiający zastrzega sobie możliwość zmniejszenia ilości zamawianego asortymentu. W takim przypadku Wykonawcy nie przysługuje prawo do roszczeń finansowych z tego tytułu, a wynagrodzenie płacone Wykonawcy odpowiadać będzie rzeczywistej ilości dostaw.</w:t>
      </w:r>
    </w:p>
    <w:p w14:paraId="075163C8" w14:textId="77777777" w:rsidR="00063EFF" w:rsidRPr="00F11BFF" w:rsidRDefault="00063EFF" w:rsidP="00063EFF">
      <w:pPr>
        <w:numPr>
          <w:ilvl w:val="0"/>
          <w:numId w:val="46"/>
        </w:numPr>
        <w:suppressAutoHyphens w:val="0"/>
        <w:spacing w:line="360" w:lineRule="auto"/>
        <w:ind w:left="284" w:hanging="426"/>
        <w:jc w:val="left"/>
        <w:rPr>
          <w:rFonts w:ascii="Arial" w:hAnsi="Arial" w:cs="Arial"/>
          <w:sz w:val="22"/>
          <w:szCs w:val="22"/>
        </w:rPr>
      </w:pPr>
      <w:r w:rsidRPr="00F11BFF">
        <w:rPr>
          <w:rFonts w:ascii="Arial" w:hAnsi="Arial" w:cs="Arial"/>
          <w:sz w:val="22"/>
          <w:szCs w:val="22"/>
        </w:rPr>
        <w:lastRenderedPageBreak/>
        <w:t>Zamawiający nie zastrzega na swoją rzecz prawo rozszerzenia zakresu Zamówienia, uwzględniające dodatkowe, bieżące potrzeby Zamawiającego (dalej: „</w:t>
      </w:r>
      <w:r w:rsidRPr="00F11BFF">
        <w:rPr>
          <w:rFonts w:ascii="Arial" w:hAnsi="Arial" w:cs="Arial"/>
          <w:b/>
          <w:sz w:val="22"/>
          <w:szCs w:val="22"/>
        </w:rPr>
        <w:t>Prawo opcji</w:t>
      </w:r>
      <w:r w:rsidRPr="00F11BFF">
        <w:rPr>
          <w:rFonts w:ascii="Arial" w:hAnsi="Arial" w:cs="Arial"/>
          <w:sz w:val="22"/>
          <w:szCs w:val="22"/>
        </w:rPr>
        <w:t>”).</w:t>
      </w:r>
    </w:p>
    <w:p w14:paraId="586DA501" w14:textId="77777777" w:rsidR="00063EFF" w:rsidRPr="00F11BFF" w:rsidRDefault="00063EFF" w:rsidP="00063EFF">
      <w:pPr>
        <w:numPr>
          <w:ilvl w:val="0"/>
          <w:numId w:val="46"/>
        </w:numPr>
        <w:suppressAutoHyphens w:val="0"/>
        <w:spacing w:line="360" w:lineRule="auto"/>
        <w:ind w:left="284" w:hanging="426"/>
        <w:jc w:val="left"/>
        <w:rPr>
          <w:rFonts w:ascii="Arial" w:hAnsi="Arial" w:cs="Arial"/>
          <w:sz w:val="22"/>
          <w:szCs w:val="22"/>
        </w:rPr>
      </w:pPr>
      <w:r w:rsidRPr="00F11BFF">
        <w:rPr>
          <w:rFonts w:ascii="Arial" w:hAnsi="Arial" w:cs="Arial"/>
          <w:sz w:val="22"/>
          <w:szCs w:val="22"/>
        </w:rPr>
        <w:t>Zamawiający nie przewiduje udzielenie Zamówień, o których mowa w §19 ust. 2 pkt 7 Regulaminu polegających na powtórzeniu tego samego rodzaju zamówień.</w:t>
      </w:r>
    </w:p>
    <w:p w14:paraId="015FFDCB" w14:textId="77777777" w:rsidR="00063EFF" w:rsidRPr="00F11BFF" w:rsidRDefault="00063EFF" w:rsidP="00063EFF">
      <w:pPr>
        <w:numPr>
          <w:ilvl w:val="0"/>
          <w:numId w:val="46"/>
        </w:numPr>
        <w:suppressAutoHyphens w:val="0"/>
        <w:spacing w:line="360" w:lineRule="auto"/>
        <w:ind w:left="284" w:hanging="426"/>
        <w:jc w:val="left"/>
        <w:rPr>
          <w:rFonts w:ascii="Arial" w:hAnsi="Arial" w:cs="Arial"/>
          <w:sz w:val="22"/>
          <w:szCs w:val="22"/>
        </w:rPr>
      </w:pPr>
      <w:r w:rsidRPr="00F11BFF">
        <w:rPr>
          <w:rFonts w:ascii="Arial" w:hAnsi="Arial" w:cs="Arial"/>
          <w:sz w:val="22"/>
          <w:szCs w:val="22"/>
        </w:rPr>
        <w:t>Zamawiający nie wyraża zgody na powierzenie podwykonawcom realizacji elementów Zamówienia.</w:t>
      </w:r>
    </w:p>
    <w:p w14:paraId="5A9813D6" w14:textId="77777777" w:rsidR="00063EFF" w:rsidRPr="00F11BFF" w:rsidRDefault="00063EFF" w:rsidP="00063EFF">
      <w:pPr>
        <w:numPr>
          <w:ilvl w:val="0"/>
          <w:numId w:val="46"/>
        </w:numPr>
        <w:suppressAutoHyphens w:val="0"/>
        <w:spacing w:line="360" w:lineRule="auto"/>
        <w:ind w:left="284" w:hanging="426"/>
        <w:jc w:val="left"/>
        <w:rPr>
          <w:rFonts w:ascii="Arial" w:hAnsi="Arial" w:cs="Arial"/>
          <w:sz w:val="22"/>
          <w:szCs w:val="22"/>
        </w:rPr>
      </w:pPr>
      <w:r w:rsidRPr="00F11BFF">
        <w:rPr>
          <w:rFonts w:ascii="Arial" w:hAnsi="Arial" w:cs="Arial"/>
          <w:sz w:val="22"/>
          <w:szCs w:val="22"/>
        </w:rPr>
        <w:t>Wykonawca gwarantuje, iż w realizacji niniejszej Umowy nie będą brali udziału etatowi pracownicy PKP Polskie Linie Kolejowe S.A.</w:t>
      </w:r>
      <w:bookmarkStart w:id="2" w:name="_Toc11666391"/>
    </w:p>
    <w:p w14:paraId="173DD056" w14:textId="77777777" w:rsidR="00063EFF" w:rsidRPr="00F11BFF" w:rsidRDefault="00063EFF" w:rsidP="00063EFF">
      <w:pPr>
        <w:pStyle w:val="Akapitzlist"/>
        <w:numPr>
          <w:ilvl w:val="0"/>
          <w:numId w:val="46"/>
        </w:numPr>
        <w:spacing w:line="360" w:lineRule="auto"/>
        <w:ind w:left="284" w:hanging="426"/>
        <w:rPr>
          <w:rFonts w:ascii="Arial" w:hAnsi="Arial" w:cs="Arial"/>
          <w:bCs/>
          <w:sz w:val="22"/>
          <w:szCs w:val="22"/>
        </w:rPr>
      </w:pPr>
      <w:r w:rsidRPr="00F11BFF">
        <w:rPr>
          <w:rFonts w:ascii="Arial" w:hAnsi="Arial" w:cs="Arial"/>
          <w:bCs/>
          <w:sz w:val="22"/>
          <w:szCs w:val="22"/>
        </w:rPr>
        <w:t>Dostawy powinny być realizowane w dni robocze w godzinach od 7.00 do 13.00. Przez dzień roboczy, na potrzeby Umowy, Strony rozumieją każdy dzień od poniedziałku do piątku, który nie jest dniem ustawowo wolnym od pracy na terenie Rzeczypospolitej Polskiej.</w:t>
      </w:r>
      <w:bookmarkEnd w:id="2"/>
    </w:p>
    <w:p w14:paraId="396E3F25" w14:textId="77777777" w:rsidR="00063EFF" w:rsidRPr="00F11BFF" w:rsidRDefault="00063EFF" w:rsidP="00063EFF">
      <w:pPr>
        <w:pStyle w:val="Akapitzlist"/>
        <w:numPr>
          <w:ilvl w:val="0"/>
          <w:numId w:val="46"/>
        </w:numPr>
        <w:spacing w:line="360" w:lineRule="auto"/>
        <w:ind w:left="284" w:hanging="426"/>
        <w:rPr>
          <w:rFonts w:ascii="Arial" w:hAnsi="Arial" w:cs="Arial"/>
          <w:bCs/>
          <w:sz w:val="22"/>
          <w:szCs w:val="22"/>
        </w:rPr>
      </w:pPr>
      <w:r w:rsidRPr="00F11BFF">
        <w:rPr>
          <w:rFonts w:ascii="Arial" w:hAnsi="Arial" w:cs="Arial"/>
          <w:bCs/>
          <w:sz w:val="22"/>
          <w:szCs w:val="22"/>
        </w:rPr>
        <w:t>Dostawy będą realizowane przez Wykonawcę przy użyciu własnych środków transportu na jego koszt i odpowiedzialność na podstawie zamówień.</w:t>
      </w:r>
    </w:p>
    <w:p w14:paraId="5579485B" w14:textId="77777777" w:rsidR="00063EFF" w:rsidRPr="00F11BFF" w:rsidRDefault="00063EFF" w:rsidP="00063EFF">
      <w:pPr>
        <w:pStyle w:val="Akapitzlist"/>
        <w:numPr>
          <w:ilvl w:val="0"/>
          <w:numId w:val="46"/>
        </w:numPr>
        <w:spacing w:line="360" w:lineRule="auto"/>
        <w:ind w:left="284" w:hanging="426"/>
        <w:rPr>
          <w:rFonts w:ascii="Arial" w:hAnsi="Arial" w:cs="Arial"/>
          <w:bCs/>
          <w:sz w:val="22"/>
          <w:szCs w:val="22"/>
        </w:rPr>
      </w:pPr>
      <w:r w:rsidRPr="00F11BFF">
        <w:rPr>
          <w:rFonts w:ascii="Arial" w:hAnsi="Arial" w:cs="Arial"/>
          <w:bCs/>
          <w:sz w:val="22"/>
          <w:szCs w:val="22"/>
        </w:rPr>
        <w:t>Zamówienia składane będą w formie skanu drogą elektroniczną na adres e-mailowy podany przez Wykonawcę w ofercie.</w:t>
      </w:r>
    </w:p>
    <w:p w14:paraId="28D9A3B3" w14:textId="77777777" w:rsidR="00063EFF" w:rsidRPr="00F11BFF" w:rsidRDefault="00063EFF" w:rsidP="00063EFF">
      <w:pPr>
        <w:pStyle w:val="Akapitzlist"/>
        <w:numPr>
          <w:ilvl w:val="0"/>
          <w:numId w:val="46"/>
        </w:numPr>
        <w:spacing w:line="360" w:lineRule="auto"/>
        <w:ind w:left="284" w:hanging="426"/>
        <w:rPr>
          <w:rFonts w:ascii="Arial" w:hAnsi="Arial" w:cs="Arial"/>
          <w:bCs/>
          <w:sz w:val="22"/>
          <w:szCs w:val="22"/>
        </w:rPr>
      </w:pPr>
      <w:r w:rsidRPr="00F11BFF">
        <w:rPr>
          <w:rFonts w:ascii="Arial" w:hAnsi="Arial" w:cs="Arial"/>
          <w:bCs/>
          <w:sz w:val="22"/>
          <w:szCs w:val="22"/>
        </w:rPr>
        <w:t xml:space="preserve">W ramach dostaw Wykonawca zobowiązany jest do rozładunku przedmiotu dostawy do miejsc wskazanych w zamówieniu przez przedstawiciela Zamawiającego, </w:t>
      </w:r>
      <w:r w:rsidRPr="00F11BFF">
        <w:rPr>
          <w:rFonts w:ascii="Arial" w:hAnsi="Arial" w:cs="Arial"/>
          <w:bCs/>
          <w:sz w:val="22"/>
          <w:szCs w:val="22"/>
        </w:rPr>
        <w:br/>
        <w:t>z zastrzeżeniem, że rozładunek nie obejmuje wnoszenia produktów do magazynów Zamawiającego.</w:t>
      </w:r>
    </w:p>
    <w:p w14:paraId="7F4532BA" w14:textId="77777777" w:rsidR="00CB6090" w:rsidRPr="00F67DDC" w:rsidRDefault="00CB6090" w:rsidP="004D5FE8">
      <w:pPr>
        <w:suppressAutoHyphens w:val="0"/>
        <w:spacing w:line="360" w:lineRule="auto"/>
        <w:ind w:left="284"/>
        <w:jc w:val="left"/>
        <w:rPr>
          <w:rFonts w:ascii="Arial" w:eastAsia="Calibri" w:hAnsi="Arial" w:cs="Arial"/>
          <w:sz w:val="22"/>
          <w:szCs w:val="22"/>
          <w:lang w:eastAsia="en-US"/>
        </w:rPr>
      </w:pPr>
    </w:p>
    <w:p w14:paraId="21949887" w14:textId="25633A84" w:rsidR="00900672" w:rsidRPr="00F67DDC" w:rsidRDefault="006030E5" w:rsidP="00F653F1">
      <w:pPr>
        <w:pStyle w:val="Nagwek1"/>
      </w:pPr>
      <w:bookmarkStart w:id="3" w:name="_Toc83980403"/>
      <w:r w:rsidRPr="00F67DDC">
        <w:t>R</w:t>
      </w:r>
      <w:r w:rsidR="00B564BE" w:rsidRPr="00F67DDC">
        <w:t xml:space="preserve">ozdział </w:t>
      </w:r>
      <w:r w:rsidR="00D73AD6" w:rsidRPr="00F67DDC">
        <w:t>III</w:t>
      </w:r>
      <w:r w:rsidR="003E10F6" w:rsidRPr="00F67DDC">
        <w:t xml:space="preserve"> –</w:t>
      </w:r>
      <w:r w:rsidR="00900672" w:rsidRPr="00F67DDC">
        <w:t xml:space="preserve"> </w:t>
      </w:r>
      <w:r w:rsidR="00C06FC6" w:rsidRPr="00F67DDC">
        <w:t>Warunki udziału w postępowaniu i informacja o wymaganych dokumentach</w:t>
      </w:r>
      <w:bookmarkEnd w:id="3"/>
    </w:p>
    <w:p w14:paraId="7EA051BE" w14:textId="77777777" w:rsidR="00950721" w:rsidRPr="00F67DDC" w:rsidRDefault="00950721" w:rsidP="00950721">
      <w:pPr>
        <w:spacing w:line="360" w:lineRule="auto"/>
        <w:ind w:left="284"/>
        <w:contextualSpacing/>
        <w:jc w:val="left"/>
        <w:rPr>
          <w:rFonts w:ascii="Arial" w:hAnsi="Arial" w:cs="Arial"/>
          <w:sz w:val="22"/>
          <w:szCs w:val="22"/>
        </w:rPr>
      </w:pPr>
    </w:p>
    <w:p w14:paraId="1DFC9EB8" w14:textId="77777777" w:rsidR="00584D40" w:rsidRPr="00F67DDC" w:rsidRDefault="00584D40" w:rsidP="00F51FD7">
      <w:pPr>
        <w:numPr>
          <w:ilvl w:val="1"/>
          <w:numId w:val="2"/>
        </w:numPr>
        <w:tabs>
          <w:tab w:val="clear" w:pos="1440"/>
        </w:tabs>
        <w:spacing w:line="360" w:lineRule="auto"/>
        <w:ind w:left="284" w:hanging="284"/>
        <w:contextualSpacing/>
        <w:jc w:val="left"/>
        <w:rPr>
          <w:rFonts w:ascii="Arial" w:hAnsi="Arial" w:cs="Arial"/>
          <w:sz w:val="22"/>
          <w:szCs w:val="22"/>
        </w:rPr>
      </w:pPr>
      <w:r w:rsidRPr="00F67DDC">
        <w:rPr>
          <w:rFonts w:ascii="Arial" w:hAnsi="Arial" w:cs="Arial"/>
          <w:sz w:val="22"/>
          <w:szCs w:val="22"/>
        </w:rPr>
        <w:t>O udzielenie Zamówienia może ubiegać się Wykonawca:</w:t>
      </w:r>
    </w:p>
    <w:p w14:paraId="173A4BE0" w14:textId="77777777" w:rsidR="0088756F" w:rsidRPr="00F67DDC" w:rsidRDefault="0088756F" w:rsidP="00F51FD7">
      <w:pPr>
        <w:numPr>
          <w:ilvl w:val="0"/>
          <w:numId w:val="3"/>
        </w:numPr>
        <w:tabs>
          <w:tab w:val="clear" w:pos="283"/>
          <w:tab w:val="num" w:pos="709"/>
        </w:tabs>
        <w:spacing w:line="360" w:lineRule="auto"/>
        <w:ind w:left="709" w:hanging="283"/>
        <w:jc w:val="left"/>
        <w:rPr>
          <w:rFonts w:ascii="Arial" w:hAnsi="Arial" w:cs="Arial"/>
          <w:sz w:val="22"/>
          <w:szCs w:val="22"/>
        </w:rPr>
      </w:pPr>
      <w:r w:rsidRPr="00F67DDC">
        <w:rPr>
          <w:rFonts w:ascii="Arial" w:hAnsi="Arial" w:cs="Arial"/>
          <w:sz w:val="22"/>
          <w:szCs w:val="22"/>
        </w:rPr>
        <w:t>posiada zdolność do występowania w obrocie gospodarczym;</w:t>
      </w:r>
    </w:p>
    <w:p w14:paraId="327D8008" w14:textId="77777777" w:rsidR="0088756F" w:rsidRPr="00F67DDC" w:rsidRDefault="0088756F" w:rsidP="00F51FD7">
      <w:pPr>
        <w:numPr>
          <w:ilvl w:val="0"/>
          <w:numId w:val="3"/>
        </w:numPr>
        <w:tabs>
          <w:tab w:val="clear" w:pos="283"/>
          <w:tab w:val="num" w:pos="709"/>
        </w:tabs>
        <w:spacing w:line="360" w:lineRule="auto"/>
        <w:ind w:left="709" w:hanging="283"/>
        <w:jc w:val="left"/>
        <w:rPr>
          <w:rFonts w:ascii="Arial" w:hAnsi="Arial" w:cs="Arial"/>
          <w:sz w:val="22"/>
          <w:szCs w:val="22"/>
        </w:rPr>
      </w:pPr>
      <w:r w:rsidRPr="00F67DDC">
        <w:rPr>
          <w:rFonts w:ascii="Arial" w:hAnsi="Arial" w:cs="Arial"/>
          <w:sz w:val="22"/>
          <w:szCs w:val="22"/>
        </w:rPr>
        <w:t>posiada uprawnienia do prowadzenia określonej działalności gospodarczej lub zawodowej, o ile wynika to z odrębnych przepisów;</w:t>
      </w:r>
    </w:p>
    <w:p w14:paraId="13A57A77" w14:textId="77777777" w:rsidR="0088756F" w:rsidRPr="00F67DDC" w:rsidRDefault="0088756F" w:rsidP="00F51FD7">
      <w:pPr>
        <w:numPr>
          <w:ilvl w:val="0"/>
          <w:numId w:val="3"/>
        </w:numPr>
        <w:tabs>
          <w:tab w:val="clear" w:pos="283"/>
          <w:tab w:val="num" w:pos="567"/>
          <w:tab w:val="num" w:pos="709"/>
        </w:tabs>
        <w:spacing w:line="360" w:lineRule="auto"/>
        <w:ind w:left="709" w:hanging="283"/>
        <w:jc w:val="left"/>
        <w:rPr>
          <w:rFonts w:ascii="Arial" w:hAnsi="Arial" w:cs="Arial"/>
          <w:sz w:val="22"/>
          <w:szCs w:val="22"/>
        </w:rPr>
      </w:pPr>
      <w:r w:rsidRPr="00F67DDC">
        <w:rPr>
          <w:rFonts w:ascii="Arial" w:hAnsi="Arial" w:cs="Arial"/>
          <w:sz w:val="22"/>
          <w:szCs w:val="22"/>
        </w:rPr>
        <w:t>znajduje się w sytuacji ekonomicznej lub finansowej zapewniającej wykonanie Zamówienia;</w:t>
      </w:r>
    </w:p>
    <w:p w14:paraId="4E57EC9D" w14:textId="77777777" w:rsidR="0088756F" w:rsidRPr="00F67DDC" w:rsidRDefault="0088756F" w:rsidP="00F51FD7">
      <w:pPr>
        <w:numPr>
          <w:ilvl w:val="0"/>
          <w:numId w:val="3"/>
        </w:numPr>
        <w:tabs>
          <w:tab w:val="clear" w:pos="283"/>
          <w:tab w:val="num" w:pos="567"/>
          <w:tab w:val="num" w:pos="709"/>
        </w:tabs>
        <w:spacing w:line="360" w:lineRule="auto"/>
        <w:ind w:left="709" w:hanging="283"/>
        <w:contextualSpacing/>
        <w:jc w:val="left"/>
        <w:rPr>
          <w:rFonts w:ascii="Arial" w:hAnsi="Arial" w:cs="Arial"/>
          <w:sz w:val="22"/>
          <w:szCs w:val="22"/>
        </w:rPr>
      </w:pPr>
      <w:r w:rsidRPr="00F67DDC">
        <w:rPr>
          <w:rFonts w:ascii="Arial" w:hAnsi="Arial" w:cs="Arial"/>
          <w:sz w:val="22"/>
          <w:szCs w:val="22"/>
        </w:rPr>
        <w:t>posiada zdolność techniczną lub zawodową do wykonania Zamówienia;</w:t>
      </w:r>
    </w:p>
    <w:p w14:paraId="1E1D2485" w14:textId="6C447320" w:rsidR="0088756F" w:rsidRPr="00F67DDC" w:rsidRDefault="0088756F" w:rsidP="00F51FD7">
      <w:pPr>
        <w:numPr>
          <w:ilvl w:val="0"/>
          <w:numId w:val="3"/>
        </w:numPr>
        <w:tabs>
          <w:tab w:val="clear" w:pos="283"/>
          <w:tab w:val="num" w:pos="567"/>
          <w:tab w:val="num" w:pos="709"/>
        </w:tabs>
        <w:spacing w:line="360" w:lineRule="auto"/>
        <w:ind w:left="709" w:hanging="283"/>
        <w:jc w:val="left"/>
        <w:rPr>
          <w:rFonts w:ascii="Arial" w:hAnsi="Arial" w:cs="Arial"/>
          <w:sz w:val="22"/>
          <w:szCs w:val="22"/>
        </w:rPr>
      </w:pPr>
      <w:r w:rsidRPr="00F67DDC">
        <w:rPr>
          <w:rFonts w:ascii="Arial" w:hAnsi="Arial" w:cs="Arial"/>
          <w:sz w:val="22"/>
          <w:szCs w:val="22"/>
        </w:rPr>
        <w:t>którego oferta nie podlega odrzuceniu na p</w:t>
      </w:r>
      <w:r w:rsidR="00E6547B" w:rsidRPr="00F67DDC">
        <w:rPr>
          <w:rFonts w:ascii="Arial" w:hAnsi="Arial" w:cs="Arial"/>
          <w:sz w:val="22"/>
          <w:szCs w:val="22"/>
        </w:rPr>
        <w:t>odstawie § 30 ust. 1 Regulaminu:</w:t>
      </w:r>
    </w:p>
    <w:p w14:paraId="5F0EC1DB" w14:textId="591BB92F" w:rsidR="0088756F" w:rsidRPr="00F67DDC" w:rsidRDefault="005C3D5C" w:rsidP="00E6547B">
      <w:pPr>
        <w:tabs>
          <w:tab w:val="num" w:pos="709"/>
        </w:tabs>
        <w:spacing w:line="360" w:lineRule="auto"/>
        <w:ind w:left="709" w:hanging="425"/>
        <w:jc w:val="left"/>
        <w:rPr>
          <w:rFonts w:ascii="Arial" w:hAnsi="Arial" w:cs="Arial"/>
          <w:sz w:val="22"/>
          <w:szCs w:val="22"/>
        </w:rPr>
      </w:pPr>
      <w:r w:rsidRPr="00F67DDC">
        <w:rPr>
          <w:rFonts w:ascii="Arial" w:hAnsi="Arial" w:cs="Arial"/>
          <w:sz w:val="22"/>
          <w:szCs w:val="22"/>
        </w:rPr>
        <w:t>5a) k</w:t>
      </w:r>
      <w:r w:rsidR="0088756F" w:rsidRPr="00F67DDC">
        <w:rPr>
          <w:rFonts w:ascii="Arial" w:hAnsi="Arial" w:cs="Arial"/>
          <w:sz w:val="22"/>
          <w:szCs w:val="22"/>
        </w:rPr>
        <w:t>tórego oferta nie podlega odrzuceniu na podstawie §</w:t>
      </w:r>
      <w:r w:rsidR="00EA75C3">
        <w:rPr>
          <w:rFonts w:ascii="Arial" w:hAnsi="Arial" w:cs="Arial"/>
          <w:sz w:val="22"/>
          <w:szCs w:val="22"/>
        </w:rPr>
        <w:t xml:space="preserve"> </w:t>
      </w:r>
      <w:r w:rsidR="0088756F" w:rsidRPr="00F67DDC">
        <w:rPr>
          <w:rFonts w:ascii="Arial" w:hAnsi="Arial" w:cs="Arial"/>
          <w:sz w:val="22"/>
          <w:szCs w:val="22"/>
        </w:rPr>
        <w:t xml:space="preserve">30 ust. 2 Regulaminu </w:t>
      </w:r>
      <w:r w:rsidRPr="00F67DDC">
        <w:rPr>
          <w:rFonts w:ascii="Arial" w:hAnsi="Arial" w:cs="Arial"/>
          <w:sz w:val="22"/>
          <w:szCs w:val="22"/>
        </w:rPr>
        <w:t xml:space="preserve">                    </w:t>
      </w:r>
      <w:r w:rsidR="0088756F" w:rsidRPr="00F67DDC">
        <w:rPr>
          <w:rFonts w:ascii="Arial" w:hAnsi="Arial" w:cs="Arial"/>
          <w:sz w:val="22"/>
          <w:szCs w:val="22"/>
        </w:rPr>
        <w:t>w odniesieniu do przesłane</w:t>
      </w:r>
      <w:r w:rsidRPr="00F67DDC">
        <w:rPr>
          <w:rFonts w:ascii="Arial" w:hAnsi="Arial" w:cs="Arial"/>
          <w:sz w:val="22"/>
          <w:szCs w:val="22"/>
        </w:rPr>
        <w:t>k, o których mowa w pkt 3, 6-8;</w:t>
      </w:r>
    </w:p>
    <w:p w14:paraId="00AE512B" w14:textId="14BCF556" w:rsidR="00584D40" w:rsidRPr="00F67DDC" w:rsidRDefault="0088756F" w:rsidP="00F51FD7">
      <w:pPr>
        <w:numPr>
          <w:ilvl w:val="0"/>
          <w:numId w:val="3"/>
        </w:numPr>
        <w:tabs>
          <w:tab w:val="clear" w:pos="283"/>
          <w:tab w:val="num" w:pos="567"/>
          <w:tab w:val="num" w:pos="709"/>
        </w:tabs>
        <w:spacing w:line="360" w:lineRule="auto"/>
        <w:ind w:left="709" w:hanging="283"/>
        <w:jc w:val="left"/>
        <w:rPr>
          <w:rFonts w:ascii="Arial" w:hAnsi="Arial" w:cs="Arial"/>
          <w:sz w:val="22"/>
          <w:szCs w:val="22"/>
        </w:rPr>
      </w:pPr>
      <w:r w:rsidRPr="00F67DDC">
        <w:rPr>
          <w:rFonts w:ascii="Arial" w:hAnsi="Arial" w:cs="Arial"/>
          <w:sz w:val="22"/>
          <w:szCs w:val="22"/>
        </w:rPr>
        <w:t xml:space="preserve">który nie podlega wykluczeniu z postępowania na podstawie ustawy z dnia 13 kwietnia 2022 r. o szczególnych rozwiązaniach w zakresie przeciwdziałania </w:t>
      </w:r>
      <w:r w:rsidRPr="00F67DDC">
        <w:rPr>
          <w:rFonts w:ascii="Arial" w:hAnsi="Arial" w:cs="Arial"/>
          <w:sz w:val="22"/>
          <w:szCs w:val="22"/>
        </w:rPr>
        <w:lastRenderedPageBreak/>
        <w:t>wspieraniu agresji na Ukrainę oraz służących ochronie bezpieczeństwa narodowego (</w:t>
      </w:r>
      <w:proofErr w:type="spellStart"/>
      <w:r w:rsidR="00A166EF">
        <w:rPr>
          <w:rFonts w:ascii="Arial" w:hAnsi="Arial" w:cs="Arial"/>
          <w:sz w:val="22"/>
          <w:szCs w:val="22"/>
        </w:rPr>
        <w:t>t.j</w:t>
      </w:r>
      <w:proofErr w:type="spellEnd"/>
      <w:r w:rsidR="00A166EF">
        <w:rPr>
          <w:rFonts w:ascii="Arial" w:hAnsi="Arial" w:cs="Arial"/>
          <w:sz w:val="22"/>
          <w:szCs w:val="22"/>
        </w:rPr>
        <w:t xml:space="preserve">. </w:t>
      </w:r>
      <w:r w:rsidRPr="00F67DDC">
        <w:rPr>
          <w:rFonts w:ascii="Arial" w:hAnsi="Arial" w:cs="Arial"/>
          <w:sz w:val="22"/>
          <w:szCs w:val="22"/>
        </w:rPr>
        <w:t>Dz. U.</w:t>
      </w:r>
      <w:r w:rsidR="00A166EF">
        <w:rPr>
          <w:rFonts w:ascii="Arial" w:hAnsi="Arial" w:cs="Arial"/>
          <w:sz w:val="22"/>
          <w:szCs w:val="22"/>
        </w:rPr>
        <w:t xml:space="preserve"> z</w:t>
      </w:r>
      <w:r w:rsidRPr="00F67DDC">
        <w:rPr>
          <w:rFonts w:ascii="Arial" w:hAnsi="Arial" w:cs="Arial"/>
          <w:sz w:val="22"/>
          <w:szCs w:val="22"/>
        </w:rPr>
        <w:t xml:space="preserve"> 202</w:t>
      </w:r>
      <w:r w:rsidR="003B529A">
        <w:rPr>
          <w:rFonts w:ascii="Arial" w:hAnsi="Arial" w:cs="Arial"/>
          <w:sz w:val="22"/>
          <w:szCs w:val="22"/>
        </w:rPr>
        <w:t>5</w:t>
      </w:r>
      <w:r w:rsidRPr="00F67DDC">
        <w:rPr>
          <w:rFonts w:ascii="Arial" w:hAnsi="Arial" w:cs="Arial"/>
          <w:sz w:val="22"/>
          <w:szCs w:val="22"/>
        </w:rPr>
        <w:t xml:space="preserve"> poz. </w:t>
      </w:r>
      <w:r w:rsidR="003B529A">
        <w:rPr>
          <w:rFonts w:ascii="Arial" w:hAnsi="Arial" w:cs="Arial"/>
          <w:sz w:val="22"/>
          <w:szCs w:val="22"/>
        </w:rPr>
        <w:t>514</w:t>
      </w:r>
      <w:r w:rsidR="0077403C">
        <w:rPr>
          <w:rFonts w:ascii="Arial" w:hAnsi="Arial" w:cs="Arial"/>
          <w:sz w:val="22"/>
          <w:szCs w:val="22"/>
        </w:rPr>
        <w:t>).</w:t>
      </w:r>
    </w:p>
    <w:p w14:paraId="156445BE" w14:textId="13E67F23" w:rsidR="00242BF5" w:rsidRPr="0022489E" w:rsidRDefault="00242BF5" w:rsidP="00242BF5">
      <w:pPr>
        <w:pStyle w:val="Akapitzlist"/>
        <w:numPr>
          <w:ilvl w:val="0"/>
          <w:numId w:val="27"/>
        </w:numPr>
        <w:suppressAutoHyphens w:val="0"/>
        <w:spacing w:line="360" w:lineRule="auto"/>
        <w:ind w:left="284"/>
        <w:rPr>
          <w:rFonts w:ascii="Arial" w:hAnsi="Arial" w:cs="Arial"/>
          <w:sz w:val="22"/>
          <w:szCs w:val="22"/>
        </w:rPr>
      </w:pPr>
      <w:r w:rsidRPr="00E27ED0">
        <w:rPr>
          <w:rFonts w:ascii="Arial" w:hAnsi="Arial" w:cs="Arial"/>
          <w:sz w:val="22"/>
          <w:szCs w:val="22"/>
        </w:rPr>
        <w:t xml:space="preserve">Zamawiający ustala szczegółowe warunki udziału w postępowaniu w zakresie posiadanej zdolności technicznej </w:t>
      </w:r>
      <w:r w:rsidRPr="0022489E">
        <w:rPr>
          <w:rFonts w:ascii="Arial" w:hAnsi="Arial" w:cs="Arial"/>
          <w:sz w:val="22"/>
          <w:szCs w:val="22"/>
        </w:rPr>
        <w:t xml:space="preserve">lub zawodowej Wykonawcy. Zamawiający uzna warunek za spełniony, jeżeli Wykonawca wykaże, że w okresie ostatnich 3 lat przed upływem terminu składania ofert, a jeżeli okres prowadzenia działalności jest krótszy - w tym okresie, wykonał co najmniej </w:t>
      </w:r>
      <w:r w:rsidR="0077403C">
        <w:rPr>
          <w:rFonts w:ascii="Arial" w:hAnsi="Arial" w:cs="Arial"/>
          <w:sz w:val="22"/>
          <w:szCs w:val="22"/>
        </w:rPr>
        <w:t>3</w:t>
      </w:r>
      <w:r w:rsidRPr="0022489E">
        <w:rPr>
          <w:rFonts w:ascii="Arial" w:hAnsi="Arial" w:cs="Arial"/>
          <w:sz w:val="22"/>
          <w:szCs w:val="22"/>
        </w:rPr>
        <w:t xml:space="preserve"> dostawy odpowiadające swym rodzajem dostawom, stanowiącym przedmiot Zamówienia, </w:t>
      </w:r>
      <w:proofErr w:type="spellStart"/>
      <w:r w:rsidRPr="0022489E">
        <w:rPr>
          <w:rFonts w:ascii="Arial" w:hAnsi="Arial" w:cs="Arial"/>
          <w:sz w:val="22"/>
          <w:szCs w:val="22"/>
        </w:rPr>
        <w:t>t.j</w:t>
      </w:r>
      <w:proofErr w:type="spellEnd"/>
      <w:r w:rsidRPr="0022489E">
        <w:rPr>
          <w:rFonts w:ascii="Arial" w:hAnsi="Arial" w:cs="Arial"/>
          <w:sz w:val="22"/>
          <w:szCs w:val="22"/>
        </w:rPr>
        <w:t xml:space="preserve">.: </w:t>
      </w:r>
      <w:r w:rsidRPr="0022489E">
        <w:rPr>
          <w:rFonts w:ascii="Arial" w:hAnsi="Arial" w:cs="Arial"/>
          <w:sz w:val="22"/>
          <w:szCs w:val="22"/>
          <w:shd w:val="clear" w:color="auto" w:fill="FFFFFF"/>
        </w:rPr>
        <w:t>dostawa olejów, smarów i płynów technologicznych</w:t>
      </w:r>
      <w:r w:rsidRPr="0022489E">
        <w:rPr>
          <w:rFonts w:ascii="Arial" w:hAnsi="Arial" w:cs="Arial"/>
          <w:sz w:val="22"/>
          <w:szCs w:val="22"/>
        </w:rPr>
        <w:t xml:space="preserve">,                o łącznej wartości nie niższej niż </w:t>
      </w:r>
      <w:r w:rsidR="0077403C">
        <w:rPr>
          <w:rFonts w:ascii="Arial" w:hAnsi="Arial" w:cs="Arial"/>
          <w:sz w:val="22"/>
          <w:szCs w:val="22"/>
        </w:rPr>
        <w:t>8</w:t>
      </w:r>
      <w:r w:rsidRPr="0022489E">
        <w:rPr>
          <w:rFonts w:ascii="Arial" w:hAnsi="Arial" w:cs="Arial"/>
          <w:sz w:val="22"/>
          <w:szCs w:val="22"/>
        </w:rPr>
        <w:t>0 000,00 zł netto.</w:t>
      </w:r>
    </w:p>
    <w:p w14:paraId="42D451CE" w14:textId="77777777" w:rsidR="00242BF5" w:rsidRPr="0022489E" w:rsidRDefault="00242BF5" w:rsidP="00242BF5">
      <w:pPr>
        <w:pStyle w:val="Akapitzlist"/>
        <w:numPr>
          <w:ilvl w:val="0"/>
          <w:numId w:val="27"/>
        </w:numPr>
        <w:suppressAutoHyphens w:val="0"/>
        <w:spacing w:line="360" w:lineRule="auto"/>
        <w:ind w:left="284"/>
        <w:rPr>
          <w:rFonts w:ascii="Arial" w:hAnsi="Arial" w:cs="Arial"/>
          <w:sz w:val="22"/>
          <w:szCs w:val="22"/>
        </w:rPr>
      </w:pPr>
      <w:r w:rsidRPr="0022489E">
        <w:rPr>
          <w:rFonts w:ascii="Arial" w:hAnsi="Arial" w:cs="Arial"/>
          <w:sz w:val="22"/>
          <w:szCs w:val="22"/>
        </w:rPr>
        <w:t>Ocena spełniania warunków udziału w postępowaniu zakupowym będzie dokonana                  w oparciu o wymagane oświadczenia i dokumenty, wymienione w ust. 4 metodą spełnia (1) – nie spełnia (0).</w:t>
      </w:r>
    </w:p>
    <w:p w14:paraId="6653261F" w14:textId="77777777" w:rsidR="00242BF5" w:rsidRPr="0022489E" w:rsidRDefault="00242BF5" w:rsidP="00242BF5">
      <w:pPr>
        <w:pStyle w:val="Akapitzlist"/>
        <w:numPr>
          <w:ilvl w:val="0"/>
          <w:numId w:val="27"/>
        </w:numPr>
        <w:suppressAutoHyphens w:val="0"/>
        <w:spacing w:line="360" w:lineRule="auto"/>
        <w:ind w:left="284" w:hanging="426"/>
        <w:rPr>
          <w:rFonts w:ascii="Arial" w:hAnsi="Arial" w:cs="Arial"/>
          <w:sz w:val="22"/>
          <w:szCs w:val="22"/>
        </w:rPr>
      </w:pPr>
      <w:r w:rsidRPr="0022489E">
        <w:rPr>
          <w:rFonts w:ascii="Arial" w:hAnsi="Arial" w:cs="Arial"/>
          <w:sz w:val="22"/>
          <w:szCs w:val="22"/>
        </w:rPr>
        <w:t xml:space="preserve">Na potwierdzenie spełnienia warunków udziału w postępowaniu zakupowym zgodnie                 z ust. 2 Wykonawcy zobowiązani są złożyć wraz z ofertą: </w:t>
      </w:r>
    </w:p>
    <w:p w14:paraId="22A7560D" w14:textId="64EB639F" w:rsidR="00242BF5" w:rsidRPr="0022489E" w:rsidRDefault="00242BF5" w:rsidP="00242BF5">
      <w:pPr>
        <w:pStyle w:val="Akapitzlist"/>
        <w:numPr>
          <w:ilvl w:val="0"/>
          <w:numId w:val="33"/>
        </w:numPr>
        <w:suppressAutoHyphens w:val="0"/>
        <w:autoSpaceDE/>
        <w:spacing w:after="160" w:line="360" w:lineRule="auto"/>
        <w:ind w:left="567"/>
        <w:contextualSpacing/>
        <w:rPr>
          <w:rFonts w:ascii="Arial" w:hAnsi="Arial" w:cs="Arial"/>
          <w:sz w:val="22"/>
          <w:szCs w:val="22"/>
        </w:rPr>
      </w:pPr>
      <w:r w:rsidRPr="0022489E">
        <w:rPr>
          <w:rFonts w:ascii="Arial" w:hAnsi="Arial" w:cs="Arial"/>
          <w:sz w:val="22"/>
          <w:szCs w:val="22"/>
        </w:rPr>
        <w:t xml:space="preserve">wykaz wykonywanych dostaw w okresie ostatnich 3 lat przed upływem terminu składania ofert, a jeżeli okres prowadzenia działalności jest krótszy – w tym okresie wykonał co najmniej </w:t>
      </w:r>
      <w:r w:rsidR="0045148A">
        <w:rPr>
          <w:rFonts w:ascii="Arial" w:hAnsi="Arial" w:cs="Arial"/>
          <w:sz w:val="22"/>
          <w:szCs w:val="22"/>
        </w:rPr>
        <w:t>3</w:t>
      </w:r>
      <w:r w:rsidRPr="0022489E">
        <w:rPr>
          <w:rFonts w:ascii="Arial" w:hAnsi="Arial" w:cs="Arial"/>
          <w:sz w:val="22"/>
          <w:szCs w:val="22"/>
        </w:rPr>
        <w:t xml:space="preserve"> dostawy odpowiadające swym rodzajem dostawom stanowiącym przedmiot Zamówienia </w:t>
      </w:r>
      <w:proofErr w:type="spellStart"/>
      <w:r w:rsidRPr="0022489E">
        <w:rPr>
          <w:rFonts w:ascii="Arial" w:hAnsi="Arial" w:cs="Arial"/>
          <w:sz w:val="22"/>
          <w:szCs w:val="22"/>
        </w:rPr>
        <w:t>t.j</w:t>
      </w:r>
      <w:proofErr w:type="spellEnd"/>
      <w:r w:rsidRPr="0022489E">
        <w:rPr>
          <w:rFonts w:ascii="Arial" w:hAnsi="Arial" w:cs="Arial"/>
          <w:sz w:val="22"/>
          <w:szCs w:val="22"/>
        </w:rPr>
        <w:t xml:space="preserve">.: </w:t>
      </w:r>
      <w:r w:rsidR="00E27ED0" w:rsidRPr="0022489E">
        <w:rPr>
          <w:rFonts w:ascii="Arial" w:hAnsi="Arial" w:cs="Arial"/>
          <w:sz w:val="22"/>
          <w:szCs w:val="22"/>
          <w:shd w:val="clear" w:color="auto" w:fill="FFFFFF"/>
        </w:rPr>
        <w:t>dostawa olejów, smarów i płynów technologicznych</w:t>
      </w:r>
      <w:r w:rsidR="00E27ED0" w:rsidRPr="0022489E">
        <w:rPr>
          <w:rFonts w:ascii="Arial" w:hAnsi="Arial" w:cs="Arial"/>
          <w:sz w:val="22"/>
          <w:szCs w:val="22"/>
        </w:rPr>
        <w:t xml:space="preserve">, o łącznej wartości nie niższej niż </w:t>
      </w:r>
      <w:r w:rsidR="0045148A">
        <w:rPr>
          <w:rFonts w:ascii="Arial" w:hAnsi="Arial" w:cs="Arial"/>
          <w:sz w:val="22"/>
          <w:szCs w:val="22"/>
        </w:rPr>
        <w:t>8</w:t>
      </w:r>
      <w:r w:rsidR="00E27ED0" w:rsidRPr="0022489E">
        <w:rPr>
          <w:rFonts w:ascii="Arial" w:hAnsi="Arial" w:cs="Arial"/>
          <w:sz w:val="22"/>
          <w:szCs w:val="22"/>
        </w:rPr>
        <w:t xml:space="preserve">0 000,00 zł netto </w:t>
      </w:r>
      <w:r w:rsidRPr="0022489E">
        <w:rPr>
          <w:rFonts w:ascii="Arial" w:hAnsi="Arial" w:cs="Arial"/>
          <w:sz w:val="22"/>
          <w:szCs w:val="22"/>
        </w:rPr>
        <w:t xml:space="preserve">(słownie: </w:t>
      </w:r>
      <w:r w:rsidR="0045148A">
        <w:rPr>
          <w:rFonts w:ascii="Arial" w:hAnsi="Arial" w:cs="Arial"/>
          <w:sz w:val="22"/>
          <w:szCs w:val="22"/>
        </w:rPr>
        <w:t>osiemdziesiąt</w:t>
      </w:r>
      <w:r w:rsidRPr="0022489E">
        <w:rPr>
          <w:rFonts w:ascii="Arial" w:hAnsi="Arial" w:cs="Arial"/>
          <w:sz w:val="22"/>
          <w:szCs w:val="22"/>
        </w:rPr>
        <w:t xml:space="preserve"> tysięcy złotych 00/100). </w:t>
      </w:r>
    </w:p>
    <w:p w14:paraId="089D0133" w14:textId="7464810D" w:rsidR="00242BF5" w:rsidRPr="00B716D1" w:rsidRDefault="00242BF5" w:rsidP="00242BF5">
      <w:pPr>
        <w:pStyle w:val="Akapitzlist"/>
        <w:numPr>
          <w:ilvl w:val="0"/>
          <w:numId w:val="33"/>
        </w:numPr>
        <w:suppressAutoHyphens w:val="0"/>
        <w:autoSpaceDE/>
        <w:spacing w:after="160" w:line="360" w:lineRule="auto"/>
        <w:ind w:left="567"/>
        <w:contextualSpacing/>
        <w:rPr>
          <w:rFonts w:ascii="Arial" w:hAnsi="Arial" w:cs="Arial"/>
          <w:sz w:val="22"/>
          <w:szCs w:val="22"/>
        </w:rPr>
      </w:pPr>
      <w:r w:rsidRPr="0022489E">
        <w:rPr>
          <w:rFonts w:ascii="Arial" w:hAnsi="Arial" w:cs="Arial"/>
          <w:sz w:val="22"/>
          <w:szCs w:val="22"/>
        </w:rPr>
        <w:t xml:space="preserve">dokumenty potwierdzające, że dostawy wykazane w wykazie przez Wykonawcę zostały wykonane należycie </w:t>
      </w:r>
      <w:r w:rsidRPr="00B716D1">
        <w:rPr>
          <w:rFonts w:ascii="Arial" w:hAnsi="Arial" w:cs="Arial"/>
          <w:sz w:val="22"/>
          <w:szCs w:val="22"/>
        </w:rPr>
        <w:t xml:space="preserve">(referencje bądź inne dokumenty, przy czym faktura nie jest dokumentem potwierdzającym, że </w:t>
      </w:r>
      <w:r>
        <w:rPr>
          <w:rFonts w:ascii="Arial" w:hAnsi="Arial" w:cs="Arial"/>
          <w:sz w:val="22"/>
          <w:szCs w:val="22"/>
        </w:rPr>
        <w:t>dostawy</w:t>
      </w:r>
      <w:r w:rsidRPr="00B716D1">
        <w:rPr>
          <w:rFonts w:ascii="Arial" w:hAnsi="Arial" w:cs="Arial"/>
          <w:sz w:val="22"/>
          <w:szCs w:val="22"/>
        </w:rPr>
        <w:t xml:space="preserve"> zostały wykonane należycie); jeżeli                      w przedstawionym dokumencie potwierdzającym należyte wykonanie Zamówienia znajdują się również inne </w:t>
      </w:r>
      <w:r>
        <w:rPr>
          <w:rFonts w:ascii="Arial" w:hAnsi="Arial" w:cs="Arial"/>
          <w:sz w:val="22"/>
          <w:szCs w:val="22"/>
        </w:rPr>
        <w:t>dostawy</w:t>
      </w:r>
      <w:r w:rsidRPr="00B716D1">
        <w:rPr>
          <w:rFonts w:ascii="Arial" w:hAnsi="Arial" w:cs="Arial"/>
          <w:sz w:val="22"/>
          <w:szCs w:val="22"/>
        </w:rPr>
        <w:t xml:space="preserve"> niż przedmiot Zamówienia Wykonawca powinien wyliczyć wartość prac zgodnych z przedmiotem Zamówienia i tę wartość należy wpisać w wykazie wykonanych </w:t>
      </w:r>
      <w:r>
        <w:rPr>
          <w:rFonts w:ascii="Arial" w:hAnsi="Arial" w:cs="Arial"/>
          <w:sz w:val="22"/>
          <w:szCs w:val="22"/>
        </w:rPr>
        <w:t>dostaw</w:t>
      </w:r>
      <w:r w:rsidRPr="00B716D1">
        <w:rPr>
          <w:rFonts w:ascii="Arial" w:hAnsi="Arial" w:cs="Arial"/>
          <w:sz w:val="22"/>
          <w:szCs w:val="22"/>
        </w:rPr>
        <w:t xml:space="preserve"> (</w:t>
      </w:r>
      <w:r w:rsidRPr="00B716D1">
        <w:rPr>
          <w:rFonts w:ascii="Arial" w:hAnsi="Arial" w:cs="Arial"/>
          <w:b/>
          <w:sz w:val="22"/>
          <w:szCs w:val="22"/>
        </w:rPr>
        <w:t xml:space="preserve">Załącznik nr </w:t>
      </w:r>
      <w:r w:rsidR="00A07316">
        <w:rPr>
          <w:rFonts w:ascii="Arial" w:hAnsi="Arial" w:cs="Arial"/>
          <w:b/>
          <w:sz w:val="22"/>
          <w:szCs w:val="22"/>
        </w:rPr>
        <w:t>6</w:t>
      </w:r>
      <w:r w:rsidRPr="00B716D1">
        <w:rPr>
          <w:rFonts w:ascii="Arial" w:hAnsi="Arial" w:cs="Arial"/>
          <w:b/>
          <w:sz w:val="22"/>
          <w:szCs w:val="22"/>
        </w:rPr>
        <w:t xml:space="preserve"> do SWZ</w:t>
      </w:r>
      <w:r w:rsidRPr="00B716D1">
        <w:rPr>
          <w:rFonts w:ascii="Arial" w:hAnsi="Arial" w:cs="Arial"/>
          <w:sz w:val="22"/>
          <w:szCs w:val="22"/>
        </w:rPr>
        <w:t xml:space="preserve">). </w:t>
      </w:r>
    </w:p>
    <w:p w14:paraId="0A43B827" w14:textId="77777777" w:rsidR="00242BF5" w:rsidRPr="00641261" w:rsidRDefault="00242BF5" w:rsidP="00242BF5">
      <w:pPr>
        <w:pStyle w:val="Akapitzlist"/>
        <w:numPr>
          <w:ilvl w:val="0"/>
          <w:numId w:val="27"/>
        </w:numPr>
        <w:suppressAutoHyphens w:val="0"/>
        <w:spacing w:line="360" w:lineRule="auto"/>
        <w:ind w:left="284"/>
        <w:contextualSpacing/>
        <w:rPr>
          <w:rFonts w:ascii="Arial" w:hAnsi="Arial" w:cs="Arial"/>
          <w:sz w:val="22"/>
          <w:szCs w:val="22"/>
        </w:rPr>
      </w:pPr>
      <w:r w:rsidRPr="00641261">
        <w:rPr>
          <w:rFonts w:ascii="Arial" w:hAnsi="Arial" w:cs="Arial"/>
          <w:sz w:val="22"/>
          <w:szCs w:val="22"/>
        </w:rPr>
        <w:t>Na potwierdzenie okoliczności o braku podstaw do odrzucenia oferty, o których mowa                    w ust. 1 pkt 5a), Wykonawcy zobowiązani są złożyć wraz z ofertą:</w:t>
      </w:r>
    </w:p>
    <w:p w14:paraId="62FC739A" w14:textId="77777777" w:rsidR="00242BF5" w:rsidRDefault="00242BF5" w:rsidP="00242BF5">
      <w:pPr>
        <w:numPr>
          <w:ilvl w:val="0"/>
          <w:numId w:val="31"/>
        </w:numPr>
        <w:suppressAutoHyphens w:val="0"/>
        <w:spacing w:line="360" w:lineRule="auto"/>
        <w:ind w:left="567"/>
        <w:jc w:val="left"/>
        <w:rPr>
          <w:rFonts w:ascii="Arial" w:hAnsi="Arial" w:cs="Arial"/>
          <w:sz w:val="22"/>
          <w:szCs w:val="22"/>
          <w:lang w:eastAsia="en-US"/>
        </w:rPr>
      </w:pPr>
      <w:r w:rsidRPr="00641261">
        <w:rPr>
          <w:rFonts w:ascii="Arial" w:hAnsi="Arial" w:cs="Arial"/>
          <w:sz w:val="22"/>
          <w:szCs w:val="22"/>
        </w:rPr>
        <w:t xml:space="preserve">zaświadczenie właściwego naczelnika urzędu skarbowego </w:t>
      </w:r>
      <w:r>
        <w:rPr>
          <w:rFonts w:ascii="Arial" w:hAnsi="Arial" w:cs="Arial"/>
          <w:sz w:val="22"/>
          <w:szCs w:val="22"/>
        </w:rPr>
        <w:t xml:space="preserve">potwierdzające, </w:t>
      </w:r>
      <w:r w:rsidRPr="00641261">
        <w:rPr>
          <w:rFonts w:ascii="Arial" w:hAnsi="Arial" w:cs="Arial"/>
          <w:sz w:val="22"/>
          <w:szCs w:val="22"/>
        </w:rPr>
        <w:t>że Wykonawca nie zalega z opłacaniem podatków i opłat, wystawione</w:t>
      </w:r>
      <w:r>
        <w:rPr>
          <w:rFonts w:ascii="Arial" w:hAnsi="Arial" w:cs="Arial"/>
          <w:sz w:val="22"/>
          <w:szCs w:val="22"/>
        </w:rPr>
        <w:t xml:space="preserve"> </w:t>
      </w:r>
      <w:r w:rsidRPr="00641261">
        <w:rPr>
          <w:rFonts w:ascii="Arial" w:hAnsi="Arial" w:cs="Arial"/>
          <w:sz w:val="22"/>
          <w:szCs w:val="22"/>
        </w:rPr>
        <w:t>nie wcześniej niż 3 miesiące przed jego złożeniem, a w przypadku z</w:t>
      </w:r>
      <w:r>
        <w:rPr>
          <w:rFonts w:ascii="Arial" w:hAnsi="Arial" w:cs="Arial"/>
          <w:sz w:val="22"/>
          <w:szCs w:val="22"/>
        </w:rPr>
        <w:t xml:space="preserve">alegania </w:t>
      </w:r>
      <w:r w:rsidRPr="00641261">
        <w:rPr>
          <w:rFonts w:ascii="Arial" w:hAnsi="Arial" w:cs="Arial"/>
          <w:sz w:val="22"/>
          <w:szCs w:val="22"/>
        </w:rPr>
        <w:t xml:space="preserve">z opłacaniem podatków lub opłat wraz z zaświadczeniem Zamawiający żąda złożenia dokumentów potwierdzających, że odpowiednio przed upływem terminu składania wniosków </w:t>
      </w:r>
      <w:r>
        <w:rPr>
          <w:rFonts w:ascii="Arial" w:hAnsi="Arial" w:cs="Arial"/>
          <w:sz w:val="22"/>
          <w:szCs w:val="22"/>
        </w:rPr>
        <w:t xml:space="preserve">                  </w:t>
      </w:r>
      <w:r w:rsidRPr="00641261">
        <w:rPr>
          <w:rFonts w:ascii="Arial" w:hAnsi="Arial" w:cs="Arial"/>
          <w:sz w:val="22"/>
          <w:szCs w:val="22"/>
        </w:rPr>
        <w:t xml:space="preserve">o dopuszczenie do udziału w postępowaniu albo przed upływem terminu składania </w:t>
      </w:r>
      <w:r w:rsidRPr="00641261">
        <w:rPr>
          <w:rFonts w:ascii="Arial" w:hAnsi="Arial" w:cs="Arial"/>
          <w:sz w:val="22"/>
          <w:szCs w:val="22"/>
        </w:rPr>
        <w:lastRenderedPageBreak/>
        <w:t>ofert Wykonawca dokonał płatności należnych podatkó</w:t>
      </w:r>
      <w:r>
        <w:rPr>
          <w:rFonts w:ascii="Arial" w:hAnsi="Arial" w:cs="Arial"/>
          <w:sz w:val="22"/>
          <w:szCs w:val="22"/>
        </w:rPr>
        <w:t xml:space="preserve">w lub opłat wraz </w:t>
      </w:r>
      <w:r w:rsidRPr="00641261">
        <w:rPr>
          <w:rFonts w:ascii="Arial" w:hAnsi="Arial" w:cs="Arial"/>
          <w:sz w:val="22"/>
          <w:szCs w:val="22"/>
        </w:rPr>
        <w:t>z odsetkami lub grzywnami lub zawarł wiążące porozumienie w sprawie spłat tych należności;</w:t>
      </w:r>
    </w:p>
    <w:p w14:paraId="2E5D35F0" w14:textId="77777777" w:rsidR="00A07316" w:rsidRDefault="00242BF5" w:rsidP="00A07316">
      <w:pPr>
        <w:numPr>
          <w:ilvl w:val="0"/>
          <w:numId w:val="31"/>
        </w:numPr>
        <w:suppressAutoHyphens w:val="0"/>
        <w:spacing w:line="360" w:lineRule="auto"/>
        <w:ind w:left="567"/>
        <w:jc w:val="left"/>
        <w:rPr>
          <w:rFonts w:ascii="Arial" w:hAnsi="Arial" w:cs="Arial"/>
          <w:sz w:val="22"/>
          <w:szCs w:val="22"/>
        </w:rPr>
      </w:pPr>
      <w:r w:rsidRPr="00641261">
        <w:rPr>
          <w:rFonts w:ascii="Arial" w:hAnsi="Arial" w:cs="Arial"/>
          <w:sz w:val="22"/>
          <w:szCs w:val="22"/>
        </w:rPr>
        <w:t>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3540B523" w14:textId="116D6F8D" w:rsidR="00242BF5" w:rsidRPr="00A07316" w:rsidRDefault="00242BF5" w:rsidP="00A07316">
      <w:pPr>
        <w:numPr>
          <w:ilvl w:val="0"/>
          <w:numId w:val="31"/>
        </w:numPr>
        <w:suppressAutoHyphens w:val="0"/>
        <w:spacing w:line="360" w:lineRule="auto"/>
        <w:ind w:left="567"/>
        <w:jc w:val="left"/>
        <w:rPr>
          <w:rFonts w:ascii="Arial" w:hAnsi="Arial" w:cs="Arial"/>
          <w:sz w:val="22"/>
          <w:szCs w:val="22"/>
        </w:rPr>
      </w:pPr>
      <w:r w:rsidRPr="00A07316">
        <w:rPr>
          <w:rFonts w:ascii="Arial" w:hAnsi="Arial" w:cs="Arial"/>
          <w:sz w:val="22"/>
          <w:szCs w:val="22"/>
        </w:rPr>
        <w:t xml:space="preserve">oświadczenie o spełnieniu warunków udziału w postępowaniu zakupowym i braku podstaw do odrzucenia oferty (według wzoru stanowiącego </w:t>
      </w:r>
      <w:r w:rsidRPr="00A07316">
        <w:rPr>
          <w:rFonts w:ascii="Arial" w:hAnsi="Arial" w:cs="Arial"/>
          <w:b/>
          <w:sz w:val="22"/>
          <w:szCs w:val="22"/>
        </w:rPr>
        <w:t xml:space="preserve">Załącznik nr 1 </w:t>
      </w:r>
      <w:r w:rsidRPr="00A07316">
        <w:rPr>
          <w:rFonts w:ascii="Arial" w:hAnsi="Arial" w:cs="Arial"/>
          <w:sz w:val="22"/>
          <w:szCs w:val="22"/>
        </w:rPr>
        <w:t>do SWZ).</w:t>
      </w:r>
    </w:p>
    <w:p w14:paraId="0E71D104" w14:textId="77777777" w:rsidR="00242BF5" w:rsidRPr="0054125D" w:rsidRDefault="00242BF5" w:rsidP="00242BF5">
      <w:pPr>
        <w:pStyle w:val="Akapitzlist"/>
        <w:numPr>
          <w:ilvl w:val="0"/>
          <w:numId w:val="27"/>
        </w:numPr>
        <w:tabs>
          <w:tab w:val="num" w:pos="360"/>
        </w:tabs>
        <w:spacing w:line="360" w:lineRule="auto"/>
        <w:ind w:left="426" w:hanging="426"/>
        <w:rPr>
          <w:rFonts w:ascii="Arial" w:hAnsi="Arial" w:cs="Arial"/>
          <w:sz w:val="22"/>
          <w:szCs w:val="22"/>
        </w:rPr>
      </w:pPr>
      <w:r w:rsidRPr="0054125D">
        <w:rPr>
          <w:rFonts w:ascii="Arial" w:hAnsi="Arial" w:cs="Arial"/>
          <w:sz w:val="22"/>
          <w:szCs w:val="22"/>
        </w:rPr>
        <w:t>Poza dokumentami wskazanymi w ust. 4 i 5 Wykonawcy zobowiązani są złożyć wraz             z ofertą składaną na Platformie Zakupowej następujące dokumenty:</w:t>
      </w:r>
    </w:p>
    <w:p w14:paraId="3F6C3D00" w14:textId="77777777" w:rsidR="00242BF5" w:rsidRPr="00641261" w:rsidRDefault="00242BF5" w:rsidP="00242BF5">
      <w:pPr>
        <w:pStyle w:val="NormalnyWeb"/>
        <w:numPr>
          <w:ilvl w:val="0"/>
          <w:numId w:val="26"/>
        </w:numPr>
        <w:spacing w:before="0" w:beforeAutospacing="0" w:after="0" w:line="360" w:lineRule="auto"/>
        <w:ind w:right="-6"/>
        <w:rPr>
          <w:rFonts w:ascii="Arial" w:hAnsi="Arial" w:cs="Arial"/>
          <w:sz w:val="22"/>
          <w:szCs w:val="22"/>
        </w:rPr>
      </w:pPr>
      <w:r w:rsidRPr="0096772A">
        <w:rPr>
          <w:rFonts w:ascii="Arial" w:hAnsi="Arial" w:cs="Arial"/>
          <w:sz w:val="22"/>
          <w:szCs w:val="22"/>
        </w:rPr>
        <w:t xml:space="preserve">aktualny odpis lub informacja z Krajowego Rejestru Sądowego lub z Centralnej </w:t>
      </w:r>
      <w:r w:rsidRPr="00641261">
        <w:rPr>
          <w:rFonts w:ascii="Arial" w:hAnsi="Arial" w:cs="Arial"/>
          <w:sz w:val="22"/>
          <w:szCs w:val="22"/>
        </w:rPr>
        <w:t>Ewidencji i Informacji o Działalności Gospodarczej lub innego właściwego rejestru, sporządzonych nie wcześniej niż 3 miesiące przed ich złożeniem, jeżeli przepisy wymagają wpisu do rejestru lub ewidencji, w celu potwierdzenia, że osoba działająca w imieniu Wykonawcy, składająca ofertę oraz inne oświadczenia lub dokumenty                   w Postępowaniu, jest umocowana do jego reprezentowania w Postępowaniu Zakupowym, oraz</w:t>
      </w:r>
    </w:p>
    <w:p w14:paraId="366D0BD5" w14:textId="77777777" w:rsidR="00242BF5" w:rsidRPr="00641261" w:rsidRDefault="00242BF5" w:rsidP="00242BF5">
      <w:pPr>
        <w:pStyle w:val="NormalnyWeb"/>
        <w:numPr>
          <w:ilvl w:val="0"/>
          <w:numId w:val="26"/>
        </w:numPr>
        <w:spacing w:before="0" w:beforeAutospacing="0" w:after="0" w:line="360" w:lineRule="auto"/>
        <w:ind w:right="-6"/>
        <w:rPr>
          <w:rFonts w:ascii="Arial" w:hAnsi="Arial" w:cs="Arial"/>
          <w:sz w:val="22"/>
          <w:szCs w:val="22"/>
        </w:rPr>
      </w:pPr>
      <w:r w:rsidRPr="00641261">
        <w:rPr>
          <w:rFonts w:ascii="Arial" w:hAnsi="Arial" w:cs="Arial"/>
          <w:sz w:val="22"/>
          <w:szCs w:val="22"/>
        </w:rPr>
        <w:t>Pełnomocnictwo lub inny dokument, w celu potwierdzenia, że osoba działająca                   w imieniu Wykonawcy, składająca ofertę oraz inne oświadczenia lub dokumenty                 w Postępowaniu, jest umocowana do jego reprezentowania w Postępowaniu zakupowym, jeżeli umocowanie tych osób do składania oświadczeń w imieniu Wykonawcy nie wynika z dokumentów wymienionych w pkt 1;</w:t>
      </w:r>
    </w:p>
    <w:p w14:paraId="106BB443" w14:textId="77777777" w:rsidR="00242BF5" w:rsidRPr="00641261" w:rsidRDefault="00242BF5" w:rsidP="00242BF5">
      <w:pPr>
        <w:pStyle w:val="NormalnyWeb"/>
        <w:numPr>
          <w:ilvl w:val="0"/>
          <w:numId w:val="26"/>
        </w:numPr>
        <w:spacing w:before="0" w:beforeAutospacing="0" w:after="0" w:line="360" w:lineRule="auto"/>
        <w:ind w:right="-6"/>
        <w:rPr>
          <w:rFonts w:ascii="Arial" w:hAnsi="Arial" w:cs="Arial"/>
          <w:sz w:val="22"/>
          <w:szCs w:val="22"/>
        </w:rPr>
      </w:pPr>
      <w:r w:rsidRPr="00641261">
        <w:rPr>
          <w:rFonts w:ascii="Arial" w:hAnsi="Arial" w:cs="Arial"/>
          <w:sz w:val="22"/>
          <w:szCs w:val="22"/>
        </w:rPr>
        <w:t xml:space="preserve">oświadczenie o akceptacji SWZ i zapisów Umowy (według wzoru stanowiącego </w:t>
      </w:r>
      <w:r w:rsidRPr="00641261">
        <w:rPr>
          <w:rFonts w:ascii="Arial" w:hAnsi="Arial" w:cs="Arial"/>
          <w:b/>
          <w:sz w:val="22"/>
          <w:szCs w:val="22"/>
        </w:rPr>
        <w:t>Załącznik nr 2</w:t>
      </w:r>
      <w:r w:rsidRPr="00641261">
        <w:rPr>
          <w:rFonts w:ascii="Arial" w:hAnsi="Arial" w:cs="Arial"/>
          <w:sz w:val="22"/>
          <w:szCs w:val="22"/>
        </w:rPr>
        <w:t xml:space="preserve"> do SWZ)</w:t>
      </w:r>
      <w:r>
        <w:rPr>
          <w:rFonts w:ascii="Arial" w:hAnsi="Arial" w:cs="Arial"/>
          <w:sz w:val="22"/>
          <w:szCs w:val="22"/>
        </w:rPr>
        <w:t>;</w:t>
      </w:r>
    </w:p>
    <w:p w14:paraId="0EEF2591" w14:textId="77777777" w:rsidR="00242BF5" w:rsidRDefault="00242BF5" w:rsidP="00242BF5">
      <w:pPr>
        <w:pStyle w:val="NormalnyWeb"/>
        <w:numPr>
          <w:ilvl w:val="0"/>
          <w:numId w:val="26"/>
        </w:numPr>
        <w:spacing w:before="0" w:beforeAutospacing="0" w:after="0" w:line="360" w:lineRule="auto"/>
        <w:ind w:right="-6"/>
        <w:rPr>
          <w:rFonts w:ascii="Arial" w:hAnsi="Arial" w:cs="Arial"/>
          <w:sz w:val="22"/>
          <w:szCs w:val="22"/>
        </w:rPr>
      </w:pPr>
      <w:r w:rsidRPr="00641261">
        <w:rPr>
          <w:rFonts w:ascii="Arial" w:hAnsi="Arial" w:cs="Arial"/>
          <w:sz w:val="22"/>
          <w:szCs w:val="22"/>
        </w:rPr>
        <w:t xml:space="preserve">oświadczenie o niepodleganiu wykluczeniu w zakresie, o którym mowa w ust. 1 pkt 6 (według wzoru stanowiącego </w:t>
      </w:r>
      <w:r w:rsidRPr="00641261">
        <w:rPr>
          <w:rFonts w:ascii="Arial" w:hAnsi="Arial" w:cs="Arial"/>
          <w:b/>
          <w:sz w:val="22"/>
          <w:szCs w:val="22"/>
        </w:rPr>
        <w:t xml:space="preserve">Załącznik nr 3 </w:t>
      </w:r>
      <w:r>
        <w:rPr>
          <w:rFonts w:ascii="Arial" w:hAnsi="Arial" w:cs="Arial"/>
          <w:sz w:val="22"/>
          <w:szCs w:val="22"/>
        </w:rPr>
        <w:t>do SWZ);</w:t>
      </w:r>
    </w:p>
    <w:p w14:paraId="0780DA23" w14:textId="77777777" w:rsidR="00242BF5" w:rsidRPr="00A81F94" w:rsidRDefault="00242BF5" w:rsidP="00242BF5">
      <w:pPr>
        <w:pStyle w:val="NormalnyWeb"/>
        <w:numPr>
          <w:ilvl w:val="0"/>
          <w:numId w:val="26"/>
        </w:numPr>
        <w:spacing w:before="0" w:beforeAutospacing="0" w:after="0" w:line="360" w:lineRule="auto"/>
        <w:ind w:right="-6"/>
        <w:rPr>
          <w:rFonts w:ascii="Arial" w:hAnsi="Arial" w:cs="Arial"/>
          <w:sz w:val="22"/>
          <w:szCs w:val="22"/>
        </w:rPr>
      </w:pPr>
      <w:r w:rsidRPr="00BB7498">
        <w:rPr>
          <w:rFonts w:ascii="Arial" w:hAnsi="Arial" w:cs="Arial"/>
          <w:sz w:val="22"/>
          <w:szCs w:val="22"/>
        </w:rPr>
        <w:lastRenderedPageBreak/>
        <w:t>oświadczenie o posiadaniu wpisu do rejestru podmiotów wprowadzających produkty, produkty w opakowaniach i gospodarujących odpadami (BDO), wraz z nu</w:t>
      </w:r>
      <w:r>
        <w:rPr>
          <w:rFonts w:ascii="Arial" w:hAnsi="Arial" w:cs="Arial"/>
          <w:sz w:val="22"/>
          <w:szCs w:val="22"/>
        </w:rPr>
        <w:t>merem rejestrowym BDO Wykonawcy;</w:t>
      </w:r>
    </w:p>
    <w:p w14:paraId="753D1580" w14:textId="77777777" w:rsidR="00242BF5" w:rsidRPr="00BA622F" w:rsidRDefault="00242BF5" w:rsidP="00242BF5">
      <w:pPr>
        <w:numPr>
          <w:ilvl w:val="0"/>
          <w:numId w:val="26"/>
        </w:numPr>
        <w:suppressAutoHyphens w:val="0"/>
        <w:spacing w:line="360" w:lineRule="auto"/>
        <w:jc w:val="left"/>
        <w:rPr>
          <w:rFonts w:ascii="Arial" w:hAnsi="Arial" w:cs="Arial"/>
          <w:color w:val="FF0000"/>
          <w:sz w:val="22"/>
          <w:szCs w:val="22"/>
        </w:rPr>
      </w:pPr>
      <w:r>
        <w:rPr>
          <w:rFonts w:ascii="Arial" w:hAnsi="Arial" w:cs="Arial"/>
          <w:sz w:val="22"/>
          <w:szCs w:val="22"/>
        </w:rPr>
        <w:t xml:space="preserve">formularz cenowy stanowiący </w:t>
      </w:r>
      <w:r>
        <w:rPr>
          <w:rFonts w:ascii="Arial" w:hAnsi="Arial" w:cs="Arial"/>
          <w:b/>
          <w:sz w:val="22"/>
          <w:szCs w:val="22"/>
        </w:rPr>
        <w:t xml:space="preserve">Załącznik nr 3 </w:t>
      </w:r>
      <w:r>
        <w:rPr>
          <w:rFonts w:ascii="Arial" w:hAnsi="Arial" w:cs="Arial"/>
          <w:sz w:val="22"/>
          <w:szCs w:val="22"/>
        </w:rPr>
        <w:t>do Umowy.</w:t>
      </w:r>
    </w:p>
    <w:p w14:paraId="436ED6D2" w14:textId="77777777" w:rsidR="00242BF5" w:rsidRPr="00641261" w:rsidRDefault="00242BF5" w:rsidP="00242BF5">
      <w:pPr>
        <w:pStyle w:val="Akapitzlist"/>
        <w:numPr>
          <w:ilvl w:val="0"/>
          <w:numId w:val="27"/>
        </w:numPr>
        <w:suppressAutoHyphens w:val="0"/>
        <w:spacing w:line="360" w:lineRule="auto"/>
        <w:ind w:left="284" w:hanging="284"/>
        <w:contextualSpacing/>
        <w:rPr>
          <w:rFonts w:ascii="Arial" w:hAnsi="Arial" w:cs="Arial"/>
          <w:sz w:val="22"/>
          <w:szCs w:val="22"/>
        </w:rPr>
      </w:pPr>
      <w:r w:rsidRPr="00641261">
        <w:rPr>
          <w:rFonts w:ascii="Arial" w:hAnsi="Arial" w:cs="Arial"/>
          <w:sz w:val="22"/>
          <w:szCs w:val="22"/>
        </w:rPr>
        <w:t>Jeżeli w kraju, w którym Wykonawca ma siedzibę lub miejsce zamieszkania lub miejsce zamieszkania ma osoba, której dokument dotyczy, nie wydaje się dokumentu wymaganego przez Zamawiającego, stosuje się odpowiednio §10 ust. 3-5 Regulaminu.</w:t>
      </w:r>
    </w:p>
    <w:p w14:paraId="0E3411EE" w14:textId="77777777" w:rsidR="00242BF5" w:rsidRPr="00641261" w:rsidRDefault="00242BF5" w:rsidP="00242BF5">
      <w:pPr>
        <w:pStyle w:val="Akapitzlist"/>
        <w:numPr>
          <w:ilvl w:val="0"/>
          <w:numId w:val="27"/>
        </w:numPr>
        <w:suppressAutoHyphens w:val="0"/>
        <w:spacing w:line="360" w:lineRule="auto"/>
        <w:ind w:left="284" w:hanging="284"/>
        <w:contextualSpacing/>
        <w:rPr>
          <w:rFonts w:ascii="Arial" w:hAnsi="Arial" w:cs="Arial"/>
          <w:sz w:val="22"/>
          <w:szCs w:val="22"/>
        </w:rPr>
      </w:pPr>
      <w:r w:rsidRPr="00641261">
        <w:rPr>
          <w:rFonts w:ascii="Arial" w:hAnsi="Arial" w:cs="Arial"/>
          <w:sz w:val="22"/>
          <w:szCs w:val="22"/>
        </w:rPr>
        <w:t>W przypadku Wykonawców wspólnie ubiegających się o udzielenie Zamówienia, spełnianie warunków udziału w postępowaniu może zostać wykazane wspólnie przez Wykonawców (spełnienie poszczególnych warunku/ów może zostać wykazane poprzez łączne spełnienie określonych warunków przez kilku Wykonawców).</w:t>
      </w:r>
    </w:p>
    <w:p w14:paraId="7EA0908E" w14:textId="77777777" w:rsidR="00242BF5" w:rsidRPr="00641261" w:rsidRDefault="00242BF5" w:rsidP="00242BF5">
      <w:pPr>
        <w:pStyle w:val="Akapitzlist"/>
        <w:numPr>
          <w:ilvl w:val="0"/>
          <w:numId w:val="27"/>
        </w:numPr>
        <w:suppressAutoHyphens w:val="0"/>
        <w:spacing w:before="120" w:after="120" w:line="360" w:lineRule="auto"/>
        <w:ind w:left="284" w:hanging="426"/>
        <w:contextualSpacing/>
        <w:rPr>
          <w:rFonts w:ascii="Arial" w:hAnsi="Arial" w:cs="Arial"/>
          <w:sz w:val="22"/>
          <w:szCs w:val="22"/>
        </w:rPr>
      </w:pPr>
      <w:r w:rsidRPr="00641261">
        <w:rPr>
          <w:rFonts w:ascii="Arial" w:hAnsi="Arial" w:cs="Arial"/>
          <w:sz w:val="22"/>
          <w:szCs w:val="22"/>
        </w:rPr>
        <w:t>Dokumenty, o których mowa w ust. 5 oraz 6 pkt 1, 2,</w:t>
      </w:r>
      <w:r>
        <w:rPr>
          <w:rFonts w:ascii="Arial" w:hAnsi="Arial" w:cs="Arial"/>
          <w:sz w:val="22"/>
          <w:szCs w:val="22"/>
        </w:rPr>
        <w:t xml:space="preserve"> </w:t>
      </w:r>
      <w:r w:rsidRPr="00641261">
        <w:rPr>
          <w:rFonts w:ascii="Arial" w:hAnsi="Arial" w:cs="Arial"/>
          <w:sz w:val="22"/>
          <w:szCs w:val="22"/>
        </w:rPr>
        <w:t>3 i 4 składa każdy z Wykonawców występujących wspólnie.</w:t>
      </w:r>
    </w:p>
    <w:p w14:paraId="70D68128" w14:textId="77777777" w:rsidR="00242BF5" w:rsidRPr="00641261" w:rsidRDefault="00242BF5" w:rsidP="00A07316">
      <w:pPr>
        <w:pStyle w:val="Akapitzlist"/>
        <w:numPr>
          <w:ilvl w:val="0"/>
          <w:numId w:val="27"/>
        </w:numPr>
        <w:suppressAutoHyphens w:val="0"/>
        <w:spacing w:before="120" w:after="120" w:line="360" w:lineRule="auto"/>
        <w:ind w:left="284" w:hanging="568"/>
        <w:contextualSpacing/>
        <w:rPr>
          <w:rFonts w:ascii="Arial" w:hAnsi="Arial" w:cs="Arial"/>
          <w:sz w:val="22"/>
          <w:szCs w:val="22"/>
        </w:rPr>
      </w:pPr>
      <w:r w:rsidRPr="00641261">
        <w:rPr>
          <w:rFonts w:ascii="Arial" w:hAnsi="Arial" w:cs="Arial"/>
          <w:sz w:val="22"/>
          <w:szCs w:val="22"/>
        </w:rPr>
        <w:t xml:space="preserve">Wykonawca może w celu potwierdzenia spełniania warunków udziału w Postępowaniu  w stosownych sytuacjach oraz w odniesieniu do Zamówienia lub jego części, polegać na zdolnościach technicznych lub zawodowych innych podmiotów, niezależnie </w:t>
      </w:r>
      <w:r w:rsidRPr="00641261">
        <w:rPr>
          <w:rFonts w:ascii="Arial" w:hAnsi="Arial" w:cs="Arial"/>
          <w:sz w:val="22"/>
          <w:szCs w:val="22"/>
        </w:rPr>
        <w:br/>
        <w:t xml:space="preserve">od charakteru prawnego łączących go z nimi stosunków prawnych. </w:t>
      </w:r>
    </w:p>
    <w:p w14:paraId="7025D92F" w14:textId="77777777" w:rsidR="00242BF5" w:rsidRPr="00641261" w:rsidRDefault="00242BF5" w:rsidP="00A07316">
      <w:pPr>
        <w:pStyle w:val="Akapitzlist"/>
        <w:numPr>
          <w:ilvl w:val="0"/>
          <w:numId w:val="27"/>
        </w:numPr>
        <w:suppressAutoHyphens w:val="0"/>
        <w:spacing w:before="120" w:after="120" w:line="360" w:lineRule="auto"/>
        <w:ind w:left="284" w:hanging="568"/>
        <w:contextualSpacing/>
        <w:rPr>
          <w:rFonts w:ascii="Arial" w:hAnsi="Arial" w:cs="Arial"/>
          <w:sz w:val="22"/>
          <w:szCs w:val="22"/>
        </w:rPr>
      </w:pPr>
      <w:r w:rsidRPr="00641261">
        <w:rPr>
          <w:rFonts w:ascii="Arial" w:hAnsi="Arial" w:cs="Arial"/>
          <w:sz w:val="22"/>
          <w:szCs w:val="22"/>
        </w:rPr>
        <w:t>W odniesieniu do warunków dotyczących wykształcenia, kwalifikacji zawodowych lub doświadczenia, Wykonawca może polegać na zdolnościach podmiotów udostępniających zasoby, jeśli podmioty te wykonają roboty budowlane lub usługi, do realizacji których te zdolności są wymagane.</w:t>
      </w:r>
    </w:p>
    <w:p w14:paraId="1379DE1C" w14:textId="38BCBB5B" w:rsidR="00A07316" w:rsidRPr="0045148A" w:rsidRDefault="00242BF5" w:rsidP="0045148A">
      <w:pPr>
        <w:pStyle w:val="Akapitzlist"/>
        <w:numPr>
          <w:ilvl w:val="0"/>
          <w:numId w:val="27"/>
        </w:numPr>
        <w:suppressAutoHyphens w:val="0"/>
        <w:spacing w:before="120" w:after="120" w:line="360" w:lineRule="auto"/>
        <w:ind w:left="284" w:hanging="568"/>
        <w:contextualSpacing/>
        <w:rPr>
          <w:rFonts w:ascii="Arial" w:hAnsi="Arial" w:cs="Arial"/>
          <w:sz w:val="22"/>
          <w:szCs w:val="22"/>
        </w:rPr>
      </w:pPr>
      <w:r w:rsidRPr="00641261">
        <w:rPr>
          <w:rFonts w:ascii="Arial" w:hAnsi="Arial" w:cs="Arial"/>
          <w:sz w:val="22"/>
          <w:szCs w:val="22"/>
        </w:rPr>
        <w:t>Wykonawca polegający na zasobach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45148A">
        <w:rPr>
          <w:rFonts w:ascii="Arial" w:hAnsi="Arial" w:cs="Arial"/>
          <w:sz w:val="22"/>
          <w:szCs w:val="22"/>
        </w:rPr>
        <w:br/>
      </w:r>
    </w:p>
    <w:p w14:paraId="7D1B7493" w14:textId="70C7F7AA" w:rsidR="006014EE" w:rsidRPr="00F67DDC" w:rsidRDefault="006014EE" w:rsidP="006014EE">
      <w:pPr>
        <w:pStyle w:val="Nagwek1"/>
      </w:pPr>
      <w:bookmarkStart w:id="4" w:name="_Toc30069997"/>
      <w:bookmarkStart w:id="5" w:name="_Toc83980404"/>
      <w:r w:rsidRPr="00F67DDC">
        <w:t>Rozdział IV – Sposób sporządzenia i złożenia oferty oraz dokumentów wymaganych w postępowaniu</w:t>
      </w:r>
      <w:bookmarkEnd w:id="4"/>
      <w:bookmarkEnd w:id="5"/>
      <w:r w:rsidRPr="00F67DDC">
        <w:t xml:space="preserve"> </w:t>
      </w:r>
    </w:p>
    <w:p w14:paraId="3819C6C2" w14:textId="77777777" w:rsidR="00551CC8" w:rsidRPr="00551CC8" w:rsidRDefault="00551CC8" w:rsidP="00551CC8">
      <w:pPr>
        <w:tabs>
          <w:tab w:val="left" w:pos="0"/>
        </w:tabs>
        <w:spacing w:line="360" w:lineRule="auto"/>
        <w:ind w:left="284"/>
        <w:jc w:val="left"/>
        <w:rPr>
          <w:rFonts w:ascii="Arial" w:hAnsi="Arial" w:cs="Arial"/>
          <w:iCs/>
          <w:sz w:val="22"/>
          <w:szCs w:val="22"/>
        </w:rPr>
      </w:pPr>
    </w:p>
    <w:p w14:paraId="6D570147" w14:textId="6FA21558" w:rsidR="00094BE7" w:rsidRPr="00F67DDC" w:rsidRDefault="00094BE7" w:rsidP="00F51FD7">
      <w:pPr>
        <w:numPr>
          <w:ilvl w:val="0"/>
          <w:numId w:val="22"/>
        </w:numPr>
        <w:tabs>
          <w:tab w:val="left" w:pos="0"/>
        </w:tabs>
        <w:spacing w:line="360" w:lineRule="auto"/>
        <w:ind w:left="284" w:hanging="284"/>
        <w:jc w:val="left"/>
        <w:rPr>
          <w:rStyle w:val="Hipercze"/>
          <w:rFonts w:ascii="Arial" w:hAnsi="Arial" w:cs="Arial"/>
          <w:iCs/>
          <w:color w:val="auto"/>
          <w:sz w:val="22"/>
          <w:szCs w:val="22"/>
          <w:u w:val="none"/>
        </w:rPr>
      </w:pPr>
      <w:r w:rsidRPr="00F67DDC">
        <w:rPr>
          <w:rFonts w:ascii="Arial" w:hAnsi="Arial" w:cs="Arial"/>
          <w:sz w:val="22"/>
          <w:szCs w:val="22"/>
        </w:rPr>
        <w:t xml:space="preserve">Ofertę należy przygotować i złożyć ściśle według wymagań określonych w SWZ, za pośrednictwem Platformy Zakupowej Zamawiającego, dostępnej pod adresem: </w:t>
      </w:r>
      <w:hyperlink r:id="rId15" w:tooltip="https://platformazakupowa.plk-sa.pl" w:history="1">
        <w:r w:rsidRPr="00F67DDC">
          <w:rPr>
            <w:rStyle w:val="Hipercze"/>
            <w:rFonts w:ascii="Arial" w:hAnsi="Arial" w:cs="Arial"/>
            <w:color w:val="auto"/>
            <w:sz w:val="22"/>
            <w:szCs w:val="22"/>
          </w:rPr>
          <w:t>https://platformazakupowa.plk-sa.pl</w:t>
        </w:r>
      </w:hyperlink>
    </w:p>
    <w:p w14:paraId="3DD8EF9D" w14:textId="01D0088A" w:rsidR="00094BE7" w:rsidRPr="00F67DDC" w:rsidRDefault="00094BE7" w:rsidP="00F51FD7">
      <w:pPr>
        <w:numPr>
          <w:ilvl w:val="0"/>
          <w:numId w:val="22"/>
        </w:numPr>
        <w:tabs>
          <w:tab w:val="left" w:pos="0"/>
        </w:tabs>
        <w:spacing w:line="360" w:lineRule="auto"/>
        <w:ind w:left="284" w:hanging="284"/>
        <w:jc w:val="left"/>
        <w:rPr>
          <w:rFonts w:ascii="Arial" w:hAnsi="Arial" w:cs="Arial"/>
          <w:iCs/>
          <w:sz w:val="22"/>
          <w:szCs w:val="22"/>
        </w:rPr>
      </w:pPr>
      <w:r w:rsidRPr="00F67DDC">
        <w:rPr>
          <w:rFonts w:ascii="Arial" w:hAnsi="Arial" w:cs="Arial"/>
          <w:sz w:val="22"/>
          <w:szCs w:val="22"/>
        </w:rPr>
        <w:t xml:space="preserve">Szczegółowy opis korzystania z Platformy Zakupowej przez wykonawców zawarty jest </w:t>
      </w:r>
      <w:r w:rsidR="00076D59" w:rsidRPr="00F67DDC">
        <w:rPr>
          <w:rFonts w:ascii="Arial" w:hAnsi="Arial" w:cs="Arial"/>
          <w:sz w:val="22"/>
          <w:szCs w:val="22"/>
        </w:rPr>
        <w:t xml:space="preserve">             </w:t>
      </w:r>
      <w:r w:rsidRPr="00F67DDC">
        <w:rPr>
          <w:rFonts w:ascii="Arial" w:hAnsi="Arial" w:cs="Arial"/>
          <w:sz w:val="22"/>
          <w:szCs w:val="22"/>
        </w:rPr>
        <w:t xml:space="preserve">w </w:t>
      </w:r>
      <w:r w:rsidRPr="00F67DDC">
        <w:rPr>
          <w:rFonts w:ascii="Arial" w:hAnsi="Arial" w:cs="Arial"/>
          <w:b/>
          <w:sz w:val="22"/>
          <w:szCs w:val="22"/>
        </w:rPr>
        <w:t>Podręczniku</w:t>
      </w:r>
      <w:r w:rsidRPr="00F67DDC">
        <w:rPr>
          <w:rFonts w:ascii="Arial" w:hAnsi="Arial" w:cs="Arial"/>
          <w:sz w:val="22"/>
          <w:szCs w:val="22"/>
        </w:rPr>
        <w:t xml:space="preserve">. Wykonawca zobowiązany jest do zapoznania się ze sposobem działania Platformy Zakupowej oraz </w:t>
      </w:r>
      <w:r w:rsidRPr="00F67DDC">
        <w:rPr>
          <w:rFonts w:ascii="Arial" w:hAnsi="Arial" w:cs="Arial"/>
          <w:b/>
          <w:sz w:val="22"/>
          <w:szCs w:val="22"/>
        </w:rPr>
        <w:t>Podręcznikiem</w:t>
      </w:r>
      <w:r w:rsidRPr="00F67DDC">
        <w:rPr>
          <w:rFonts w:ascii="Arial" w:hAnsi="Arial" w:cs="Arial"/>
          <w:sz w:val="22"/>
          <w:szCs w:val="22"/>
        </w:rPr>
        <w:t xml:space="preserve"> i postępowania zgodnie z jego wytycznymi.</w:t>
      </w:r>
    </w:p>
    <w:p w14:paraId="466D2663" w14:textId="77777777" w:rsidR="00094BE7" w:rsidRPr="00F67DDC" w:rsidRDefault="00094BE7" w:rsidP="00F51FD7">
      <w:pPr>
        <w:numPr>
          <w:ilvl w:val="0"/>
          <w:numId w:val="22"/>
        </w:numPr>
        <w:tabs>
          <w:tab w:val="left" w:pos="0"/>
        </w:tabs>
        <w:spacing w:line="360" w:lineRule="auto"/>
        <w:ind w:left="284" w:hanging="284"/>
        <w:jc w:val="left"/>
        <w:rPr>
          <w:rStyle w:val="Hipercze"/>
          <w:rFonts w:ascii="Arial" w:hAnsi="Arial" w:cs="Arial"/>
          <w:iCs/>
          <w:color w:val="auto"/>
          <w:sz w:val="22"/>
          <w:szCs w:val="22"/>
          <w:u w:val="none"/>
        </w:rPr>
      </w:pPr>
      <w:r w:rsidRPr="00F67DDC">
        <w:rPr>
          <w:rFonts w:ascii="Arial" w:hAnsi="Arial" w:cs="Arial"/>
          <w:iCs/>
          <w:sz w:val="22"/>
          <w:szCs w:val="22"/>
        </w:rPr>
        <w:lastRenderedPageBreak/>
        <w:t xml:space="preserve">Zamawiający informuje, że Pomoc techniczna w zakresie obsługi Platformy Zakupowej dostępna jest w dni robocze w godz. 8:00 – 16:00 pod nr </w:t>
      </w:r>
      <w:proofErr w:type="spellStart"/>
      <w:r w:rsidRPr="00F67DDC">
        <w:rPr>
          <w:rFonts w:ascii="Arial" w:hAnsi="Arial" w:cs="Arial"/>
          <w:iCs/>
          <w:sz w:val="22"/>
          <w:szCs w:val="22"/>
        </w:rPr>
        <w:t>tel</w:t>
      </w:r>
      <w:proofErr w:type="spellEnd"/>
      <w:r w:rsidRPr="00F67DDC">
        <w:rPr>
          <w:rFonts w:ascii="Arial" w:hAnsi="Arial" w:cs="Arial"/>
          <w:iCs/>
          <w:sz w:val="22"/>
          <w:szCs w:val="22"/>
        </w:rPr>
        <w:t xml:space="preserve">: </w:t>
      </w:r>
      <w:r w:rsidRPr="00F67DDC">
        <w:rPr>
          <w:rFonts w:ascii="Arial" w:hAnsi="Arial" w:cs="Arial"/>
          <w:b/>
          <w:bCs/>
          <w:iCs/>
          <w:sz w:val="22"/>
          <w:szCs w:val="22"/>
        </w:rPr>
        <w:t xml:space="preserve">+48 22 576 87 56 </w:t>
      </w:r>
      <w:r w:rsidRPr="00F67DDC">
        <w:rPr>
          <w:rFonts w:ascii="Arial" w:hAnsi="Arial" w:cs="Arial"/>
          <w:bCs/>
          <w:iCs/>
          <w:sz w:val="22"/>
          <w:szCs w:val="22"/>
        </w:rPr>
        <w:t xml:space="preserve">lub adresem e-mail: </w:t>
      </w:r>
      <w:hyperlink r:id="rId16" w:history="1">
        <w:r w:rsidRPr="00F67DDC">
          <w:rPr>
            <w:rStyle w:val="Hipercze"/>
            <w:rFonts w:ascii="Arial" w:hAnsi="Arial" w:cs="Arial"/>
            <w:bCs/>
            <w:iCs/>
            <w:color w:val="auto"/>
            <w:sz w:val="22"/>
            <w:szCs w:val="22"/>
          </w:rPr>
          <w:t>pomoc-pz2@marketplanet.pl</w:t>
        </w:r>
      </w:hyperlink>
    </w:p>
    <w:p w14:paraId="64668153" w14:textId="77777777" w:rsidR="00094BE7" w:rsidRPr="00F67DDC" w:rsidRDefault="00094BE7" w:rsidP="00F51FD7">
      <w:pPr>
        <w:numPr>
          <w:ilvl w:val="0"/>
          <w:numId w:val="22"/>
        </w:numPr>
        <w:tabs>
          <w:tab w:val="clear" w:pos="2422"/>
          <w:tab w:val="left" w:pos="0"/>
          <w:tab w:val="num" w:pos="284"/>
        </w:tabs>
        <w:spacing w:line="360" w:lineRule="auto"/>
        <w:jc w:val="left"/>
        <w:rPr>
          <w:rFonts w:ascii="Arial" w:hAnsi="Arial" w:cs="Arial"/>
          <w:iCs/>
          <w:sz w:val="22"/>
          <w:szCs w:val="22"/>
        </w:rPr>
      </w:pPr>
      <w:r w:rsidRPr="00F67DDC">
        <w:rPr>
          <w:rFonts w:ascii="Arial" w:hAnsi="Arial" w:cs="Arial"/>
          <w:iCs/>
          <w:sz w:val="22"/>
          <w:szCs w:val="22"/>
        </w:rPr>
        <w:t>Wykonawca ponosi wszelkie koszty związane z przygotowaniem i złożeniem oferty.</w:t>
      </w:r>
    </w:p>
    <w:p w14:paraId="4B7C336E" w14:textId="4BDB595B" w:rsidR="00094BE7" w:rsidRPr="0045148A" w:rsidRDefault="00094BE7" w:rsidP="0045148A">
      <w:pPr>
        <w:numPr>
          <w:ilvl w:val="0"/>
          <w:numId w:val="22"/>
        </w:numPr>
        <w:tabs>
          <w:tab w:val="left" w:pos="0"/>
        </w:tabs>
        <w:spacing w:line="360" w:lineRule="auto"/>
        <w:ind w:left="284" w:hanging="284"/>
        <w:jc w:val="left"/>
        <w:rPr>
          <w:rFonts w:ascii="Arial" w:hAnsi="Arial" w:cs="Arial"/>
          <w:b/>
          <w:iCs/>
          <w:sz w:val="22"/>
          <w:szCs w:val="22"/>
        </w:rPr>
      </w:pPr>
      <w:r w:rsidRPr="00F67DDC">
        <w:rPr>
          <w:rFonts w:ascii="Arial" w:hAnsi="Arial" w:cs="Arial"/>
          <w:sz w:val="22"/>
          <w:szCs w:val="22"/>
        </w:rPr>
        <w:t xml:space="preserve">Wykonawca zamierzający złożyć ofertę w Postępowaniu musi posiadać konto na Platformie Zakupowej. Szczegółowy opis sposobu rejestracji konta zawarty jest w </w:t>
      </w:r>
      <w:r w:rsidRPr="00F67DDC">
        <w:rPr>
          <w:rFonts w:ascii="Arial" w:hAnsi="Arial" w:cs="Arial"/>
          <w:b/>
          <w:sz w:val="22"/>
          <w:szCs w:val="22"/>
        </w:rPr>
        <w:t>Podręczniku.</w:t>
      </w:r>
      <w:r w:rsidR="0045148A">
        <w:rPr>
          <w:rFonts w:ascii="Arial" w:hAnsi="Arial" w:cs="Arial"/>
          <w:b/>
          <w:sz w:val="22"/>
          <w:szCs w:val="22"/>
        </w:rPr>
        <w:t xml:space="preserve"> </w:t>
      </w:r>
      <w:r w:rsidR="0045148A" w:rsidRPr="0045148A">
        <w:rPr>
          <w:rFonts w:ascii="Arial" w:hAnsi="Arial" w:cs="Arial"/>
          <w:bCs/>
          <w:sz w:val="22"/>
          <w:szCs w:val="22"/>
        </w:rPr>
        <w:t>W przypadku, gdy Wykonawca chce mieć więcej niż jednego użytkownika przypisanego do swojego konta w Platformie Zakupowej, to w takim przypadku należy złożyć oddzielny wniosek rejestracyjny – odpowiednio dla każdego nowego użytkownika.</w:t>
      </w:r>
      <w:r w:rsidR="0045148A" w:rsidRPr="0045148A">
        <w:rPr>
          <w:rFonts w:ascii="Arial" w:hAnsi="Arial" w:cs="Arial"/>
          <w:b/>
          <w:sz w:val="22"/>
          <w:szCs w:val="22"/>
        </w:rPr>
        <w:t xml:space="preserve"> </w:t>
      </w:r>
    </w:p>
    <w:p w14:paraId="76CDDA79" w14:textId="77777777" w:rsidR="00094BE7" w:rsidRPr="00F67DDC" w:rsidRDefault="00094BE7" w:rsidP="00F51FD7">
      <w:pPr>
        <w:numPr>
          <w:ilvl w:val="0"/>
          <w:numId w:val="22"/>
        </w:numPr>
        <w:tabs>
          <w:tab w:val="left" w:pos="0"/>
        </w:tabs>
        <w:spacing w:line="360" w:lineRule="auto"/>
        <w:ind w:left="284" w:hanging="284"/>
        <w:jc w:val="left"/>
        <w:rPr>
          <w:rFonts w:ascii="Arial" w:hAnsi="Arial" w:cs="Arial"/>
          <w:iCs/>
          <w:sz w:val="22"/>
          <w:szCs w:val="22"/>
        </w:rPr>
      </w:pPr>
      <w:r w:rsidRPr="00F67DDC">
        <w:rPr>
          <w:rFonts w:ascii="Arial" w:hAnsi="Arial" w:cs="Arial"/>
          <w:sz w:val="22"/>
          <w:szCs w:val="22"/>
        </w:rPr>
        <w:t>Mając na uwadze czas potrzebny na aktywację konta (3 dni robocze), Zamawiający zaleca aby Formularz rejestracyjny na Platformie Zakupowej został uzupełniony i wysłany przez Wykonawcę z odpowiednim wyprzedzeniem. Rejestracja i korzystanie z Platformy są nieodpłatne.</w:t>
      </w:r>
    </w:p>
    <w:p w14:paraId="52435A27" w14:textId="77777777" w:rsidR="00094BE7" w:rsidRPr="00F67DDC" w:rsidRDefault="00094BE7" w:rsidP="00F51FD7">
      <w:pPr>
        <w:numPr>
          <w:ilvl w:val="0"/>
          <w:numId w:val="22"/>
        </w:numPr>
        <w:tabs>
          <w:tab w:val="left" w:pos="0"/>
        </w:tabs>
        <w:spacing w:line="360" w:lineRule="auto"/>
        <w:ind w:left="284" w:hanging="284"/>
        <w:jc w:val="left"/>
        <w:rPr>
          <w:rFonts w:ascii="Arial" w:hAnsi="Arial" w:cs="Arial"/>
          <w:iCs/>
          <w:sz w:val="22"/>
          <w:szCs w:val="22"/>
        </w:rPr>
      </w:pPr>
      <w:r w:rsidRPr="00F67DDC">
        <w:rPr>
          <w:rFonts w:ascii="Arial" w:hAnsi="Arial" w:cs="Arial"/>
          <w:sz w:val="22"/>
          <w:szCs w:val="22"/>
        </w:rPr>
        <w:t>Wykonawca składa ofertę po zalogowaniu się na Platformie, poprzez:</w:t>
      </w:r>
    </w:p>
    <w:p w14:paraId="7CE6704B" w14:textId="77777777" w:rsidR="00094BE7" w:rsidRPr="00F67DDC" w:rsidRDefault="00094BE7" w:rsidP="00F51FD7">
      <w:pPr>
        <w:pStyle w:val="Akapitzlist"/>
        <w:numPr>
          <w:ilvl w:val="0"/>
          <w:numId w:val="29"/>
        </w:numPr>
        <w:tabs>
          <w:tab w:val="left" w:pos="0"/>
          <w:tab w:val="left" w:pos="426"/>
        </w:tabs>
        <w:autoSpaceDE/>
        <w:spacing w:line="360" w:lineRule="auto"/>
        <w:ind w:hanging="294"/>
        <w:contextualSpacing/>
        <w:rPr>
          <w:rFonts w:ascii="Arial" w:hAnsi="Arial" w:cs="Arial"/>
          <w:i/>
          <w:sz w:val="22"/>
          <w:szCs w:val="22"/>
        </w:rPr>
      </w:pPr>
      <w:r w:rsidRPr="00F67DDC">
        <w:rPr>
          <w:rFonts w:ascii="Arial" w:hAnsi="Arial" w:cs="Arial"/>
          <w:sz w:val="22"/>
          <w:szCs w:val="22"/>
        </w:rPr>
        <w:t xml:space="preserve">użycie, w zakładce dedykowanej przedmiotowemu Postępowaniu, akcji </w:t>
      </w:r>
      <w:r w:rsidRPr="00F67DDC">
        <w:rPr>
          <w:rFonts w:ascii="Arial" w:hAnsi="Arial" w:cs="Arial"/>
          <w:i/>
          <w:sz w:val="22"/>
          <w:szCs w:val="22"/>
        </w:rPr>
        <w:t xml:space="preserve">Przystąp do etapu składania ofert; </w:t>
      </w:r>
    </w:p>
    <w:p w14:paraId="2F6EDD31" w14:textId="77777777" w:rsidR="00094BE7" w:rsidRPr="00F67DDC" w:rsidRDefault="00094BE7" w:rsidP="00F51FD7">
      <w:pPr>
        <w:pStyle w:val="Akapitzlist"/>
        <w:numPr>
          <w:ilvl w:val="0"/>
          <w:numId w:val="29"/>
        </w:numPr>
        <w:tabs>
          <w:tab w:val="left" w:pos="0"/>
          <w:tab w:val="left" w:pos="426"/>
        </w:tabs>
        <w:autoSpaceDE/>
        <w:spacing w:line="360" w:lineRule="auto"/>
        <w:ind w:hanging="294"/>
        <w:contextualSpacing/>
        <w:rPr>
          <w:rFonts w:ascii="Arial" w:hAnsi="Arial" w:cs="Arial"/>
          <w:iCs/>
          <w:sz w:val="22"/>
          <w:szCs w:val="22"/>
        </w:rPr>
      </w:pPr>
      <w:r w:rsidRPr="00F67DDC">
        <w:rPr>
          <w:rFonts w:ascii="Arial" w:hAnsi="Arial" w:cs="Arial"/>
          <w:sz w:val="22"/>
          <w:szCs w:val="22"/>
        </w:rPr>
        <w:t xml:space="preserve">uzupełnienie wszystkich wymaganych pozycji </w:t>
      </w:r>
      <w:r w:rsidRPr="00F67DDC">
        <w:rPr>
          <w:rFonts w:ascii="Arial" w:hAnsi="Arial" w:cs="Arial"/>
          <w:b/>
          <w:i/>
          <w:sz w:val="22"/>
          <w:szCs w:val="22"/>
        </w:rPr>
        <w:t>Formularza złożenia oferty</w:t>
      </w:r>
      <w:r w:rsidRPr="00F67DDC">
        <w:rPr>
          <w:rFonts w:ascii="Arial" w:hAnsi="Arial" w:cs="Arial"/>
          <w:sz w:val="22"/>
          <w:szCs w:val="22"/>
        </w:rPr>
        <w:t>;</w:t>
      </w:r>
    </w:p>
    <w:p w14:paraId="4B2862AA" w14:textId="77777777" w:rsidR="00094BE7" w:rsidRPr="00F67DDC" w:rsidRDefault="00094BE7" w:rsidP="00F51FD7">
      <w:pPr>
        <w:pStyle w:val="Akapitzlist"/>
        <w:numPr>
          <w:ilvl w:val="0"/>
          <w:numId w:val="29"/>
        </w:numPr>
        <w:tabs>
          <w:tab w:val="left" w:pos="0"/>
          <w:tab w:val="left" w:pos="426"/>
        </w:tabs>
        <w:autoSpaceDE/>
        <w:spacing w:line="360" w:lineRule="auto"/>
        <w:ind w:hanging="294"/>
        <w:contextualSpacing/>
        <w:rPr>
          <w:rFonts w:ascii="Arial" w:hAnsi="Arial" w:cs="Arial"/>
          <w:iCs/>
          <w:sz w:val="22"/>
          <w:szCs w:val="22"/>
        </w:rPr>
      </w:pPr>
      <w:r w:rsidRPr="00F67DDC">
        <w:rPr>
          <w:rFonts w:ascii="Arial" w:hAnsi="Arial" w:cs="Arial"/>
          <w:sz w:val="22"/>
          <w:szCs w:val="22"/>
        </w:rPr>
        <w:t>załączenie do Formularza wymaganych oświadczeń i dokumentów;</w:t>
      </w:r>
    </w:p>
    <w:p w14:paraId="675DE0A2" w14:textId="77777777" w:rsidR="00094BE7" w:rsidRPr="00F67DDC" w:rsidRDefault="00094BE7" w:rsidP="00F51FD7">
      <w:pPr>
        <w:pStyle w:val="Akapitzlist"/>
        <w:numPr>
          <w:ilvl w:val="0"/>
          <w:numId w:val="29"/>
        </w:numPr>
        <w:tabs>
          <w:tab w:val="left" w:pos="0"/>
          <w:tab w:val="left" w:pos="426"/>
        </w:tabs>
        <w:autoSpaceDE/>
        <w:spacing w:line="360" w:lineRule="auto"/>
        <w:ind w:hanging="294"/>
        <w:contextualSpacing/>
        <w:rPr>
          <w:rFonts w:ascii="Arial" w:hAnsi="Arial" w:cs="Arial"/>
          <w:sz w:val="22"/>
          <w:szCs w:val="22"/>
        </w:rPr>
      </w:pPr>
      <w:r w:rsidRPr="00F67DDC">
        <w:rPr>
          <w:rFonts w:ascii="Arial" w:hAnsi="Arial" w:cs="Arial"/>
          <w:sz w:val="22"/>
          <w:szCs w:val="22"/>
        </w:rPr>
        <w:t>ustanowienie hasła do szyfrowania i zmiany oferty;</w:t>
      </w:r>
    </w:p>
    <w:p w14:paraId="177F8EA1" w14:textId="77777777" w:rsidR="00094BE7" w:rsidRPr="00F67DDC" w:rsidRDefault="00094BE7" w:rsidP="00F51FD7">
      <w:pPr>
        <w:pStyle w:val="Akapitzlist"/>
        <w:numPr>
          <w:ilvl w:val="0"/>
          <w:numId w:val="29"/>
        </w:numPr>
        <w:tabs>
          <w:tab w:val="left" w:pos="0"/>
          <w:tab w:val="left" w:pos="426"/>
        </w:tabs>
        <w:autoSpaceDE/>
        <w:spacing w:line="360" w:lineRule="auto"/>
        <w:ind w:hanging="294"/>
        <w:contextualSpacing/>
        <w:rPr>
          <w:rFonts w:ascii="Arial" w:hAnsi="Arial" w:cs="Arial"/>
          <w:iCs/>
          <w:sz w:val="22"/>
          <w:szCs w:val="22"/>
        </w:rPr>
      </w:pPr>
      <w:r w:rsidRPr="00F67DDC">
        <w:rPr>
          <w:rFonts w:ascii="Arial" w:hAnsi="Arial" w:cs="Arial"/>
          <w:sz w:val="22"/>
          <w:szCs w:val="22"/>
        </w:rPr>
        <w:t xml:space="preserve">wykonanie akcji </w:t>
      </w:r>
      <w:r w:rsidRPr="00F67DDC">
        <w:rPr>
          <w:rFonts w:ascii="Arial" w:hAnsi="Arial" w:cs="Arial"/>
          <w:i/>
          <w:sz w:val="22"/>
          <w:szCs w:val="22"/>
        </w:rPr>
        <w:t>Złóż ofertę.</w:t>
      </w:r>
    </w:p>
    <w:p w14:paraId="138F7FEC" w14:textId="06AD19BC" w:rsidR="00094BE7" w:rsidRPr="00F67DDC" w:rsidRDefault="00D62D84" w:rsidP="00F51FD7">
      <w:pPr>
        <w:numPr>
          <w:ilvl w:val="0"/>
          <w:numId w:val="22"/>
        </w:numPr>
        <w:tabs>
          <w:tab w:val="left" w:pos="0"/>
        </w:tabs>
        <w:spacing w:line="360" w:lineRule="auto"/>
        <w:ind w:left="284" w:hanging="284"/>
        <w:jc w:val="left"/>
        <w:rPr>
          <w:rFonts w:ascii="Arial" w:hAnsi="Arial" w:cs="Arial"/>
          <w:iCs/>
          <w:sz w:val="22"/>
          <w:szCs w:val="22"/>
        </w:rPr>
      </w:pPr>
      <w:r w:rsidRPr="00F67DDC">
        <w:rPr>
          <w:rFonts w:ascii="Arial" w:hAnsi="Arial" w:cs="Arial"/>
          <w:iCs/>
          <w:sz w:val="22"/>
          <w:szCs w:val="22"/>
        </w:rPr>
        <w:t>Dokumenty i oświadczenia, w ty</w:t>
      </w:r>
      <w:r w:rsidR="00111961" w:rsidRPr="00F67DDC">
        <w:rPr>
          <w:rFonts w:ascii="Arial" w:hAnsi="Arial" w:cs="Arial"/>
          <w:iCs/>
          <w:sz w:val="22"/>
          <w:szCs w:val="22"/>
        </w:rPr>
        <w:t>m</w:t>
      </w:r>
      <w:r w:rsidRPr="00F67DDC">
        <w:rPr>
          <w:rFonts w:ascii="Arial" w:hAnsi="Arial" w:cs="Arial"/>
          <w:iCs/>
          <w:sz w:val="22"/>
          <w:szCs w:val="22"/>
        </w:rPr>
        <w:t xml:space="preserve"> p</w:t>
      </w:r>
      <w:r w:rsidR="00094BE7" w:rsidRPr="00F67DDC">
        <w:rPr>
          <w:rFonts w:ascii="Arial" w:hAnsi="Arial" w:cs="Arial"/>
          <w:iCs/>
          <w:sz w:val="22"/>
          <w:szCs w:val="22"/>
        </w:rPr>
        <w:t>ełnomocnictw</w:t>
      </w:r>
      <w:r w:rsidRPr="00F67DDC">
        <w:rPr>
          <w:rFonts w:ascii="Arial" w:hAnsi="Arial" w:cs="Arial"/>
          <w:iCs/>
          <w:sz w:val="22"/>
          <w:szCs w:val="22"/>
        </w:rPr>
        <w:t>a</w:t>
      </w:r>
      <w:r w:rsidR="00094BE7" w:rsidRPr="00F67DDC">
        <w:rPr>
          <w:rFonts w:ascii="Arial" w:hAnsi="Arial" w:cs="Arial"/>
          <w:iCs/>
          <w:sz w:val="22"/>
          <w:szCs w:val="22"/>
        </w:rPr>
        <w:t>, o który</w:t>
      </w:r>
      <w:r w:rsidRPr="00F67DDC">
        <w:rPr>
          <w:rFonts w:ascii="Arial" w:hAnsi="Arial" w:cs="Arial"/>
          <w:iCs/>
          <w:sz w:val="22"/>
          <w:szCs w:val="22"/>
        </w:rPr>
        <w:t>ch</w:t>
      </w:r>
      <w:r w:rsidR="00094BE7" w:rsidRPr="00F67DDC">
        <w:rPr>
          <w:rFonts w:ascii="Arial" w:hAnsi="Arial" w:cs="Arial"/>
          <w:iCs/>
          <w:sz w:val="22"/>
          <w:szCs w:val="22"/>
        </w:rPr>
        <w:t xml:space="preserve"> mowa w </w:t>
      </w:r>
      <w:proofErr w:type="spellStart"/>
      <w:r w:rsidR="00094BE7" w:rsidRPr="00F67DDC">
        <w:rPr>
          <w:rFonts w:ascii="Arial" w:hAnsi="Arial" w:cs="Arial"/>
          <w:iCs/>
          <w:sz w:val="22"/>
          <w:szCs w:val="22"/>
        </w:rPr>
        <w:t>roz</w:t>
      </w:r>
      <w:proofErr w:type="spellEnd"/>
      <w:r w:rsidR="00094BE7" w:rsidRPr="00F67DDC">
        <w:rPr>
          <w:rFonts w:ascii="Arial" w:hAnsi="Arial" w:cs="Arial"/>
          <w:iCs/>
          <w:sz w:val="22"/>
          <w:szCs w:val="22"/>
        </w:rPr>
        <w:t xml:space="preserve">. III ust. </w:t>
      </w:r>
      <w:r w:rsidRPr="00F67DDC">
        <w:rPr>
          <w:rFonts w:ascii="Arial" w:hAnsi="Arial" w:cs="Arial"/>
          <w:iCs/>
          <w:sz w:val="22"/>
          <w:szCs w:val="22"/>
        </w:rPr>
        <w:t>4-6</w:t>
      </w:r>
      <w:r w:rsidR="00094BE7" w:rsidRPr="00F67DDC">
        <w:rPr>
          <w:rFonts w:ascii="Arial" w:hAnsi="Arial" w:cs="Arial"/>
          <w:iCs/>
          <w:sz w:val="22"/>
          <w:szCs w:val="22"/>
        </w:rPr>
        <w:t xml:space="preserve"> należy złożyć w formie </w:t>
      </w:r>
      <w:r w:rsidR="00357E16" w:rsidRPr="00F67DDC">
        <w:rPr>
          <w:rFonts w:ascii="Arial" w:hAnsi="Arial" w:cs="Arial"/>
          <w:iCs/>
          <w:sz w:val="22"/>
          <w:szCs w:val="22"/>
        </w:rPr>
        <w:t>elektronicznego odwzorowania (</w:t>
      </w:r>
      <w:r w:rsidR="00094BE7" w:rsidRPr="00F67DDC">
        <w:rPr>
          <w:rFonts w:ascii="Arial" w:hAnsi="Arial" w:cs="Arial"/>
          <w:iCs/>
          <w:sz w:val="22"/>
          <w:szCs w:val="22"/>
        </w:rPr>
        <w:t>skanu</w:t>
      </w:r>
      <w:r w:rsidR="00357E16" w:rsidRPr="00F67DDC">
        <w:rPr>
          <w:rFonts w:ascii="Arial" w:hAnsi="Arial" w:cs="Arial"/>
          <w:iCs/>
          <w:sz w:val="22"/>
          <w:szCs w:val="22"/>
        </w:rPr>
        <w:t xml:space="preserve">) dokumentu sporządzonego w formie pisemnej, z zastrzeżeniem ust. 9 </w:t>
      </w:r>
      <w:r w:rsidR="00094BE7" w:rsidRPr="00F67DDC">
        <w:rPr>
          <w:rFonts w:ascii="Arial" w:hAnsi="Arial" w:cs="Arial"/>
          <w:iCs/>
          <w:sz w:val="22"/>
          <w:szCs w:val="22"/>
        </w:rPr>
        <w:t xml:space="preserve">lub w formie dokumentu elektronicznego podpisanego kwalifikowanym podpisem elektronicznym </w:t>
      </w:r>
      <w:r w:rsidR="00357E16" w:rsidRPr="00F67DDC">
        <w:rPr>
          <w:rFonts w:ascii="Arial" w:hAnsi="Arial" w:cs="Arial"/>
          <w:iCs/>
          <w:sz w:val="22"/>
          <w:szCs w:val="22"/>
        </w:rPr>
        <w:t xml:space="preserve">zgodnie z reprezentacją podmiotu, którego dokument dotyczy lub – w przypadku pełnomocnictw - </w:t>
      </w:r>
      <w:r w:rsidR="00094BE7" w:rsidRPr="00F67DDC">
        <w:rPr>
          <w:rFonts w:ascii="Arial" w:hAnsi="Arial" w:cs="Arial"/>
          <w:iCs/>
          <w:sz w:val="22"/>
          <w:szCs w:val="22"/>
        </w:rPr>
        <w:t>przez wystawcę pełnomocnictwa</w:t>
      </w:r>
      <w:r w:rsidR="00094BE7" w:rsidRPr="00F67DDC">
        <w:rPr>
          <w:rFonts w:ascii="Arial" w:hAnsi="Arial" w:cs="Arial"/>
          <w:sz w:val="22"/>
          <w:szCs w:val="22"/>
        </w:rPr>
        <w:t xml:space="preserve"> jako załącznik</w:t>
      </w:r>
      <w:r w:rsidR="00357E16" w:rsidRPr="00F67DDC">
        <w:rPr>
          <w:rFonts w:ascii="Arial" w:hAnsi="Arial" w:cs="Arial"/>
          <w:sz w:val="22"/>
          <w:szCs w:val="22"/>
        </w:rPr>
        <w:t>i</w:t>
      </w:r>
      <w:r w:rsidR="00094BE7" w:rsidRPr="00F67DDC">
        <w:rPr>
          <w:rFonts w:ascii="Arial" w:hAnsi="Arial" w:cs="Arial"/>
          <w:sz w:val="22"/>
          <w:szCs w:val="22"/>
        </w:rPr>
        <w:t xml:space="preserve"> do </w:t>
      </w:r>
      <w:r w:rsidR="00094BE7" w:rsidRPr="00F67DDC">
        <w:rPr>
          <w:rFonts w:ascii="Arial" w:hAnsi="Arial" w:cs="Arial"/>
          <w:b/>
          <w:i/>
          <w:sz w:val="22"/>
          <w:szCs w:val="22"/>
        </w:rPr>
        <w:t>Formularza złożenia oferty</w:t>
      </w:r>
      <w:r w:rsidR="00094BE7" w:rsidRPr="00F67DDC">
        <w:rPr>
          <w:rFonts w:ascii="Arial" w:hAnsi="Arial" w:cs="Arial"/>
          <w:sz w:val="22"/>
          <w:szCs w:val="22"/>
        </w:rPr>
        <w:t xml:space="preserve"> poprzez użycie opcji </w:t>
      </w:r>
      <w:r w:rsidR="00094BE7" w:rsidRPr="00F67DDC">
        <w:rPr>
          <w:rFonts w:ascii="Arial" w:hAnsi="Arial" w:cs="Arial"/>
          <w:i/>
          <w:sz w:val="22"/>
          <w:szCs w:val="22"/>
        </w:rPr>
        <w:t>Dodaj dokument.</w:t>
      </w:r>
    </w:p>
    <w:p w14:paraId="2493F70D" w14:textId="42457BFF" w:rsidR="00357E16" w:rsidRPr="00F67DDC" w:rsidRDefault="00357E16" w:rsidP="00357E16">
      <w:pPr>
        <w:pStyle w:val="Akapitzlist"/>
        <w:spacing w:line="360" w:lineRule="auto"/>
        <w:ind w:left="284"/>
        <w:rPr>
          <w:rFonts w:ascii="Arial" w:hAnsi="Arial" w:cs="Arial"/>
          <w:sz w:val="22"/>
          <w:szCs w:val="22"/>
        </w:rPr>
      </w:pPr>
      <w:r w:rsidRPr="00F67DDC">
        <w:rPr>
          <w:rFonts w:ascii="Arial" w:hAnsi="Arial" w:cs="Arial"/>
          <w:sz w:val="22"/>
          <w:szCs w:val="22"/>
          <w:highlight w:val="lightGray"/>
        </w:rPr>
        <w:t>UWAGA! W przypadku dokumentu wystawionego jako dokument elektroniczny przez upoważnione podmioty inne niż Wykonawca, Wykonawca wspólnie ubiegający się o udzielenie zamówienia, podmiot udostępniający zasoby lub podwykonawca, przekazuje się ten dokument i nie wymaga on podpisu ze strony w/w podmiotów.</w:t>
      </w:r>
    </w:p>
    <w:p w14:paraId="60612CC6" w14:textId="243F9542" w:rsidR="00C6309E" w:rsidRPr="00F67DDC" w:rsidRDefault="00C6309E" w:rsidP="00F51FD7">
      <w:pPr>
        <w:numPr>
          <w:ilvl w:val="0"/>
          <w:numId w:val="22"/>
        </w:numPr>
        <w:tabs>
          <w:tab w:val="left" w:pos="0"/>
        </w:tabs>
        <w:spacing w:line="360" w:lineRule="auto"/>
        <w:ind w:left="284" w:hanging="284"/>
        <w:jc w:val="left"/>
        <w:rPr>
          <w:rFonts w:ascii="Arial" w:hAnsi="Arial" w:cs="Arial"/>
          <w:iCs/>
          <w:sz w:val="22"/>
          <w:szCs w:val="22"/>
        </w:rPr>
      </w:pPr>
      <w:r w:rsidRPr="00F67DDC">
        <w:rPr>
          <w:rFonts w:ascii="Arial" w:hAnsi="Arial" w:cs="Arial"/>
          <w:sz w:val="22"/>
          <w:szCs w:val="22"/>
        </w:rPr>
        <w:t>Zamawiający może żądać przedstawienia oryginału lub notarialnie poświadczonej kopii dokumentu wtedy, gdy złożona kopia dokumentu jest nieczytelna lub budzi wątpliwości co do jej prawdziwości.</w:t>
      </w:r>
    </w:p>
    <w:p w14:paraId="2B8A4CC6" w14:textId="3CF5BF6D" w:rsidR="00094BE7" w:rsidRPr="00F67DDC" w:rsidRDefault="00094BE7" w:rsidP="00F51FD7">
      <w:pPr>
        <w:numPr>
          <w:ilvl w:val="0"/>
          <w:numId w:val="22"/>
        </w:numPr>
        <w:tabs>
          <w:tab w:val="left" w:pos="0"/>
        </w:tabs>
        <w:spacing w:line="360" w:lineRule="auto"/>
        <w:ind w:left="284" w:hanging="426"/>
        <w:jc w:val="left"/>
        <w:rPr>
          <w:rFonts w:ascii="Arial" w:hAnsi="Arial" w:cs="Arial"/>
          <w:iCs/>
          <w:sz w:val="22"/>
          <w:szCs w:val="22"/>
        </w:rPr>
      </w:pPr>
      <w:r w:rsidRPr="00F67DDC">
        <w:rPr>
          <w:rFonts w:ascii="Arial" w:hAnsi="Arial" w:cs="Arial"/>
          <w:sz w:val="22"/>
          <w:szCs w:val="22"/>
        </w:rPr>
        <w:t>Potwierdzeniem prawidłowego złożenia oferty jest otrzymanie przez Wykonawcę stosownego komunikatu na Platformie Zakupowej oraz raport</w:t>
      </w:r>
      <w:r w:rsidR="00151D3C" w:rsidRPr="00F67DDC">
        <w:rPr>
          <w:rFonts w:ascii="Arial" w:hAnsi="Arial" w:cs="Arial"/>
          <w:sz w:val="22"/>
          <w:szCs w:val="22"/>
        </w:rPr>
        <w:t>,</w:t>
      </w:r>
      <w:r w:rsidRPr="00F67DDC">
        <w:rPr>
          <w:rFonts w:ascii="Arial" w:hAnsi="Arial" w:cs="Arial"/>
          <w:sz w:val="22"/>
          <w:szCs w:val="22"/>
        </w:rPr>
        <w:t xml:space="preserve"> który Wykonawca może </w:t>
      </w:r>
      <w:r w:rsidRPr="00F67DDC">
        <w:rPr>
          <w:rFonts w:ascii="Arial" w:hAnsi="Arial" w:cs="Arial"/>
          <w:sz w:val="22"/>
          <w:szCs w:val="22"/>
        </w:rPr>
        <w:lastRenderedPageBreak/>
        <w:t xml:space="preserve">wygenerować na Platformie po prawidłowym złożeniu oferty za pomocą akcji </w:t>
      </w:r>
      <w:r w:rsidR="00C6309E" w:rsidRPr="00F67DDC">
        <w:rPr>
          <w:rFonts w:ascii="Arial" w:hAnsi="Arial" w:cs="Arial"/>
          <w:i/>
          <w:sz w:val="22"/>
          <w:szCs w:val="22"/>
        </w:rPr>
        <w:t>W</w:t>
      </w:r>
      <w:r w:rsidRPr="00F67DDC">
        <w:rPr>
          <w:rFonts w:ascii="Arial" w:hAnsi="Arial" w:cs="Arial"/>
          <w:i/>
          <w:sz w:val="22"/>
          <w:szCs w:val="22"/>
        </w:rPr>
        <w:t xml:space="preserve">ygeneruj raport. </w:t>
      </w:r>
    </w:p>
    <w:p w14:paraId="73B010D6" w14:textId="62DCCF14" w:rsidR="00094BE7" w:rsidRPr="00F67DDC" w:rsidRDefault="00F81546" w:rsidP="00F51FD7">
      <w:pPr>
        <w:pStyle w:val="Akapitzlist"/>
        <w:numPr>
          <w:ilvl w:val="0"/>
          <w:numId w:val="24"/>
        </w:numPr>
        <w:tabs>
          <w:tab w:val="left" w:pos="0"/>
        </w:tabs>
        <w:spacing w:line="360" w:lineRule="auto"/>
        <w:ind w:left="709" w:hanging="283"/>
        <w:rPr>
          <w:rFonts w:ascii="Arial" w:hAnsi="Arial" w:cs="Arial"/>
          <w:iCs/>
          <w:sz w:val="22"/>
          <w:szCs w:val="22"/>
        </w:rPr>
      </w:pPr>
      <w:r w:rsidRPr="00F67DDC">
        <w:rPr>
          <w:rFonts w:ascii="Arial" w:hAnsi="Arial" w:cs="Arial"/>
          <w:sz w:val="22"/>
          <w:szCs w:val="22"/>
        </w:rPr>
        <w:t>n</w:t>
      </w:r>
      <w:r w:rsidR="00094BE7" w:rsidRPr="00F67DDC">
        <w:rPr>
          <w:rFonts w:ascii="Arial" w:hAnsi="Arial" w:cs="Arial"/>
          <w:sz w:val="22"/>
          <w:szCs w:val="22"/>
        </w:rPr>
        <w:t>a wygenerowanym raporcie wykonawca może zweryfikować poprawność danych wprowadzonych na Formularzu złożenia oferty, w tym cenę oferty</w:t>
      </w:r>
      <w:r w:rsidRPr="00F67DDC">
        <w:rPr>
          <w:rFonts w:ascii="Arial" w:hAnsi="Arial" w:cs="Arial"/>
          <w:sz w:val="22"/>
          <w:szCs w:val="22"/>
        </w:rPr>
        <w:t>;</w:t>
      </w:r>
    </w:p>
    <w:p w14:paraId="4482C878" w14:textId="0FBB96D3" w:rsidR="00094BE7" w:rsidRPr="00F67DDC" w:rsidRDefault="00F81546" w:rsidP="00F51FD7">
      <w:pPr>
        <w:pStyle w:val="Akapitzlist"/>
        <w:numPr>
          <w:ilvl w:val="0"/>
          <w:numId w:val="24"/>
        </w:numPr>
        <w:tabs>
          <w:tab w:val="left" w:pos="0"/>
        </w:tabs>
        <w:spacing w:line="360" w:lineRule="auto"/>
        <w:ind w:left="709" w:hanging="283"/>
        <w:rPr>
          <w:rFonts w:ascii="Arial" w:hAnsi="Arial" w:cs="Arial"/>
          <w:iCs/>
          <w:sz w:val="22"/>
          <w:szCs w:val="22"/>
        </w:rPr>
      </w:pPr>
      <w:r w:rsidRPr="00F67DDC">
        <w:rPr>
          <w:rFonts w:ascii="Arial" w:hAnsi="Arial" w:cs="Arial"/>
          <w:sz w:val="22"/>
          <w:szCs w:val="22"/>
        </w:rPr>
        <w:t>w</w:t>
      </w:r>
      <w:r w:rsidR="00094BE7" w:rsidRPr="00F67DDC">
        <w:rPr>
          <w:rFonts w:ascii="Arial" w:hAnsi="Arial" w:cs="Arial"/>
          <w:sz w:val="22"/>
          <w:szCs w:val="22"/>
        </w:rPr>
        <w:t xml:space="preserve"> przypadku próby wygenerowania raportu w nowej sesji przeglądarki internetowej, niezbędnym jest podanie hasła o którym mowa w ust. 7 pkt 4.</w:t>
      </w:r>
    </w:p>
    <w:p w14:paraId="68517EA1" w14:textId="77777777" w:rsidR="00094BE7" w:rsidRPr="00F67DDC" w:rsidRDefault="00094BE7" w:rsidP="0097557A">
      <w:pPr>
        <w:tabs>
          <w:tab w:val="left" w:pos="284"/>
        </w:tabs>
        <w:spacing w:line="360" w:lineRule="auto"/>
        <w:ind w:left="284"/>
        <w:jc w:val="left"/>
        <w:rPr>
          <w:rFonts w:ascii="Arial" w:hAnsi="Arial" w:cs="Arial"/>
          <w:iCs/>
          <w:sz w:val="22"/>
          <w:szCs w:val="22"/>
        </w:rPr>
      </w:pPr>
      <w:r w:rsidRPr="00F67DDC">
        <w:rPr>
          <w:rFonts w:ascii="Arial" w:hAnsi="Arial" w:cs="Arial"/>
          <w:sz w:val="22"/>
          <w:szCs w:val="22"/>
          <w:highlight w:val="lightGray"/>
        </w:rPr>
        <w:t>UWAGA! Zamawiający zaleca weryfikację danych złożonej oferty w sposób podany wyżej, w celu sprawdzenia czy ewentualnie nie występują w niej błędy.</w:t>
      </w:r>
    </w:p>
    <w:p w14:paraId="1973DAEE" w14:textId="77777777" w:rsidR="00094BE7" w:rsidRPr="00F67DDC" w:rsidRDefault="00094BE7" w:rsidP="00F51FD7">
      <w:pPr>
        <w:numPr>
          <w:ilvl w:val="0"/>
          <w:numId w:val="22"/>
        </w:numPr>
        <w:tabs>
          <w:tab w:val="left" w:pos="0"/>
        </w:tabs>
        <w:spacing w:line="360" w:lineRule="auto"/>
        <w:ind w:left="284" w:hanging="426"/>
        <w:jc w:val="left"/>
        <w:rPr>
          <w:rFonts w:ascii="Arial" w:hAnsi="Arial" w:cs="Arial"/>
          <w:iCs/>
          <w:sz w:val="22"/>
          <w:szCs w:val="22"/>
        </w:rPr>
      </w:pPr>
      <w:r w:rsidRPr="00F67DDC">
        <w:rPr>
          <w:rFonts w:ascii="Arial" w:hAnsi="Arial" w:cs="Arial"/>
          <w:sz w:val="22"/>
          <w:szCs w:val="22"/>
        </w:rPr>
        <w:t>Zamawiający zaleca aby Wykonawca zamierzający złożyć ofertę w Postępowaniu przystąpił do jej przygotowania i złożenia, uwzględniając czas niezbędny do prawidłowego wykonania wszystkich czynności opisanych w niniejszej SWZ.</w:t>
      </w:r>
    </w:p>
    <w:p w14:paraId="0CA29A48" w14:textId="77777777" w:rsidR="00094BE7" w:rsidRPr="00F67DDC" w:rsidRDefault="00094BE7" w:rsidP="00F51FD7">
      <w:pPr>
        <w:numPr>
          <w:ilvl w:val="0"/>
          <w:numId w:val="22"/>
        </w:numPr>
        <w:tabs>
          <w:tab w:val="clear" w:pos="2422"/>
          <w:tab w:val="num" w:pos="0"/>
        </w:tabs>
        <w:spacing w:line="360" w:lineRule="auto"/>
        <w:ind w:left="284" w:hanging="426"/>
        <w:jc w:val="left"/>
        <w:rPr>
          <w:rFonts w:ascii="Arial" w:hAnsi="Arial" w:cs="Arial"/>
          <w:iCs/>
          <w:sz w:val="22"/>
          <w:szCs w:val="22"/>
        </w:rPr>
      </w:pPr>
      <w:r w:rsidRPr="00F67DDC">
        <w:rPr>
          <w:rFonts w:ascii="Arial" w:hAnsi="Arial" w:cs="Arial"/>
          <w:sz w:val="22"/>
          <w:szCs w:val="22"/>
        </w:rPr>
        <w:t>Wykonawca może, przed upływem terminu składania ofert, zmienić lub wycofać ofertę. Szczegółowy opis sposobu wycofania lub zmiany oferty został przedstawiony w </w:t>
      </w:r>
      <w:r w:rsidRPr="00F67DDC">
        <w:rPr>
          <w:rFonts w:ascii="Arial" w:hAnsi="Arial" w:cs="Arial"/>
          <w:b/>
          <w:sz w:val="22"/>
          <w:szCs w:val="22"/>
        </w:rPr>
        <w:t>Podręczniku.</w:t>
      </w:r>
    </w:p>
    <w:p w14:paraId="55056A03" w14:textId="77777777" w:rsidR="00094BE7" w:rsidRPr="00F67DDC" w:rsidRDefault="00094BE7" w:rsidP="00F51FD7">
      <w:pPr>
        <w:numPr>
          <w:ilvl w:val="0"/>
          <w:numId w:val="22"/>
        </w:numPr>
        <w:tabs>
          <w:tab w:val="clear" w:pos="2422"/>
          <w:tab w:val="left" w:pos="0"/>
        </w:tabs>
        <w:spacing w:line="360" w:lineRule="auto"/>
        <w:ind w:left="284" w:hanging="426"/>
        <w:jc w:val="left"/>
        <w:rPr>
          <w:rFonts w:ascii="Arial" w:hAnsi="Arial" w:cs="Arial"/>
          <w:iCs/>
          <w:sz w:val="22"/>
          <w:szCs w:val="22"/>
        </w:rPr>
      </w:pPr>
      <w:r w:rsidRPr="00F67DDC">
        <w:rPr>
          <w:rFonts w:ascii="Arial" w:hAnsi="Arial" w:cs="Arial"/>
          <w:iCs/>
          <w:sz w:val="22"/>
          <w:szCs w:val="22"/>
        </w:rPr>
        <w:t>Wykonawca zobowiązany jest korzystać z form komunikacji dostępnych na Platformie Zakupowej w zakładce dedykowanej przedmiotowemu Postępowaniu. Dostępne są dwie akcje:</w:t>
      </w:r>
    </w:p>
    <w:p w14:paraId="4BC0D539" w14:textId="77777777" w:rsidR="00094BE7" w:rsidRPr="00F67DDC" w:rsidRDefault="00094BE7" w:rsidP="00F51FD7">
      <w:pPr>
        <w:pStyle w:val="Akapitzlist"/>
        <w:numPr>
          <w:ilvl w:val="0"/>
          <w:numId w:val="25"/>
        </w:numPr>
        <w:tabs>
          <w:tab w:val="left" w:pos="0"/>
        </w:tabs>
        <w:autoSpaceDE/>
        <w:spacing w:line="360" w:lineRule="auto"/>
        <w:ind w:left="709" w:hanging="283"/>
        <w:contextualSpacing/>
        <w:rPr>
          <w:rFonts w:ascii="Arial" w:hAnsi="Arial" w:cs="Arial"/>
          <w:iCs/>
          <w:sz w:val="22"/>
          <w:szCs w:val="22"/>
        </w:rPr>
      </w:pPr>
      <w:r w:rsidRPr="00F67DDC">
        <w:rPr>
          <w:rFonts w:ascii="Arial" w:hAnsi="Arial" w:cs="Arial"/>
          <w:sz w:val="22"/>
          <w:szCs w:val="22"/>
        </w:rPr>
        <w:t xml:space="preserve">Akcja </w:t>
      </w:r>
      <w:r w:rsidRPr="00F67DDC">
        <w:rPr>
          <w:rFonts w:ascii="Arial" w:hAnsi="Arial" w:cs="Arial"/>
          <w:b/>
          <w:i/>
          <w:sz w:val="22"/>
          <w:szCs w:val="22"/>
        </w:rPr>
        <w:t>Zadaj pytanie,</w:t>
      </w:r>
      <w:r w:rsidRPr="00F67DDC">
        <w:rPr>
          <w:rFonts w:ascii="Arial" w:hAnsi="Arial" w:cs="Arial"/>
          <w:sz w:val="22"/>
          <w:szCs w:val="22"/>
        </w:rPr>
        <w:t xml:space="preserve"> która jest aktywna wyłącznie do </w:t>
      </w:r>
      <w:proofErr w:type="spellStart"/>
      <w:r w:rsidRPr="00F67DDC">
        <w:rPr>
          <w:rFonts w:ascii="Arial" w:hAnsi="Arial" w:cs="Arial"/>
          <w:b/>
          <w:bCs/>
          <w:sz w:val="22"/>
          <w:szCs w:val="22"/>
        </w:rPr>
        <w:t>do</w:t>
      </w:r>
      <w:proofErr w:type="spellEnd"/>
      <w:r w:rsidRPr="00F67DDC">
        <w:rPr>
          <w:rFonts w:ascii="Arial" w:hAnsi="Arial" w:cs="Arial"/>
          <w:b/>
          <w:bCs/>
          <w:sz w:val="22"/>
          <w:szCs w:val="22"/>
        </w:rPr>
        <w:t xml:space="preserve"> momentu zakończenia postępowania o udzielenia zamówienia publicznego </w:t>
      </w:r>
      <w:r w:rsidRPr="00F67DDC">
        <w:rPr>
          <w:rFonts w:ascii="Arial" w:hAnsi="Arial" w:cs="Arial"/>
          <w:sz w:val="22"/>
          <w:szCs w:val="22"/>
        </w:rPr>
        <w:t xml:space="preserve">i umożliwia wysyłanie korespondencji do Zamawiającego (np.: wniosków o wyjaśnienie treści SWZ, środków ochrony prawnej) bez konieczności posiadania konta na Platformie Zakupowej lub uprzedniego logowania się na utworzone konto. </w:t>
      </w:r>
    </w:p>
    <w:p w14:paraId="3FC0C745" w14:textId="77777777" w:rsidR="00094BE7" w:rsidRPr="00F67DDC" w:rsidRDefault="00094BE7" w:rsidP="00DE34A9">
      <w:pPr>
        <w:pStyle w:val="Akapitzlist"/>
        <w:tabs>
          <w:tab w:val="left" w:pos="0"/>
        </w:tabs>
        <w:spacing w:line="360" w:lineRule="auto"/>
        <w:ind w:left="709"/>
        <w:rPr>
          <w:rFonts w:ascii="Arial" w:hAnsi="Arial" w:cs="Arial"/>
          <w:iCs/>
          <w:sz w:val="22"/>
          <w:szCs w:val="22"/>
        </w:rPr>
      </w:pPr>
      <w:r w:rsidRPr="00F67DDC">
        <w:rPr>
          <w:rFonts w:ascii="Arial" w:hAnsi="Arial" w:cs="Arial"/>
          <w:sz w:val="22"/>
          <w:szCs w:val="22"/>
          <w:highlight w:val="lightGray"/>
        </w:rPr>
        <w:t>UWAGA! Wskazana akcja nie umożliwia składnia ofert w niniejszym Postępowaniu.</w:t>
      </w:r>
    </w:p>
    <w:p w14:paraId="61A97A8E" w14:textId="77777777" w:rsidR="00094BE7" w:rsidRPr="00F67DDC" w:rsidRDefault="00094BE7" w:rsidP="00F51FD7">
      <w:pPr>
        <w:pStyle w:val="Akapitzlist"/>
        <w:numPr>
          <w:ilvl w:val="0"/>
          <w:numId w:val="25"/>
        </w:numPr>
        <w:tabs>
          <w:tab w:val="left" w:pos="0"/>
        </w:tabs>
        <w:autoSpaceDE/>
        <w:spacing w:line="360" w:lineRule="auto"/>
        <w:ind w:left="709" w:hanging="283"/>
        <w:contextualSpacing/>
        <w:rPr>
          <w:rFonts w:ascii="Arial" w:hAnsi="Arial" w:cs="Arial"/>
          <w:iCs/>
          <w:sz w:val="22"/>
          <w:szCs w:val="22"/>
        </w:rPr>
      </w:pPr>
      <w:r w:rsidRPr="00F67DDC">
        <w:rPr>
          <w:rFonts w:ascii="Arial" w:hAnsi="Arial" w:cs="Arial"/>
          <w:b/>
          <w:i/>
          <w:sz w:val="22"/>
          <w:szCs w:val="22"/>
        </w:rPr>
        <w:t>Przystąp do etapu składania ofert</w:t>
      </w:r>
      <w:r w:rsidRPr="00F67DDC">
        <w:rPr>
          <w:rFonts w:ascii="Arial" w:hAnsi="Arial" w:cs="Arial"/>
          <w:sz w:val="22"/>
          <w:szCs w:val="22"/>
        </w:rPr>
        <w:t xml:space="preserve">, która posiada szerszą funkcjonalność korespondencji z Zamawiającym niż akcja wskazana w pkt 1 i umożliwia m.in. przygotowanie i składnie oferty, w sposób opisany w ust. 1 – 12 oraz prowadzenie korespondencji z Zamawiającym (za pomocą modułu </w:t>
      </w:r>
      <w:r w:rsidRPr="00F67DDC">
        <w:rPr>
          <w:rFonts w:ascii="Arial" w:hAnsi="Arial" w:cs="Arial"/>
          <w:b/>
          <w:i/>
          <w:sz w:val="22"/>
          <w:szCs w:val="22"/>
        </w:rPr>
        <w:t>Korespondencja)</w:t>
      </w:r>
      <w:r w:rsidRPr="00F67DDC">
        <w:rPr>
          <w:rFonts w:ascii="Arial" w:hAnsi="Arial" w:cs="Arial"/>
          <w:sz w:val="22"/>
          <w:szCs w:val="22"/>
        </w:rPr>
        <w:t xml:space="preserve">, jednakże wymaga posiadania konta na Platformie i zalogowania się. </w:t>
      </w:r>
    </w:p>
    <w:p w14:paraId="3DCF8748" w14:textId="77777777" w:rsidR="00094BE7" w:rsidRPr="00F67DDC" w:rsidRDefault="00094BE7" w:rsidP="00DE34A9">
      <w:pPr>
        <w:pStyle w:val="Akapitzlist"/>
        <w:tabs>
          <w:tab w:val="left" w:pos="709"/>
        </w:tabs>
        <w:spacing w:line="360" w:lineRule="auto"/>
        <w:ind w:left="709"/>
        <w:rPr>
          <w:rFonts w:ascii="Arial" w:hAnsi="Arial" w:cs="Arial"/>
          <w:sz w:val="22"/>
          <w:szCs w:val="22"/>
        </w:rPr>
      </w:pPr>
      <w:r w:rsidRPr="00F67DDC">
        <w:rPr>
          <w:rFonts w:ascii="Arial" w:hAnsi="Arial" w:cs="Arial"/>
          <w:sz w:val="22"/>
          <w:szCs w:val="22"/>
          <w:highlight w:val="lightGray"/>
        </w:rPr>
        <w:t>UWAGA! Wskazana akcja jako jedyna umożliwia składnie ofert w niniejszym Postępowaniu</w:t>
      </w:r>
    </w:p>
    <w:p w14:paraId="5D85ABFF" w14:textId="77777777" w:rsidR="00094BE7" w:rsidRPr="00F67DDC" w:rsidRDefault="00094BE7" w:rsidP="00094BE7">
      <w:pPr>
        <w:pStyle w:val="Akapitzlist"/>
        <w:tabs>
          <w:tab w:val="left" w:pos="0"/>
        </w:tabs>
        <w:spacing w:line="360" w:lineRule="auto"/>
        <w:ind w:left="0"/>
        <w:rPr>
          <w:rFonts w:ascii="Arial" w:hAnsi="Arial" w:cs="Arial"/>
          <w:b/>
          <w:i/>
          <w:sz w:val="22"/>
          <w:szCs w:val="22"/>
          <w:u w:val="single"/>
        </w:rPr>
      </w:pPr>
      <w:r w:rsidRPr="00F67DDC">
        <w:rPr>
          <w:rFonts w:ascii="Arial" w:hAnsi="Arial" w:cs="Arial"/>
          <w:sz w:val="22"/>
          <w:szCs w:val="22"/>
          <w:u w:val="single"/>
        </w:rPr>
        <w:t xml:space="preserve">Korespondencja kierowana od Zamawiającego do Wykonawcy również przekazywana będzie za pomocą Platformy Zakupowej i dostępna będzie w module </w:t>
      </w:r>
      <w:r w:rsidRPr="00F67DDC">
        <w:rPr>
          <w:rFonts w:ascii="Arial" w:hAnsi="Arial" w:cs="Arial"/>
          <w:b/>
          <w:i/>
          <w:sz w:val="22"/>
          <w:szCs w:val="22"/>
          <w:u w:val="single"/>
        </w:rPr>
        <w:t>Korespondencja.</w:t>
      </w:r>
    </w:p>
    <w:p w14:paraId="6C24437B" w14:textId="51E0D6E5" w:rsidR="00094BE7" w:rsidRPr="00F67DDC" w:rsidRDefault="00094BE7" w:rsidP="00F51FD7">
      <w:pPr>
        <w:numPr>
          <w:ilvl w:val="0"/>
          <w:numId w:val="22"/>
        </w:numPr>
        <w:tabs>
          <w:tab w:val="left" w:pos="0"/>
        </w:tabs>
        <w:spacing w:line="360" w:lineRule="auto"/>
        <w:ind w:left="284" w:hanging="426"/>
        <w:jc w:val="left"/>
        <w:rPr>
          <w:rFonts w:ascii="Arial" w:hAnsi="Arial" w:cs="Arial"/>
          <w:iCs/>
          <w:sz w:val="22"/>
          <w:szCs w:val="22"/>
        </w:rPr>
      </w:pPr>
      <w:r w:rsidRPr="00F67DDC">
        <w:rPr>
          <w:rFonts w:ascii="Arial" w:hAnsi="Arial" w:cs="Arial"/>
          <w:iCs/>
          <w:sz w:val="22"/>
          <w:szCs w:val="22"/>
        </w:rPr>
        <w:t xml:space="preserve">Wykonawca może zastrzec, nie później niż </w:t>
      </w:r>
      <w:r w:rsidR="00A101BF" w:rsidRPr="00F67DDC">
        <w:rPr>
          <w:rFonts w:ascii="Arial" w:hAnsi="Arial" w:cs="Arial"/>
          <w:iCs/>
          <w:sz w:val="22"/>
          <w:szCs w:val="22"/>
        </w:rPr>
        <w:t xml:space="preserve">do upływu terminu </w:t>
      </w:r>
      <w:r w:rsidRPr="00F67DDC">
        <w:rPr>
          <w:rFonts w:ascii="Arial" w:hAnsi="Arial" w:cs="Arial"/>
          <w:iCs/>
          <w:sz w:val="22"/>
          <w:szCs w:val="22"/>
        </w:rPr>
        <w:t xml:space="preserve">składania ofert, że Zamawiający nie będzie mógł ujawnić informacji stanowiących tajemnicę przedsiębiorstwa w rozumieniu przepisów o zwalczaniu nieuczciwej konkurencji. </w:t>
      </w:r>
    </w:p>
    <w:p w14:paraId="463DAA76" w14:textId="77777777" w:rsidR="00094BE7" w:rsidRPr="00F67DDC" w:rsidRDefault="00094BE7" w:rsidP="00F51FD7">
      <w:pPr>
        <w:numPr>
          <w:ilvl w:val="0"/>
          <w:numId w:val="22"/>
        </w:numPr>
        <w:tabs>
          <w:tab w:val="left" w:pos="0"/>
        </w:tabs>
        <w:spacing w:line="360" w:lineRule="auto"/>
        <w:ind w:left="284" w:hanging="426"/>
        <w:jc w:val="left"/>
        <w:rPr>
          <w:rFonts w:ascii="Arial" w:hAnsi="Arial" w:cs="Arial"/>
          <w:iCs/>
          <w:sz w:val="22"/>
          <w:szCs w:val="22"/>
        </w:rPr>
      </w:pPr>
      <w:r w:rsidRPr="00F67DDC">
        <w:rPr>
          <w:rFonts w:ascii="Arial" w:hAnsi="Arial" w:cs="Arial"/>
          <w:iCs/>
          <w:sz w:val="22"/>
          <w:szCs w:val="22"/>
        </w:rPr>
        <w:lastRenderedPageBreak/>
        <w:t>Wykonawca zobowiązany jest do wykazania, że zastrzeżone informacje stanowią tajemnicę przedsiębiorstwa. W tym celu Wykonawca zobowiązany jest złożyć stosowne uzasadnienie lub inne dokumenty potwierdzające, że zastrzeżone informacje stanowią tajemnicę przedsiębiorstwa w rozumieniu powszechnie obowiązujących przepisów prawa.</w:t>
      </w:r>
    </w:p>
    <w:p w14:paraId="46C1568B" w14:textId="16E87D2F" w:rsidR="00094BE7" w:rsidRPr="00F67DDC" w:rsidRDefault="00094BE7" w:rsidP="00F51FD7">
      <w:pPr>
        <w:numPr>
          <w:ilvl w:val="0"/>
          <w:numId w:val="22"/>
        </w:numPr>
        <w:tabs>
          <w:tab w:val="left" w:pos="0"/>
        </w:tabs>
        <w:spacing w:line="360" w:lineRule="auto"/>
        <w:ind w:left="284" w:hanging="426"/>
        <w:jc w:val="left"/>
        <w:rPr>
          <w:rFonts w:ascii="Arial" w:hAnsi="Arial" w:cs="Arial"/>
          <w:iCs/>
          <w:sz w:val="22"/>
          <w:szCs w:val="22"/>
        </w:rPr>
      </w:pPr>
      <w:r w:rsidRPr="00F67DDC">
        <w:rPr>
          <w:rFonts w:ascii="Arial" w:hAnsi="Arial" w:cs="Arial"/>
          <w:iCs/>
          <w:sz w:val="22"/>
          <w:szCs w:val="22"/>
        </w:rPr>
        <w:t>W przypadku zastrzeżenia, o którym mowa w ust. 14, Wykonawca zobowiązany jest wydzielić dokumenty i informacje stanowiące tajemnicę przedsiębiorstwa do odrębnego pliku w taki sposób, aby fragmenty objęte tajemnicą przedsiębiorstwa były odłączone od pozostałej części oferty. Zamawiający zaleca nazwać plik zawierający tajemnicę nazwą „</w:t>
      </w:r>
      <w:r w:rsidRPr="00F67DDC">
        <w:rPr>
          <w:rFonts w:ascii="Arial" w:hAnsi="Arial" w:cs="Arial"/>
          <w:i/>
          <w:iCs/>
          <w:sz w:val="22"/>
          <w:szCs w:val="22"/>
        </w:rPr>
        <w:t>Tajemnica przedsiębiorstwa</w:t>
      </w:r>
      <w:r w:rsidRPr="00F67DDC">
        <w:rPr>
          <w:rFonts w:ascii="Arial" w:hAnsi="Arial" w:cs="Arial"/>
          <w:iCs/>
          <w:sz w:val="22"/>
          <w:szCs w:val="22"/>
        </w:rPr>
        <w:t xml:space="preserve">”. Wykonawca zastrzega dokument jako tajemnicę przedsiębiorstwa poprzez zaznaczenie opcji </w:t>
      </w:r>
      <w:r w:rsidRPr="00F67DDC">
        <w:rPr>
          <w:rFonts w:ascii="Arial" w:hAnsi="Arial" w:cs="Arial"/>
          <w:i/>
          <w:iCs/>
          <w:sz w:val="22"/>
          <w:szCs w:val="22"/>
        </w:rPr>
        <w:t xml:space="preserve">tajemnica przedsiębiorstwa </w:t>
      </w:r>
      <w:r w:rsidRPr="00F67DDC">
        <w:rPr>
          <w:rFonts w:ascii="Arial" w:hAnsi="Arial" w:cs="Arial"/>
          <w:iCs/>
          <w:sz w:val="22"/>
          <w:szCs w:val="22"/>
        </w:rPr>
        <w:t xml:space="preserve">w polu </w:t>
      </w:r>
      <w:r w:rsidR="005F1954" w:rsidRPr="00F67DDC">
        <w:rPr>
          <w:rFonts w:ascii="Arial" w:hAnsi="Arial" w:cs="Arial"/>
          <w:i/>
          <w:iCs/>
          <w:sz w:val="22"/>
          <w:szCs w:val="22"/>
        </w:rPr>
        <w:t>T</w:t>
      </w:r>
      <w:r w:rsidRPr="00F67DDC">
        <w:rPr>
          <w:rFonts w:ascii="Arial" w:hAnsi="Arial" w:cs="Arial"/>
          <w:i/>
          <w:iCs/>
          <w:sz w:val="22"/>
          <w:szCs w:val="22"/>
        </w:rPr>
        <w:t>yp dokumentu</w:t>
      </w:r>
      <w:r w:rsidRPr="00F67DDC">
        <w:rPr>
          <w:rFonts w:ascii="Arial" w:hAnsi="Arial" w:cs="Arial"/>
          <w:iCs/>
          <w:sz w:val="22"/>
          <w:szCs w:val="22"/>
        </w:rPr>
        <w:t xml:space="preserve"> na etapie załączania dokumentu na Platformie Zakupowej. W przypadku, gdy Wykonawca nie zastosuje się do zapisów niniejszego punktu w zakresie wydzielenia części objętych tajemnicą przedsiębiorstwa od pozostałej części oferty, Zamawiający nie będzie ponosił odpowiedzialności w przypadku ujawnienia informacji w nich zawartych np. podczas dokonywania wglądu do ofert przez osoby trzecie.</w:t>
      </w:r>
    </w:p>
    <w:p w14:paraId="0221FEFF" w14:textId="42389982" w:rsidR="00094BE7" w:rsidRPr="00F67DDC" w:rsidRDefault="00094BE7" w:rsidP="00F51FD7">
      <w:pPr>
        <w:numPr>
          <w:ilvl w:val="0"/>
          <w:numId w:val="22"/>
        </w:numPr>
        <w:tabs>
          <w:tab w:val="left" w:pos="0"/>
          <w:tab w:val="left" w:pos="426"/>
        </w:tabs>
        <w:spacing w:line="360" w:lineRule="auto"/>
        <w:ind w:left="284" w:hanging="426"/>
        <w:jc w:val="left"/>
        <w:rPr>
          <w:rFonts w:ascii="Arial" w:hAnsi="Arial" w:cs="Arial"/>
          <w:iCs/>
          <w:sz w:val="22"/>
          <w:szCs w:val="22"/>
        </w:rPr>
      </w:pPr>
      <w:r w:rsidRPr="00F67DDC">
        <w:rPr>
          <w:rFonts w:ascii="Arial" w:hAnsi="Arial" w:cs="Arial"/>
          <w:iCs/>
          <w:sz w:val="22"/>
          <w:szCs w:val="22"/>
        </w:rPr>
        <w:t xml:space="preserve">Wykonawca nie może zastrzec jako tajemnicy przedsiębiorcy następujących informacji: nazwy (firmy), adresu, ceny, terminu wykonania Zamówienia, okresu gwarancji </w:t>
      </w:r>
      <w:r w:rsidR="009A6CC3" w:rsidRPr="00F67DDC">
        <w:rPr>
          <w:rFonts w:ascii="Arial" w:hAnsi="Arial" w:cs="Arial"/>
          <w:iCs/>
          <w:sz w:val="22"/>
          <w:szCs w:val="22"/>
        </w:rPr>
        <w:t xml:space="preserve">                  </w:t>
      </w:r>
      <w:r w:rsidRPr="00F67DDC">
        <w:rPr>
          <w:rFonts w:ascii="Arial" w:hAnsi="Arial" w:cs="Arial"/>
          <w:iCs/>
          <w:sz w:val="22"/>
          <w:szCs w:val="22"/>
        </w:rPr>
        <w:t>i warunków płatności zawartych w ofercie.</w:t>
      </w:r>
    </w:p>
    <w:p w14:paraId="016AE4C2" w14:textId="6E2DF3E0" w:rsidR="006014EE" w:rsidRPr="00F67DDC" w:rsidRDefault="00094BE7" w:rsidP="00F51FD7">
      <w:pPr>
        <w:numPr>
          <w:ilvl w:val="0"/>
          <w:numId w:val="22"/>
        </w:numPr>
        <w:tabs>
          <w:tab w:val="left" w:pos="0"/>
          <w:tab w:val="left" w:pos="426"/>
        </w:tabs>
        <w:spacing w:line="360" w:lineRule="auto"/>
        <w:ind w:left="284" w:hanging="426"/>
        <w:jc w:val="left"/>
        <w:rPr>
          <w:rFonts w:ascii="Arial" w:hAnsi="Arial" w:cs="Arial"/>
          <w:iCs/>
          <w:sz w:val="22"/>
          <w:szCs w:val="22"/>
        </w:rPr>
      </w:pPr>
      <w:r w:rsidRPr="00F67DDC">
        <w:rPr>
          <w:rFonts w:ascii="Arial" w:hAnsi="Arial" w:cs="Arial"/>
          <w:iCs/>
          <w:sz w:val="22"/>
          <w:szCs w:val="22"/>
        </w:rPr>
        <w:t xml:space="preserve">Zapisy ust. 15 oraz ust. 16 w zakresie odpowiedniego oznaczenia informacji stanowiących tajemnicę przedsiębiorstwa stosuje się odpowiednio </w:t>
      </w:r>
      <w:r w:rsidR="005F1954" w:rsidRPr="00F67DDC">
        <w:rPr>
          <w:rFonts w:ascii="Arial" w:hAnsi="Arial" w:cs="Arial"/>
          <w:iCs/>
          <w:sz w:val="22"/>
          <w:szCs w:val="22"/>
        </w:rPr>
        <w:t>do</w:t>
      </w:r>
      <w:r w:rsidRPr="00F67DDC">
        <w:rPr>
          <w:rFonts w:ascii="Arial" w:hAnsi="Arial" w:cs="Arial"/>
          <w:iCs/>
          <w:sz w:val="22"/>
          <w:szCs w:val="22"/>
        </w:rPr>
        <w:t xml:space="preserve"> dokumentów przekazywanych zgodnie z ust. 13</w:t>
      </w:r>
    </w:p>
    <w:p w14:paraId="2699F19A" w14:textId="77777777" w:rsidR="00DC2EEC" w:rsidRPr="00F67DDC" w:rsidRDefault="00DC2EEC" w:rsidP="004D5FE8">
      <w:pPr>
        <w:tabs>
          <w:tab w:val="left" w:pos="0"/>
          <w:tab w:val="left" w:pos="426"/>
        </w:tabs>
        <w:spacing w:line="360" w:lineRule="auto"/>
        <w:ind w:left="284"/>
        <w:jc w:val="left"/>
        <w:rPr>
          <w:rFonts w:ascii="Arial" w:hAnsi="Arial" w:cs="Arial"/>
          <w:iCs/>
          <w:sz w:val="22"/>
          <w:szCs w:val="22"/>
        </w:rPr>
      </w:pPr>
    </w:p>
    <w:p w14:paraId="4DDD4E55" w14:textId="77777777" w:rsidR="006014EE" w:rsidRPr="00F67DDC" w:rsidRDefault="006014EE" w:rsidP="006014EE">
      <w:pPr>
        <w:pStyle w:val="Nagwek1"/>
      </w:pPr>
      <w:bookmarkStart w:id="6" w:name="_Toc30069998"/>
      <w:bookmarkStart w:id="7" w:name="_Toc83980405"/>
      <w:r w:rsidRPr="00F67DDC">
        <w:t>Rozdział V – Wadium</w:t>
      </w:r>
      <w:bookmarkEnd w:id="6"/>
      <w:bookmarkEnd w:id="7"/>
    </w:p>
    <w:p w14:paraId="3E12FC74" w14:textId="77777777" w:rsidR="006014EE" w:rsidRPr="00F67DDC" w:rsidRDefault="006014EE" w:rsidP="006014EE">
      <w:pPr>
        <w:spacing w:line="276" w:lineRule="auto"/>
        <w:ind w:left="284" w:hanging="284"/>
        <w:rPr>
          <w:rFonts w:ascii="Arial" w:hAnsi="Arial" w:cs="Arial"/>
        </w:rPr>
      </w:pPr>
    </w:p>
    <w:p w14:paraId="367F1E62" w14:textId="0A8A79EA" w:rsidR="006014EE" w:rsidRPr="00F67DDC" w:rsidRDefault="006014EE" w:rsidP="00862170">
      <w:pPr>
        <w:spacing w:line="276" w:lineRule="auto"/>
        <w:ind w:left="0"/>
        <w:jc w:val="left"/>
        <w:rPr>
          <w:rFonts w:ascii="Arial" w:hAnsi="Arial" w:cs="Arial"/>
          <w:sz w:val="22"/>
          <w:szCs w:val="22"/>
        </w:rPr>
      </w:pPr>
      <w:r w:rsidRPr="00F67DDC">
        <w:rPr>
          <w:rFonts w:ascii="Arial" w:hAnsi="Arial" w:cs="Arial"/>
          <w:sz w:val="22"/>
          <w:szCs w:val="22"/>
        </w:rPr>
        <w:t xml:space="preserve">Zamawiający nie żąda od Wykonawców zabezpieczenia oferty wadium. </w:t>
      </w:r>
    </w:p>
    <w:p w14:paraId="45BD65DA" w14:textId="0BA0E1AB" w:rsidR="006014EE" w:rsidRDefault="006014EE" w:rsidP="00C61EDF">
      <w:pPr>
        <w:tabs>
          <w:tab w:val="left" w:pos="709"/>
        </w:tabs>
        <w:spacing w:line="276" w:lineRule="auto"/>
        <w:ind w:left="0"/>
        <w:rPr>
          <w:rFonts w:ascii="Arial" w:hAnsi="Arial" w:cs="Arial"/>
          <w:i/>
          <w:iCs/>
          <w:sz w:val="22"/>
          <w:szCs w:val="22"/>
        </w:rPr>
      </w:pPr>
    </w:p>
    <w:p w14:paraId="00F13D03" w14:textId="3908F291" w:rsidR="00F52E0E" w:rsidRDefault="00F52E0E" w:rsidP="00C61EDF">
      <w:pPr>
        <w:tabs>
          <w:tab w:val="left" w:pos="709"/>
        </w:tabs>
        <w:spacing w:line="276" w:lineRule="auto"/>
        <w:ind w:left="0"/>
        <w:rPr>
          <w:rFonts w:ascii="Arial" w:hAnsi="Arial" w:cs="Arial"/>
          <w:i/>
          <w:iCs/>
          <w:sz w:val="22"/>
          <w:szCs w:val="22"/>
        </w:rPr>
      </w:pPr>
    </w:p>
    <w:p w14:paraId="0DF92448" w14:textId="77777777" w:rsidR="006014EE" w:rsidRPr="00F67DDC" w:rsidRDefault="006014EE" w:rsidP="006014EE">
      <w:pPr>
        <w:pStyle w:val="Nagwek1"/>
      </w:pPr>
      <w:bookmarkStart w:id="8" w:name="_Toc30069999"/>
      <w:bookmarkStart w:id="9" w:name="_Toc83980406"/>
      <w:r w:rsidRPr="00F67DDC">
        <w:t>Rozdział VI – Termin związania ofertą</w:t>
      </w:r>
      <w:bookmarkEnd w:id="8"/>
      <w:bookmarkEnd w:id="9"/>
    </w:p>
    <w:p w14:paraId="29F18798" w14:textId="77777777" w:rsidR="006014EE" w:rsidRPr="00F67DDC" w:rsidRDefault="006014EE" w:rsidP="006014EE">
      <w:pPr>
        <w:spacing w:line="360" w:lineRule="auto"/>
        <w:ind w:left="0"/>
        <w:jc w:val="left"/>
        <w:rPr>
          <w:rFonts w:ascii="Arial" w:hAnsi="Arial" w:cs="Arial"/>
          <w:sz w:val="22"/>
          <w:szCs w:val="22"/>
        </w:rPr>
      </w:pPr>
    </w:p>
    <w:p w14:paraId="31EB96DB" w14:textId="77777777" w:rsidR="006014EE" w:rsidRPr="00F67DDC" w:rsidRDefault="006014EE" w:rsidP="00F51FD7">
      <w:pPr>
        <w:pStyle w:val="Style13"/>
        <w:widowControl/>
        <w:numPr>
          <w:ilvl w:val="0"/>
          <w:numId w:val="6"/>
        </w:numPr>
        <w:spacing w:line="360" w:lineRule="auto"/>
        <w:ind w:left="284" w:hanging="284"/>
        <w:rPr>
          <w:rStyle w:val="FontStyle24"/>
          <w:rFonts w:ascii="Arial" w:hAnsi="Arial" w:cs="Arial"/>
        </w:rPr>
      </w:pPr>
      <w:r w:rsidRPr="00F67DDC">
        <w:rPr>
          <w:rStyle w:val="FontStyle24"/>
          <w:rFonts w:ascii="Arial" w:hAnsi="Arial" w:cs="Arial"/>
        </w:rPr>
        <w:t>Wykonawca pozostaje związany ofertą przez 60 dni licząc od terminu otwarcia ofert.</w:t>
      </w:r>
    </w:p>
    <w:p w14:paraId="360711B9" w14:textId="5229E08C" w:rsidR="006014EE" w:rsidRPr="00F67DDC" w:rsidRDefault="00E66D4E" w:rsidP="00F51FD7">
      <w:pPr>
        <w:pStyle w:val="Akapitzlist"/>
        <w:numPr>
          <w:ilvl w:val="0"/>
          <w:numId w:val="6"/>
        </w:numPr>
        <w:suppressAutoHyphens w:val="0"/>
        <w:autoSpaceDE/>
        <w:spacing w:line="360" w:lineRule="auto"/>
        <w:ind w:left="284" w:hanging="284"/>
        <w:rPr>
          <w:rFonts w:ascii="Arial" w:hAnsi="Arial" w:cs="Arial"/>
          <w:sz w:val="22"/>
          <w:szCs w:val="22"/>
        </w:rPr>
      </w:pPr>
      <w:r w:rsidRPr="00F67DDC">
        <w:rPr>
          <w:rFonts w:ascii="Arial" w:hAnsi="Arial" w:cs="Arial"/>
          <w:sz w:val="22"/>
          <w:szCs w:val="22"/>
        </w:rPr>
        <w:t>Na</w:t>
      </w:r>
      <w:r w:rsidR="006014EE" w:rsidRPr="00F67DDC">
        <w:rPr>
          <w:rFonts w:ascii="Arial" w:hAnsi="Arial" w:cs="Arial"/>
          <w:sz w:val="22"/>
          <w:szCs w:val="22"/>
        </w:rPr>
        <w:t xml:space="preserve"> co najmniej 2 dni przed upływem terminu związania ofertą</w:t>
      </w:r>
      <w:r w:rsidRPr="00F67DDC">
        <w:rPr>
          <w:rFonts w:ascii="Arial" w:hAnsi="Arial" w:cs="Arial"/>
          <w:sz w:val="22"/>
          <w:szCs w:val="22"/>
        </w:rPr>
        <w:t xml:space="preserve"> Zamawiający może zwrócić się do Wykonawców o wyrażenie zgody na przedłużenie terminu związania z ofertą na oznaczony</w:t>
      </w:r>
      <w:r w:rsidR="006014EE" w:rsidRPr="00F67DDC">
        <w:rPr>
          <w:rFonts w:ascii="Arial" w:hAnsi="Arial" w:cs="Arial"/>
          <w:sz w:val="22"/>
          <w:szCs w:val="22"/>
        </w:rPr>
        <w:t xml:space="preserve"> okres. Wykonawca może przedłużyć termin związania ofertą z własnej inicjatywy. Wraz z przedłużeniem terminu związania ofertą, Wykonawca winien przedłużyć okres obowiązywania wadium. </w:t>
      </w:r>
    </w:p>
    <w:p w14:paraId="483FA898" w14:textId="77777777" w:rsidR="006014EE" w:rsidRPr="00F67DDC" w:rsidRDefault="006014EE" w:rsidP="00F51FD7">
      <w:pPr>
        <w:pStyle w:val="Akapitzlist"/>
        <w:numPr>
          <w:ilvl w:val="0"/>
          <w:numId w:val="6"/>
        </w:numPr>
        <w:spacing w:line="360" w:lineRule="auto"/>
        <w:ind w:left="284" w:hanging="284"/>
        <w:rPr>
          <w:rFonts w:ascii="Arial" w:hAnsi="Arial" w:cs="Arial"/>
          <w:sz w:val="22"/>
          <w:szCs w:val="22"/>
        </w:rPr>
      </w:pPr>
      <w:r w:rsidRPr="00F67DDC">
        <w:rPr>
          <w:rFonts w:ascii="Arial" w:hAnsi="Arial" w:cs="Arial"/>
          <w:sz w:val="22"/>
          <w:szCs w:val="22"/>
        </w:rPr>
        <w:t xml:space="preserve">Bieg terminu związania ofertą rozpoczyna się wraz z upływem terminu składania ofert. </w:t>
      </w:r>
    </w:p>
    <w:p w14:paraId="2E1FEF06" w14:textId="77777777" w:rsidR="00DC2EEC" w:rsidRPr="00F67DDC" w:rsidRDefault="00DC2EEC" w:rsidP="004D5FE8">
      <w:pPr>
        <w:pStyle w:val="Akapitzlist"/>
        <w:spacing w:line="360" w:lineRule="auto"/>
        <w:ind w:left="284"/>
        <w:rPr>
          <w:rFonts w:ascii="Arial" w:hAnsi="Arial" w:cs="Arial"/>
          <w:sz w:val="22"/>
          <w:szCs w:val="22"/>
        </w:rPr>
      </w:pPr>
    </w:p>
    <w:p w14:paraId="5187BA84" w14:textId="77777777" w:rsidR="006014EE" w:rsidRPr="00F67DDC" w:rsidRDefault="006014EE" w:rsidP="006014EE">
      <w:pPr>
        <w:pStyle w:val="Nagwek1"/>
      </w:pPr>
      <w:bookmarkStart w:id="10" w:name="_Toc10801804"/>
      <w:bookmarkStart w:id="11" w:name="_Toc10801854"/>
      <w:bookmarkStart w:id="12" w:name="_Toc30070000"/>
      <w:bookmarkStart w:id="13" w:name="_Toc83980407"/>
      <w:bookmarkEnd w:id="10"/>
      <w:bookmarkEnd w:id="11"/>
      <w:r w:rsidRPr="00F67DDC">
        <w:lastRenderedPageBreak/>
        <w:t>Rozdział VII – Opis sposobu obliczenia ceny</w:t>
      </w:r>
      <w:bookmarkEnd w:id="12"/>
      <w:bookmarkEnd w:id="13"/>
    </w:p>
    <w:p w14:paraId="5F0B4C5E" w14:textId="77777777" w:rsidR="006014EE" w:rsidRPr="00F67DDC" w:rsidRDefault="006014EE" w:rsidP="006014EE">
      <w:pPr>
        <w:spacing w:line="276" w:lineRule="auto"/>
        <w:ind w:left="0"/>
        <w:rPr>
          <w:rFonts w:ascii="Arial" w:hAnsi="Arial" w:cs="Arial"/>
          <w:sz w:val="22"/>
          <w:szCs w:val="22"/>
        </w:rPr>
      </w:pPr>
    </w:p>
    <w:p w14:paraId="2089FA6E" w14:textId="77777777" w:rsidR="00061259" w:rsidRPr="00061259" w:rsidRDefault="00061259" w:rsidP="00061259">
      <w:pPr>
        <w:numPr>
          <w:ilvl w:val="0"/>
          <w:numId w:val="42"/>
        </w:numPr>
        <w:tabs>
          <w:tab w:val="num" w:pos="284"/>
        </w:tabs>
        <w:spacing w:line="360" w:lineRule="auto"/>
        <w:ind w:left="284" w:hanging="284"/>
        <w:jc w:val="left"/>
        <w:rPr>
          <w:rFonts w:ascii="Arial" w:hAnsi="Arial" w:cs="Arial"/>
          <w:sz w:val="22"/>
          <w:szCs w:val="22"/>
        </w:rPr>
      </w:pPr>
      <w:r w:rsidRPr="00061259">
        <w:rPr>
          <w:rFonts w:ascii="Arial" w:hAnsi="Arial" w:cs="Arial"/>
          <w:sz w:val="22"/>
          <w:szCs w:val="22"/>
        </w:rPr>
        <w:t>Podana w ofercie cena musi być wyrażona w PLN, z dokładnością do dwóch miejsc po przecinku.</w:t>
      </w:r>
    </w:p>
    <w:p w14:paraId="68590D7F" w14:textId="77777777" w:rsidR="00061259" w:rsidRPr="00061259" w:rsidRDefault="00061259" w:rsidP="00061259">
      <w:pPr>
        <w:numPr>
          <w:ilvl w:val="0"/>
          <w:numId w:val="42"/>
        </w:numPr>
        <w:tabs>
          <w:tab w:val="num" w:pos="284"/>
        </w:tabs>
        <w:spacing w:line="360" w:lineRule="auto"/>
        <w:ind w:left="284" w:hanging="284"/>
        <w:jc w:val="left"/>
        <w:rPr>
          <w:rFonts w:ascii="Arial" w:hAnsi="Arial" w:cs="Arial"/>
          <w:b/>
          <w:i/>
          <w:sz w:val="22"/>
          <w:szCs w:val="22"/>
        </w:rPr>
      </w:pPr>
      <w:r w:rsidRPr="00061259">
        <w:rPr>
          <w:rFonts w:ascii="Arial" w:hAnsi="Arial" w:cs="Arial"/>
          <w:sz w:val="22"/>
          <w:szCs w:val="22"/>
        </w:rPr>
        <w:t xml:space="preserve">Ceną oferty jest kwota całkowita za realizację Zamówienia wymieniona w </w:t>
      </w:r>
      <w:r w:rsidRPr="00061259">
        <w:rPr>
          <w:rFonts w:ascii="Arial" w:hAnsi="Arial" w:cs="Arial"/>
          <w:b/>
          <w:i/>
          <w:sz w:val="22"/>
          <w:szCs w:val="22"/>
        </w:rPr>
        <w:t>Formularzu  złożenia oferty.</w:t>
      </w:r>
    </w:p>
    <w:p w14:paraId="3B67C28A" w14:textId="77777777" w:rsidR="00061259" w:rsidRPr="00061259" w:rsidRDefault="00061259" w:rsidP="00061259">
      <w:pPr>
        <w:numPr>
          <w:ilvl w:val="0"/>
          <w:numId w:val="42"/>
        </w:numPr>
        <w:tabs>
          <w:tab w:val="num" w:pos="284"/>
        </w:tabs>
        <w:spacing w:line="360" w:lineRule="auto"/>
        <w:ind w:left="284" w:hanging="284"/>
        <w:jc w:val="left"/>
        <w:rPr>
          <w:rFonts w:ascii="Arial" w:hAnsi="Arial" w:cs="Arial"/>
          <w:sz w:val="22"/>
          <w:szCs w:val="22"/>
        </w:rPr>
      </w:pPr>
      <w:r w:rsidRPr="00061259">
        <w:rPr>
          <w:rFonts w:ascii="Arial" w:hAnsi="Arial" w:cs="Arial"/>
          <w:sz w:val="22"/>
          <w:szCs w:val="22"/>
        </w:rPr>
        <w:t>Cena ofertowa musi uwzględniać wszystkie wymagania Specyfikacji Warunków Zamówienia oraz obejmować wszelkie koszty bezpośrednie i pośrednie, jakie poniesie Wykonawca z tytułu należytej oraz zgodnej z obowiązującymi przepisami realizacji Zamówienia (cena ryczałtowa).</w:t>
      </w:r>
    </w:p>
    <w:p w14:paraId="169EF636" w14:textId="77777777" w:rsidR="00061259" w:rsidRPr="00061259" w:rsidRDefault="00061259" w:rsidP="00061259">
      <w:pPr>
        <w:numPr>
          <w:ilvl w:val="0"/>
          <w:numId w:val="42"/>
        </w:numPr>
        <w:tabs>
          <w:tab w:val="num" w:pos="284"/>
        </w:tabs>
        <w:spacing w:line="360" w:lineRule="auto"/>
        <w:ind w:left="284" w:hanging="284"/>
        <w:jc w:val="left"/>
        <w:rPr>
          <w:rFonts w:ascii="Arial" w:hAnsi="Arial" w:cs="Arial"/>
          <w:sz w:val="22"/>
          <w:szCs w:val="22"/>
        </w:rPr>
      </w:pPr>
      <w:r w:rsidRPr="00061259">
        <w:rPr>
          <w:rFonts w:ascii="Arial" w:hAnsi="Arial" w:cs="Arial"/>
          <w:sz w:val="22"/>
          <w:szCs w:val="22"/>
        </w:rPr>
        <w:t>Podstawą obliczenia ceny jest Formularz cenowy.</w:t>
      </w:r>
    </w:p>
    <w:p w14:paraId="6B58336E" w14:textId="77777777" w:rsidR="00061259" w:rsidRPr="00061259" w:rsidRDefault="00061259" w:rsidP="00061259">
      <w:pPr>
        <w:widowControl w:val="0"/>
        <w:tabs>
          <w:tab w:val="left" w:pos="284"/>
        </w:tabs>
        <w:suppressAutoHyphens w:val="0"/>
        <w:spacing w:line="360" w:lineRule="auto"/>
        <w:ind w:left="284" w:hanging="284"/>
        <w:jc w:val="left"/>
        <w:rPr>
          <w:rFonts w:ascii="Arial" w:hAnsi="Arial" w:cs="Arial"/>
          <w:sz w:val="22"/>
          <w:szCs w:val="22"/>
        </w:rPr>
      </w:pPr>
      <w:r w:rsidRPr="00061259">
        <w:rPr>
          <w:rFonts w:ascii="Arial" w:hAnsi="Arial" w:cs="Arial"/>
          <w:sz w:val="22"/>
          <w:szCs w:val="22"/>
        </w:rPr>
        <w:t>5.</w:t>
      </w:r>
      <w:r w:rsidRPr="00061259">
        <w:rPr>
          <w:rFonts w:ascii="Arial" w:hAnsi="Arial" w:cs="Arial"/>
          <w:sz w:val="22"/>
          <w:szCs w:val="22"/>
        </w:rPr>
        <w:tab/>
        <w:t xml:space="preserve">Sposób zapłaty i rozliczenia za realizację niniejszego Zamówienia, określone zostały               we wzorze Umowy stanowiącym </w:t>
      </w:r>
      <w:r w:rsidRPr="00061259">
        <w:rPr>
          <w:rFonts w:ascii="Arial" w:hAnsi="Arial" w:cs="Arial"/>
          <w:b/>
          <w:sz w:val="22"/>
          <w:szCs w:val="22"/>
        </w:rPr>
        <w:t>Załącznik nr 4</w:t>
      </w:r>
      <w:r w:rsidRPr="00061259">
        <w:rPr>
          <w:rFonts w:ascii="Arial" w:hAnsi="Arial" w:cs="Arial"/>
          <w:sz w:val="22"/>
          <w:szCs w:val="22"/>
        </w:rPr>
        <w:t xml:space="preserve"> </w:t>
      </w:r>
      <w:r w:rsidRPr="00061259">
        <w:rPr>
          <w:rFonts w:ascii="Arial" w:hAnsi="Arial" w:cs="Arial"/>
          <w:b/>
          <w:sz w:val="22"/>
          <w:szCs w:val="22"/>
        </w:rPr>
        <w:t>do SWZ</w:t>
      </w:r>
      <w:r w:rsidRPr="00061259">
        <w:rPr>
          <w:rFonts w:ascii="Arial" w:hAnsi="Arial" w:cs="Arial"/>
          <w:sz w:val="22"/>
          <w:szCs w:val="22"/>
        </w:rPr>
        <w:t>.</w:t>
      </w:r>
    </w:p>
    <w:p w14:paraId="31B9FD8B" w14:textId="77777777" w:rsidR="00061259" w:rsidRPr="00061259" w:rsidRDefault="00061259" w:rsidP="00061259">
      <w:pPr>
        <w:widowControl w:val="0"/>
        <w:tabs>
          <w:tab w:val="left" w:pos="284"/>
        </w:tabs>
        <w:suppressAutoHyphens w:val="0"/>
        <w:spacing w:line="360" w:lineRule="auto"/>
        <w:ind w:left="284" w:hanging="284"/>
        <w:jc w:val="left"/>
        <w:rPr>
          <w:rFonts w:ascii="Arial" w:hAnsi="Arial" w:cs="Arial"/>
          <w:sz w:val="22"/>
          <w:szCs w:val="22"/>
          <w:lang w:eastAsia="pl-PL"/>
        </w:rPr>
      </w:pPr>
      <w:r w:rsidRPr="00061259">
        <w:rPr>
          <w:rFonts w:ascii="Arial" w:hAnsi="Arial" w:cs="Arial"/>
          <w:sz w:val="22"/>
          <w:szCs w:val="22"/>
        </w:rPr>
        <w:t>6.</w:t>
      </w:r>
      <w:r w:rsidRPr="00061259">
        <w:rPr>
          <w:rFonts w:ascii="Arial" w:hAnsi="Arial" w:cs="Arial"/>
          <w:sz w:val="22"/>
          <w:szCs w:val="22"/>
        </w:rPr>
        <w:tab/>
      </w:r>
      <w:r w:rsidRPr="00061259">
        <w:rPr>
          <w:rFonts w:ascii="Arial" w:hAnsi="Arial" w:cs="Arial"/>
          <w:sz w:val="22"/>
          <w:szCs w:val="22"/>
          <w:lang w:eastAsia="pl-PL"/>
        </w:rPr>
        <w:t xml:space="preserve">Cena ofertowa wskazana w </w:t>
      </w:r>
      <w:r w:rsidRPr="00061259">
        <w:rPr>
          <w:rFonts w:ascii="Arial" w:hAnsi="Arial" w:cs="Arial"/>
          <w:b/>
          <w:i/>
          <w:sz w:val="22"/>
          <w:szCs w:val="22"/>
          <w:lang w:eastAsia="pl-PL"/>
        </w:rPr>
        <w:t>Formularzu złożenia oferty</w:t>
      </w:r>
      <w:r w:rsidRPr="00061259">
        <w:rPr>
          <w:rFonts w:ascii="Arial" w:hAnsi="Arial" w:cs="Arial"/>
          <w:sz w:val="22"/>
          <w:szCs w:val="22"/>
          <w:lang w:eastAsia="pl-PL"/>
        </w:rPr>
        <w:t xml:space="preserve"> jest ostateczna i nie podlega zmianie w toku realizacji przedmiotu Zamówienia, z zastrzeżeniem § 34 ust. 1 Regulaminu. </w:t>
      </w:r>
    </w:p>
    <w:p w14:paraId="47409DA1" w14:textId="18F51295" w:rsidR="00061259" w:rsidRPr="00061259" w:rsidRDefault="00061259" w:rsidP="00061259">
      <w:pPr>
        <w:spacing w:line="360" w:lineRule="auto"/>
        <w:ind w:left="284" w:hanging="284"/>
        <w:jc w:val="left"/>
        <w:rPr>
          <w:rFonts w:ascii="Arial" w:hAnsi="Arial" w:cs="Arial"/>
          <w:sz w:val="22"/>
          <w:szCs w:val="22"/>
        </w:rPr>
      </w:pPr>
      <w:r w:rsidRPr="00061259">
        <w:rPr>
          <w:rFonts w:ascii="Arial" w:hAnsi="Arial" w:cs="Arial"/>
          <w:sz w:val="22"/>
          <w:szCs w:val="22"/>
        </w:rPr>
        <w:t>7.</w:t>
      </w:r>
      <w:r w:rsidRPr="00061259">
        <w:rPr>
          <w:rFonts w:ascii="Arial" w:hAnsi="Arial" w:cs="Arial"/>
          <w:sz w:val="22"/>
          <w:szCs w:val="22"/>
        </w:rPr>
        <w:tab/>
        <w:t>W przypadku złożenia oferty, której wybór prowadziłby do powstania obowiązku podatkowego u Zamawiającego zgodnie z przepisami ustawy z dnia 11 marca 2004 r.                 o podatku od towarów i usług, Zamawiający w celu oceny takiej oferty dolicza do przedstawionej w niej ceny podatek od towarów i usług, który miałby obowiązek wpłacić zgodnie z obowiązującymi przepisami.</w:t>
      </w:r>
    </w:p>
    <w:p w14:paraId="75630CC7" w14:textId="6B50F589" w:rsidR="006014EE" w:rsidRDefault="006014EE" w:rsidP="006014EE">
      <w:pPr>
        <w:spacing w:line="276" w:lineRule="auto"/>
        <w:ind w:left="284" w:hanging="284"/>
        <w:rPr>
          <w:rFonts w:ascii="Arial" w:hAnsi="Arial" w:cs="Arial"/>
          <w:sz w:val="22"/>
          <w:szCs w:val="22"/>
        </w:rPr>
      </w:pPr>
    </w:p>
    <w:p w14:paraId="1BE88108" w14:textId="77777777" w:rsidR="00DC2EEC" w:rsidRPr="00F67DDC" w:rsidRDefault="00DC2EEC" w:rsidP="006014EE">
      <w:pPr>
        <w:spacing w:line="276" w:lineRule="auto"/>
        <w:ind w:left="284" w:hanging="284"/>
        <w:rPr>
          <w:rFonts w:ascii="Arial" w:hAnsi="Arial" w:cs="Arial"/>
          <w:sz w:val="22"/>
          <w:szCs w:val="22"/>
        </w:rPr>
      </w:pPr>
    </w:p>
    <w:p w14:paraId="73EE22BB" w14:textId="77777777" w:rsidR="006014EE" w:rsidRPr="00F67DDC" w:rsidRDefault="006014EE" w:rsidP="006014EE">
      <w:pPr>
        <w:pStyle w:val="Nagwek1"/>
      </w:pPr>
      <w:bookmarkStart w:id="14" w:name="_Toc30070001"/>
      <w:bookmarkStart w:id="15" w:name="_Toc83980408"/>
      <w:r w:rsidRPr="00F67DDC">
        <w:t>Rozdział VIII – Opis kryteriów i sposób oceny ofert</w:t>
      </w:r>
      <w:bookmarkEnd w:id="14"/>
      <w:bookmarkEnd w:id="15"/>
    </w:p>
    <w:p w14:paraId="11B74444" w14:textId="77777777" w:rsidR="006014EE" w:rsidRPr="00F67DDC" w:rsidRDefault="006014EE" w:rsidP="006014EE">
      <w:pPr>
        <w:spacing w:line="360" w:lineRule="auto"/>
        <w:jc w:val="left"/>
        <w:rPr>
          <w:rFonts w:ascii="Arial" w:hAnsi="Arial" w:cs="Arial"/>
          <w:i/>
          <w:sz w:val="22"/>
          <w:szCs w:val="22"/>
        </w:rPr>
      </w:pPr>
    </w:p>
    <w:p w14:paraId="4A080D08" w14:textId="77777777" w:rsidR="0042364A" w:rsidRPr="00F67DDC" w:rsidRDefault="0042364A" w:rsidP="0042364A">
      <w:pPr>
        <w:numPr>
          <w:ilvl w:val="0"/>
          <w:numId w:val="1"/>
        </w:numPr>
        <w:tabs>
          <w:tab w:val="clear" w:pos="6120"/>
          <w:tab w:val="num" w:pos="284"/>
        </w:tabs>
        <w:spacing w:line="360" w:lineRule="auto"/>
        <w:ind w:left="284" w:hanging="284"/>
        <w:jc w:val="left"/>
        <w:rPr>
          <w:rFonts w:ascii="Arial" w:hAnsi="Arial" w:cs="Arial"/>
          <w:sz w:val="22"/>
          <w:szCs w:val="22"/>
        </w:rPr>
      </w:pPr>
      <w:r w:rsidRPr="00F67DDC">
        <w:rPr>
          <w:rFonts w:ascii="Arial" w:hAnsi="Arial" w:cs="Arial"/>
          <w:sz w:val="22"/>
          <w:szCs w:val="22"/>
        </w:rPr>
        <w:t xml:space="preserve">Zamawiający oceni i porówna jedynie te oferty, które nie będą podlegać odrzuceniu. </w:t>
      </w:r>
    </w:p>
    <w:p w14:paraId="31E8CD17" w14:textId="77777777" w:rsidR="0042364A" w:rsidRPr="00F67DDC" w:rsidRDefault="0042364A" w:rsidP="0042364A">
      <w:pPr>
        <w:numPr>
          <w:ilvl w:val="0"/>
          <w:numId w:val="1"/>
        </w:numPr>
        <w:tabs>
          <w:tab w:val="clear" w:pos="6120"/>
          <w:tab w:val="num" w:pos="284"/>
        </w:tabs>
        <w:spacing w:line="360" w:lineRule="auto"/>
        <w:ind w:left="284" w:hanging="284"/>
        <w:jc w:val="left"/>
        <w:rPr>
          <w:rStyle w:val="FontStyle24"/>
          <w:rFonts w:ascii="Arial" w:hAnsi="Arial" w:cs="Arial"/>
        </w:rPr>
      </w:pPr>
      <w:r w:rsidRPr="00F67DDC">
        <w:rPr>
          <w:rStyle w:val="FontStyle24"/>
          <w:rFonts w:ascii="Arial" w:hAnsi="Arial" w:cs="Arial"/>
        </w:rPr>
        <w:t>O Wykonawcach, których oferty zostały odrzucone z Postępowania, Zamawiający informuje jednocześnie Wykonawców, którzy złożyli oferty, niezwłocznie po wyborze najkorzystniejszej oferty, podając uzasadnienie faktyczne i prawne.</w:t>
      </w:r>
    </w:p>
    <w:p w14:paraId="6B64C172" w14:textId="61C4C74A" w:rsidR="003F333C" w:rsidRPr="0045148A" w:rsidRDefault="0042364A" w:rsidP="0045148A">
      <w:pPr>
        <w:numPr>
          <w:ilvl w:val="0"/>
          <w:numId w:val="1"/>
        </w:numPr>
        <w:tabs>
          <w:tab w:val="clear" w:pos="6120"/>
          <w:tab w:val="num" w:pos="284"/>
        </w:tabs>
        <w:spacing w:line="360" w:lineRule="auto"/>
        <w:ind w:left="284" w:hanging="284"/>
        <w:jc w:val="left"/>
        <w:rPr>
          <w:rStyle w:val="FontStyle24"/>
          <w:rFonts w:ascii="Arial" w:hAnsi="Arial" w:cs="Arial"/>
        </w:rPr>
      </w:pPr>
      <w:r w:rsidRPr="00F67DDC">
        <w:rPr>
          <w:rStyle w:val="FontStyle24"/>
          <w:rFonts w:ascii="Arial" w:hAnsi="Arial" w:cs="Arial"/>
        </w:rPr>
        <w:t xml:space="preserve">Oferty zostaną ocenione przez Zamawiającego w oparciu o następujące kryteria: </w:t>
      </w:r>
    </w:p>
    <w:tbl>
      <w:tblPr>
        <w:tblStyle w:val="Tabela-Siatka"/>
        <w:tblpPr w:leftFromText="141" w:rightFromText="141" w:vertAnchor="text" w:horzAnchor="margin" w:tblpXSpec="center" w:tblpY="162"/>
        <w:tblW w:w="0" w:type="auto"/>
        <w:jc w:val="center"/>
        <w:tblLayout w:type="fixed"/>
        <w:tblLook w:val="04A0" w:firstRow="1" w:lastRow="0" w:firstColumn="1" w:lastColumn="0" w:noHBand="0" w:noVBand="1"/>
      </w:tblPr>
      <w:tblGrid>
        <w:gridCol w:w="2972"/>
        <w:gridCol w:w="4253"/>
        <w:gridCol w:w="1275"/>
      </w:tblGrid>
      <w:tr w:rsidR="00F67DDC" w:rsidRPr="00F67DDC" w14:paraId="798E8989" w14:textId="77777777" w:rsidTr="00DB40C7">
        <w:trPr>
          <w:trHeight w:val="564"/>
          <w:jc w:val="center"/>
        </w:trPr>
        <w:tc>
          <w:tcPr>
            <w:tcW w:w="2972" w:type="dxa"/>
            <w:shd w:val="clear" w:color="auto" w:fill="BDD6EE" w:themeFill="accent1" w:themeFillTint="66"/>
            <w:vAlign w:val="bottom"/>
          </w:tcPr>
          <w:p w14:paraId="0FE00ACC" w14:textId="77777777" w:rsidR="0042364A" w:rsidRPr="00F67DDC" w:rsidRDefault="0042364A" w:rsidP="00DB40C7">
            <w:pPr>
              <w:spacing w:line="276" w:lineRule="auto"/>
              <w:ind w:left="284" w:hanging="142"/>
              <w:rPr>
                <w:rFonts w:ascii="Arial" w:hAnsi="Arial" w:cs="Arial"/>
                <w:i/>
              </w:rPr>
            </w:pPr>
            <w:r w:rsidRPr="00F67DDC">
              <w:rPr>
                <w:rFonts w:ascii="Arial" w:hAnsi="Arial" w:cs="Arial"/>
                <w:i/>
              </w:rPr>
              <w:t>Kryterium:</w:t>
            </w:r>
          </w:p>
        </w:tc>
        <w:tc>
          <w:tcPr>
            <w:tcW w:w="4253" w:type="dxa"/>
            <w:shd w:val="clear" w:color="auto" w:fill="BDD6EE" w:themeFill="accent1" w:themeFillTint="66"/>
            <w:vAlign w:val="bottom"/>
          </w:tcPr>
          <w:p w14:paraId="210AE7AA" w14:textId="77777777" w:rsidR="0042364A" w:rsidRPr="00F67DDC" w:rsidRDefault="0042364A" w:rsidP="00DB40C7">
            <w:pPr>
              <w:spacing w:line="276" w:lineRule="auto"/>
              <w:ind w:left="0"/>
              <w:rPr>
                <w:rFonts w:ascii="Arial" w:hAnsi="Arial" w:cs="Arial"/>
                <w:i/>
              </w:rPr>
            </w:pPr>
            <w:r w:rsidRPr="00F67DDC">
              <w:rPr>
                <w:rFonts w:ascii="Arial" w:hAnsi="Arial" w:cs="Arial"/>
                <w:i/>
              </w:rPr>
              <w:t>Opis:</w:t>
            </w:r>
          </w:p>
        </w:tc>
        <w:tc>
          <w:tcPr>
            <w:tcW w:w="1275" w:type="dxa"/>
            <w:shd w:val="clear" w:color="auto" w:fill="BDD6EE" w:themeFill="accent1" w:themeFillTint="66"/>
            <w:vAlign w:val="bottom"/>
          </w:tcPr>
          <w:p w14:paraId="3A661709" w14:textId="77777777" w:rsidR="0042364A" w:rsidRPr="00F67DDC" w:rsidRDefault="0042364A" w:rsidP="00DB40C7">
            <w:pPr>
              <w:spacing w:line="276" w:lineRule="auto"/>
              <w:ind w:left="0"/>
              <w:rPr>
                <w:rFonts w:ascii="Arial" w:hAnsi="Arial" w:cs="Arial"/>
                <w:i/>
                <w:sz w:val="22"/>
                <w:szCs w:val="22"/>
              </w:rPr>
            </w:pPr>
            <w:r w:rsidRPr="00F67DDC">
              <w:rPr>
                <w:rFonts w:ascii="Arial" w:hAnsi="Arial" w:cs="Arial"/>
                <w:i/>
                <w:sz w:val="22"/>
                <w:szCs w:val="22"/>
              </w:rPr>
              <w:t>Waga:</w:t>
            </w:r>
          </w:p>
        </w:tc>
      </w:tr>
      <w:tr w:rsidR="00F67DDC" w:rsidRPr="00F67DDC" w14:paraId="04598FD0" w14:textId="77777777" w:rsidTr="00DB40C7">
        <w:trPr>
          <w:trHeight w:val="543"/>
          <w:jc w:val="center"/>
        </w:trPr>
        <w:tc>
          <w:tcPr>
            <w:tcW w:w="2972" w:type="dxa"/>
            <w:shd w:val="clear" w:color="auto" w:fill="DEEAF6" w:themeFill="accent1" w:themeFillTint="33"/>
            <w:vAlign w:val="center"/>
          </w:tcPr>
          <w:p w14:paraId="6C3F41BB" w14:textId="77777777" w:rsidR="0042364A" w:rsidRPr="00F67DDC" w:rsidRDefault="0042364A" w:rsidP="00DB40C7">
            <w:pPr>
              <w:spacing w:line="276" w:lineRule="auto"/>
              <w:ind w:left="0"/>
              <w:rPr>
                <w:rFonts w:ascii="Arial" w:hAnsi="Arial" w:cs="Arial"/>
                <w:b/>
                <w:i/>
                <w:sz w:val="22"/>
                <w:szCs w:val="22"/>
              </w:rPr>
            </w:pPr>
            <w:r w:rsidRPr="00F67DDC">
              <w:rPr>
                <w:rFonts w:ascii="Arial" w:hAnsi="Arial" w:cs="Arial"/>
                <w:b/>
                <w:i/>
                <w:sz w:val="22"/>
                <w:szCs w:val="22"/>
              </w:rPr>
              <w:t>Cena</w:t>
            </w:r>
          </w:p>
        </w:tc>
        <w:tc>
          <w:tcPr>
            <w:tcW w:w="4253" w:type="dxa"/>
            <w:shd w:val="clear" w:color="auto" w:fill="DEEAF6" w:themeFill="accent1" w:themeFillTint="33"/>
            <w:vAlign w:val="bottom"/>
          </w:tcPr>
          <w:p w14:paraId="51C9919A" w14:textId="77777777" w:rsidR="0042364A" w:rsidRPr="00F67DDC" w:rsidRDefault="0042364A" w:rsidP="00DB40C7">
            <w:pPr>
              <w:spacing w:line="276" w:lineRule="auto"/>
              <w:ind w:left="0"/>
              <w:rPr>
                <w:rFonts w:ascii="Arial" w:hAnsi="Arial" w:cs="Arial"/>
                <w:i/>
                <w:sz w:val="22"/>
                <w:szCs w:val="22"/>
              </w:rPr>
            </w:pPr>
            <w:r w:rsidRPr="00F67DDC">
              <w:rPr>
                <w:rFonts w:ascii="Arial" w:hAnsi="Arial" w:cs="Arial"/>
                <w:i/>
                <w:sz w:val="22"/>
                <w:szCs w:val="22"/>
              </w:rPr>
              <w:t>Najwyższą liczbę punktów otrzyma Wykonawca, który zaoferuje najniższą cenę za realizację zamówienia</w:t>
            </w:r>
          </w:p>
        </w:tc>
        <w:tc>
          <w:tcPr>
            <w:tcW w:w="1275" w:type="dxa"/>
            <w:shd w:val="clear" w:color="auto" w:fill="DEEAF6" w:themeFill="accent1" w:themeFillTint="33"/>
            <w:vAlign w:val="center"/>
          </w:tcPr>
          <w:p w14:paraId="3CE3A5B9" w14:textId="77777777" w:rsidR="0042364A" w:rsidRPr="00F67DDC" w:rsidRDefault="0042364A" w:rsidP="00DB40C7">
            <w:pPr>
              <w:spacing w:line="276" w:lineRule="auto"/>
              <w:ind w:left="0"/>
              <w:rPr>
                <w:rFonts w:ascii="Arial" w:hAnsi="Arial" w:cs="Arial"/>
                <w:sz w:val="22"/>
                <w:szCs w:val="22"/>
              </w:rPr>
            </w:pPr>
            <w:r w:rsidRPr="00F67DDC">
              <w:rPr>
                <w:rFonts w:ascii="Arial" w:hAnsi="Arial" w:cs="Arial"/>
                <w:sz w:val="22"/>
                <w:szCs w:val="22"/>
              </w:rPr>
              <w:t>100%</w:t>
            </w:r>
          </w:p>
        </w:tc>
      </w:tr>
    </w:tbl>
    <w:p w14:paraId="7AEEDDB9" w14:textId="75E38414" w:rsidR="0042364A" w:rsidRDefault="0042364A" w:rsidP="0042364A">
      <w:pPr>
        <w:spacing w:line="276" w:lineRule="auto"/>
        <w:ind w:left="0"/>
        <w:rPr>
          <w:rStyle w:val="FontStyle24"/>
          <w:rFonts w:ascii="Arial" w:hAnsi="Arial" w:cs="Arial"/>
        </w:rPr>
      </w:pPr>
    </w:p>
    <w:p w14:paraId="344EEAA1" w14:textId="77777777" w:rsidR="00DC2EEC" w:rsidRPr="00F67DDC" w:rsidRDefault="00DC2EEC" w:rsidP="0042364A">
      <w:pPr>
        <w:spacing w:line="276" w:lineRule="auto"/>
        <w:ind w:left="0"/>
        <w:rPr>
          <w:rStyle w:val="FontStyle24"/>
          <w:rFonts w:ascii="Arial" w:hAnsi="Arial" w:cs="Arial"/>
        </w:rPr>
      </w:pPr>
    </w:p>
    <w:p w14:paraId="38BD0721" w14:textId="77777777" w:rsidR="0042364A" w:rsidRPr="00F67DDC" w:rsidRDefault="0042364A" w:rsidP="0042364A">
      <w:pPr>
        <w:numPr>
          <w:ilvl w:val="0"/>
          <w:numId w:val="1"/>
        </w:numPr>
        <w:tabs>
          <w:tab w:val="clear" w:pos="6120"/>
          <w:tab w:val="num" w:pos="284"/>
        </w:tabs>
        <w:spacing w:line="360" w:lineRule="auto"/>
        <w:ind w:left="284" w:hanging="284"/>
        <w:jc w:val="left"/>
        <w:rPr>
          <w:rStyle w:val="FontStyle24"/>
          <w:rFonts w:ascii="Arial" w:hAnsi="Arial" w:cs="Arial"/>
        </w:rPr>
      </w:pPr>
      <w:r w:rsidRPr="00F67DDC">
        <w:rPr>
          <w:rStyle w:val="FontStyle24"/>
          <w:rFonts w:ascii="Arial" w:hAnsi="Arial" w:cs="Arial"/>
        </w:rPr>
        <w:lastRenderedPageBreak/>
        <w:t>Oferta może otrzymać maksymalnie 100 pkt. Zamawiający, z zastrzeżeniem ust. 6, udzieli Zamówienia temu Wykonawcy, którego oferta uzyska najwyższą liczbę punktów zgodnie  z przyjętymi kryteriami oceny.</w:t>
      </w:r>
    </w:p>
    <w:p w14:paraId="46C75FD2" w14:textId="77777777" w:rsidR="0042364A" w:rsidRPr="00F67DDC" w:rsidRDefault="0042364A" w:rsidP="0042364A">
      <w:pPr>
        <w:numPr>
          <w:ilvl w:val="0"/>
          <w:numId w:val="1"/>
        </w:numPr>
        <w:tabs>
          <w:tab w:val="clear" w:pos="6120"/>
          <w:tab w:val="num" w:pos="284"/>
        </w:tabs>
        <w:spacing w:line="360" w:lineRule="auto"/>
        <w:ind w:left="284" w:hanging="284"/>
        <w:jc w:val="left"/>
        <w:rPr>
          <w:rStyle w:val="FontStyle24"/>
          <w:rFonts w:ascii="Arial" w:hAnsi="Arial" w:cs="Arial"/>
        </w:rPr>
      </w:pPr>
      <w:r w:rsidRPr="00F67DDC">
        <w:rPr>
          <w:rStyle w:val="FontStyle24"/>
          <w:rFonts w:ascii="Arial" w:hAnsi="Arial" w:cs="Arial"/>
        </w:rPr>
        <w:t xml:space="preserve">Zamawiający obliczy punktację oferty zgodnie z poniższym wzorem </w:t>
      </w:r>
    </w:p>
    <w:p w14:paraId="69B3C52B" w14:textId="77777777" w:rsidR="0042364A" w:rsidRPr="00F67DDC" w:rsidRDefault="00000000" w:rsidP="0042364A">
      <w:pPr>
        <w:tabs>
          <w:tab w:val="left" w:pos="3119"/>
          <w:tab w:val="left" w:pos="4395"/>
          <w:tab w:val="left" w:pos="4678"/>
        </w:tabs>
        <w:spacing w:line="360" w:lineRule="auto"/>
        <w:ind w:left="2127" w:hanging="1701"/>
        <w:jc w:val="left"/>
        <w:rPr>
          <w:rFonts w:ascii="Arial" w:hAnsi="Arial" w:cs="Arial"/>
          <w:i/>
          <w:sz w:val="22"/>
          <w:szCs w:val="22"/>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b</m:t>
                </m:r>
              </m:sub>
            </m:sSub>
          </m:den>
        </m:f>
        <m:r>
          <w:rPr>
            <w:rFonts w:ascii="Cambria Math" w:hAnsi="Cambria Math" w:cs="Arial"/>
          </w:rPr>
          <m:t xml:space="preserve"> ×100pkt</m:t>
        </m:r>
      </m:oMath>
      <w:r w:rsidR="0042364A" w:rsidRPr="00F67DDC">
        <w:rPr>
          <w:rFonts w:ascii="Arial" w:hAnsi="Arial" w:cs="Arial"/>
        </w:rPr>
        <w:t xml:space="preserve">                     </w:t>
      </w:r>
    </w:p>
    <w:p w14:paraId="309FE035" w14:textId="77777777" w:rsidR="0042364A" w:rsidRPr="00F67DDC" w:rsidRDefault="0042364A" w:rsidP="0042364A">
      <w:pPr>
        <w:spacing w:line="360" w:lineRule="auto"/>
        <w:ind w:left="0"/>
        <w:jc w:val="left"/>
        <w:rPr>
          <w:rFonts w:ascii="Arial" w:hAnsi="Arial" w:cs="Arial"/>
          <w:sz w:val="22"/>
          <w:szCs w:val="22"/>
        </w:rPr>
      </w:pPr>
      <w:r w:rsidRPr="00F67DDC">
        <w:rPr>
          <w:rFonts w:ascii="Arial" w:hAnsi="Arial" w:cs="Arial"/>
          <w:sz w:val="22"/>
          <w:szCs w:val="22"/>
        </w:rPr>
        <w:t>gdzie:</w:t>
      </w:r>
    </w:p>
    <w:p w14:paraId="00692614" w14:textId="77777777" w:rsidR="0042364A" w:rsidRPr="00F67DDC" w:rsidRDefault="0042364A" w:rsidP="0042364A">
      <w:pPr>
        <w:spacing w:line="360" w:lineRule="auto"/>
        <w:ind w:left="0"/>
        <w:jc w:val="left"/>
        <w:rPr>
          <w:rFonts w:ascii="Arial" w:hAnsi="Arial" w:cs="Arial"/>
          <w:sz w:val="22"/>
          <w:szCs w:val="22"/>
        </w:rPr>
      </w:pPr>
      <w:r w:rsidRPr="00F67DDC">
        <w:rPr>
          <w:rFonts w:ascii="Arial" w:hAnsi="Arial" w:cs="Arial"/>
          <w:sz w:val="22"/>
          <w:szCs w:val="22"/>
        </w:rPr>
        <w:t>P</w:t>
      </w:r>
      <w:r w:rsidRPr="00F67DDC">
        <w:rPr>
          <w:rFonts w:ascii="Arial" w:hAnsi="Arial" w:cs="Arial"/>
          <w:sz w:val="22"/>
          <w:szCs w:val="22"/>
          <w:vertAlign w:val="subscript"/>
        </w:rPr>
        <w:t>b</w:t>
      </w:r>
      <w:r w:rsidRPr="00F67DDC">
        <w:rPr>
          <w:rFonts w:ascii="Arial" w:hAnsi="Arial" w:cs="Arial"/>
          <w:sz w:val="22"/>
          <w:szCs w:val="22"/>
        </w:rPr>
        <w:t xml:space="preserve"> – liczba punktów oferty badanej</w:t>
      </w:r>
    </w:p>
    <w:p w14:paraId="5CE6720E" w14:textId="77777777" w:rsidR="0042364A" w:rsidRPr="00F67DDC" w:rsidRDefault="0042364A" w:rsidP="0042364A">
      <w:pPr>
        <w:spacing w:line="360" w:lineRule="auto"/>
        <w:ind w:left="0"/>
        <w:jc w:val="left"/>
        <w:rPr>
          <w:rFonts w:ascii="Arial" w:hAnsi="Arial" w:cs="Arial"/>
          <w:sz w:val="22"/>
          <w:szCs w:val="22"/>
        </w:rPr>
      </w:pPr>
      <w:proofErr w:type="spellStart"/>
      <w:r w:rsidRPr="00F67DDC">
        <w:rPr>
          <w:rFonts w:ascii="Arial" w:hAnsi="Arial" w:cs="Arial"/>
          <w:sz w:val="22"/>
          <w:szCs w:val="22"/>
        </w:rPr>
        <w:t>C</w:t>
      </w:r>
      <w:r w:rsidRPr="00F67DDC">
        <w:rPr>
          <w:rFonts w:ascii="Arial" w:hAnsi="Arial" w:cs="Arial"/>
          <w:sz w:val="22"/>
          <w:szCs w:val="22"/>
          <w:vertAlign w:val="subscript"/>
        </w:rPr>
        <w:t>b</w:t>
      </w:r>
      <w:proofErr w:type="spellEnd"/>
      <w:r w:rsidRPr="00F67DDC">
        <w:rPr>
          <w:rFonts w:ascii="Arial" w:hAnsi="Arial" w:cs="Arial"/>
          <w:sz w:val="22"/>
          <w:szCs w:val="22"/>
        </w:rPr>
        <w:t xml:space="preserve"> – cena oferty badanej</w:t>
      </w:r>
    </w:p>
    <w:p w14:paraId="0FB2640C" w14:textId="77777777" w:rsidR="0042364A" w:rsidRPr="00F67DDC" w:rsidRDefault="0042364A" w:rsidP="0042364A">
      <w:pPr>
        <w:spacing w:line="360" w:lineRule="auto"/>
        <w:ind w:left="0"/>
        <w:jc w:val="left"/>
        <w:rPr>
          <w:rStyle w:val="FontStyle24"/>
          <w:rFonts w:ascii="Arial" w:hAnsi="Arial" w:cs="Arial"/>
        </w:rPr>
      </w:pPr>
      <w:proofErr w:type="spellStart"/>
      <w:r w:rsidRPr="00F67DDC">
        <w:rPr>
          <w:rFonts w:ascii="Arial" w:hAnsi="Arial" w:cs="Arial"/>
          <w:sz w:val="22"/>
          <w:szCs w:val="22"/>
        </w:rPr>
        <w:t>C</w:t>
      </w:r>
      <w:r w:rsidRPr="00F67DDC">
        <w:rPr>
          <w:rFonts w:ascii="Arial" w:hAnsi="Arial" w:cs="Arial"/>
          <w:sz w:val="22"/>
          <w:szCs w:val="22"/>
          <w:vertAlign w:val="subscript"/>
        </w:rPr>
        <w:t>n</w:t>
      </w:r>
      <w:proofErr w:type="spellEnd"/>
      <w:r w:rsidRPr="00F67DDC">
        <w:rPr>
          <w:rFonts w:ascii="Arial" w:hAnsi="Arial" w:cs="Arial"/>
          <w:sz w:val="22"/>
          <w:szCs w:val="22"/>
        </w:rPr>
        <w:t xml:space="preserve"> – cena oferty najkorzystniejszej</w:t>
      </w:r>
    </w:p>
    <w:p w14:paraId="49B4E3DF" w14:textId="77777777" w:rsidR="0042364A" w:rsidRPr="00F67DDC" w:rsidRDefault="0042364A" w:rsidP="0042364A">
      <w:pPr>
        <w:numPr>
          <w:ilvl w:val="0"/>
          <w:numId w:val="1"/>
        </w:numPr>
        <w:tabs>
          <w:tab w:val="clear" w:pos="6120"/>
          <w:tab w:val="num" w:pos="284"/>
        </w:tabs>
        <w:spacing w:line="360" w:lineRule="auto"/>
        <w:ind w:left="284" w:hanging="284"/>
        <w:jc w:val="left"/>
        <w:rPr>
          <w:rStyle w:val="FontStyle24"/>
          <w:rFonts w:ascii="Arial" w:hAnsi="Arial" w:cs="Arial"/>
        </w:rPr>
      </w:pPr>
      <w:r w:rsidRPr="00F67DDC">
        <w:rPr>
          <w:rStyle w:val="FontStyle24"/>
          <w:rFonts w:ascii="Arial" w:hAnsi="Arial" w:cs="Arial"/>
        </w:rPr>
        <w:t xml:space="preserve">Jeżeli </w:t>
      </w:r>
      <w:r w:rsidRPr="00F67DDC">
        <w:rPr>
          <w:rFonts w:ascii="Arial" w:hAnsi="Arial" w:cs="Arial"/>
          <w:sz w:val="22"/>
          <w:szCs w:val="22"/>
        </w:rPr>
        <w:t xml:space="preserve">Zamawiający nie może dokonać wyboru oferty najkorzystniejszej ze względu na to, że </w:t>
      </w:r>
      <w:r w:rsidRPr="00F67DDC">
        <w:rPr>
          <w:rStyle w:val="FontStyle24"/>
          <w:rFonts w:ascii="Arial" w:hAnsi="Arial" w:cs="Arial"/>
        </w:rPr>
        <w:t>zostały złożone oferty o takiej samej cenie, Zamawiający wezwie Wykonawców, którzy złożyli te oferty, do złożenia – w terminie określonym przez Zamawiającego – ofert dodatkowych.</w:t>
      </w:r>
    </w:p>
    <w:p w14:paraId="3B96AEBD" w14:textId="77777777" w:rsidR="0042364A" w:rsidRPr="00F67DDC" w:rsidRDefault="0042364A" w:rsidP="0042364A">
      <w:pPr>
        <w:numPr>
          <w:ilvl w:val="0"/>
          <w:numId w:val="1"/>
        </w:numPr>
        <w:tabs>
          <w:tab w:val="clear" w:pos="6120"/>
          <w:tab w:val="num" w:pos="284"/>
        </w:tabs>
        <w:spacing w:line="360" w:lineRule="auto"/>
        <w:ind w:left="284" w:hanging="284"/>
        <w:jc w:val="left"/>
        <w:rPr>
          <w:rStyle w:val="FontStyle24"/>
          <w:rFonts w:ascii="Arial" w:hAnsi="Arial" w:cs="Arial"/>
        </w:rPr>
      </w:pPr>
      <w:r w:rsidRPr="00F67DDC">
        <w:rPr>
          <w:rStyle w:val="FontStyle24"/>
          <w:rFonts w:ascii="Arial" w:hAnsi="Arial" w:cs="Arial"/>
        </w:rPr>
        <w:t>Wykonawcy, składając oferty dodatkowe, nie mogą zaoferować warunków mniej korzystnych niż zaoferowane w pierwotnie złożonych ofertach.</w:t>
      </w:r>
    </w:p>
    <w:p w14:paraId="1EBA6280" w14:textId="12B06140" w:rsidR="0042364A" w:rsidRPr="00F67DDC" w:rsidRDefault="0042364A" w:rsidP="0042364A">
      <w:pPr>
        <w:numPr>
          <w:ilvl w:val="0"/>
          <w:numId w:val="1"/>
        </w:numPr>
        <w:tabs>
          <w:tab w:val="clear" w:pos="6120"/>
          <w:tab w:val="num" w:pos="284"/>
        </w:tabs>
        <w:spacing w:line="360" w:lineRule="auto"/>
        <w:ind w:left="284" w:hanging="284"/>
        <w:jc w:val="left"/>
        <w:rPr>
          <w:rStyle w:val="FontStyle24"/>
          <w:rFonts w:ascii="Arial" w:hAnsi="Arial" w:cs="Arial"/>
        </w:rPr>
      </w:pPr>
      <w:r w:rsidRPr="00F67DDC">
        <w:rPr>
          <w:rStyle w:val="FontStyle24"/>
          <w:rFonts w:ascii="Arial" w:hAnsi="Arial" w:cs="Arial"/>
        </w:rPr>
        <w:t>Zamawiający może przeprowadzić kolejną Rundę zapytania ofertowego otwartego</w:t>
      </w:r>
      <w:r w:rsidR="00FB3722" w:rsidRPr="00F67DDC">
        <w:rPr>
          <w:rStyle w:val="FontStyle24"/>
          <w:rFonts w:ascii="Arial" w:hAnsi="Arial" w:cs="Arial"/>
        </w:rPr>
        <w:t>/zamkniętego</w:t>
      </w:r>
      <w:r w:rsidRPr="00F67DDC">
        <w:rPr>
          <w:rStyle w:val="FontStyle24"/>
          <w:rFonts w:ascii="Arial" w:hAnsi="Arial" w:cs="Arial"/>
        </w:rPr>
        <w:t xml:space="preserve"> w przypadku:</w:t>
      </w:r>
    </w:p>
    <w:p w14:paraId="6F619A2B" w14:textId="77777777" w:rsidR="0042364A" w:rsidRPr="00F67DDC" w:rsidRDefault="0042364A" w:rsidP="00F51FD7">
      <w:pPr>
        <w:numPr>
          <w:ilvl w:val="0"/>
          <w:numId w:val="14"/>
        </w:numPr>
        <w:spacing w:line="360" w:lineRule="auto"/>
        <w:ind w:hanging="294"/>
        <w:jc w:val="left"/>
        <w:rPr>
          <w:rFonts w:ascii="Arial" w:hAnsi="Arial" w:cs="Arial"/>
          <w:sz w:val="22"/>
          <w:szCs w:val="22"/>
        </w:rPr>
      </w:pPr>
      <w:r w:rsidRPr="00F67DDC">
        <w:rPr>
          <w:rFonts w:ascii="Arial" w:hAnsi="Arial" w:cs="Arial"/>
          <w:sz w:val="22"/>
          <w:szCs w:val="22"/>
        </w:rPr>
        <w:t>gdy do upływu terminu składania ofert nie wpłynęła żadna oferta;</w:t>
      </w:r>
    </w:p>
    <w:p w14:paraId="0E646361" w14:textId="77777777" w:rsidR="0042364A" w:rsidRPr="00F67DDC" w:rsidRDefault="0042364A" w:rsidP="00F51FD7">
      <w:pPr>
        <w:numPr>
          <w:ilvl w:val="0"/>
          <w:numId w:val="14"/>
        </w:numPr>
        <w:spacing w:line="360" w:lineRule="auto"/>
        <w:ind w:hanging="294"/>
        <w:jc w:val="left"/>
        <w:rPr>
          <w:rFonts w:ascii="Arial" w:hAnsi="Arial" w:cs="Arial"/>
          <w:sz w:val="22"/>
          <w:szCs w:val="22"/>
        </w:rPr>
      </w:pPr>
      <w:r w:rsidRPr="00F67DDC">
        <w:rPr>
          <w:rFonts w:ascii="Arial" w:hAnsi="Arial" w:cs="Arial"/>
          <w:sz w:val="22"/>
          <w:szCs w:val="22"/>
        </w:rPr>
        <w:t>wszystkie złożone oferty podlegają odrzuceniu;</w:t>
      </w:r>
    </w:p>
    <w:p w14:paraId="3C45282D" w14:textId="77777777" w:rsidR="0042364A" w:rsidRPr="00F67DDC" w:rsidRDefault="0042364A" w:rsidP="00F51FD7">
      <w:pPr>
        <w:numPr>
          <w:ilvl w:val="0"/>
          <w:numId w:val="14"/>
        </w:numPr>
        <w:spacing w:line="360" w:lineRule="auto"/>
        <w:ind w:hanging="294"/>
        <w:jc w:val="left"/>
        <w:rPr>
          <w:rFonts w:ascii="Arial" w:hAnsi="Arial" w:cs="Arial"/>
          <w:sz w:val="22"/>
          <w:szCs w:val="22"/>
        </w:rPr>
      </w:pPr>
      <w:r w:rsidRPr="00F67DDC">
        <w:rPr>
          <w:rFonts w:ascii="Arial" w:hAnsi="Arial" w:cs="Arial"/>
          <w:sz w:val="22"/>
          <w:szCs w:val="22"/>
        </w:rPr>
        <w:t>wartość oferty najkorzystniejszej przekracza kwotę, jaką Zamawiający zamierza przeznaczyć na sfinansowanie Zamówienia;</w:t>
      </w:r>
    </w:p>
    <w:p w14:paraId="44231912" w14:textId="77777777" w:rsidR="0042364A" w:rsidRPr="00F67DDC" w:rsidRDefault="0042364A" w:rsidP="00F51FD7">
      <w:pPr>
        <w:numPr>
          <w:ilvl w:val="0"/>
          <w:numId w:val="14"/>
        </w:numPr>
        <w:spacing w:line="360" w:lineRule="auto"/>
        <w:ind w:hanging="294"/>
        <w:jc w:val="left"/>
        <w:rPr>
          <w:rFonts w:ascii="Arial" w:hAnsi="Arial" w:cs="Arial"/>
          <w:sz w:val="22"/>
          <w:szCs w:val="22"/>
        </w:rPr>
      </w:pPr>
      <w:r w:rsidRPr="00F67DDC">
        <w:rPr>
          <w:rFonts w:ascii="Arial" w:hAnsi="Arial" w:cs="Arial"/>
          <w:sz w:val="22"/>
          <w:szCs w:val="22"/>
        </w:rPr>
        <w:t>niemożliwe było złożenie oferty w poprzedniej Rundzie z przyczyn technicznych leżących po stronie Zamawiającego;</w:t>
      </w:r>
    </w:p>
    <w:p w14:paraId="11858F66" w14:textId="77777777" w:rsidR="0042364A" w:rsidRPr="00F67DDC" w:rsidRDefault="0042364A" w:rsidP="00F51FD7">
      <w:pPr>
        <w:numPr>
          <w:ilvl w:val="0"/>
          <w:numId w:val="14"/>
        </w:numPr>
        <w:spacing w:line="360" w:lineRule="auto"/>
        <w:ind w:hanging="294"/>
        <w:jc w:val="left"/>
        <w:rPr>
          <w:rFonts w:ascii="Arial" w:hAnsi="Arial" w:cs="Arial"/>
          <w:sz w:val="22"/>
          <w:szCs w:val="22"/>
        </w:rPr>
      </w:pPr>
      <w:r w:rsidRPr="00F67DDC">
        <w:rPr>
          <w:rFonts w:ascii="Arial" w:hAnsi="Arial" w:cs="Arial"/>
          <w:sz w:val="22"/>
          <w:szCs w:val="22"/>
        </w:rPr>
        <w:t>wystąpiła istotna zmiana SWZ lub OPZ;</w:t>
      </w:r>
    </w:p>
    <w:p w14:paraId="4BDAF6F3" w14:textId="4BE50EAF" w:rsidR="0042364A" w:rsidRDefault="0042364A" w:rsidP="00F51FD7">
      <w:pPr>
        <w:numPr>
          <w:ilvl w:val="0"/>
          <w:numId w:val="14"/>
        </w:numPr>
        <w:spacing w:line="360" w:lineRule="auto"/>
        <w:ind w:hanging="294"/>
        <w:jc w:val="left"/>
        <w:rPr>
          <w:rFonts w:ascii="Arial" w:hAnsi="Arial" w:cs="Arial"/>
          <w:sz w:val="22"/>
          <w:szCs w:val="22"/>
        </w:rPr>
      </w:pPr>
      <w:r w:rsidRPr="00F67DDC">
        <w:rPr>
          <w:rFonts w:ascii="Arial" w:hAnsi="Arial" w:cs="Arial"/>
          <w:sz w:val="22"/>
          <w:szCs w:val="22"/>
        </w:rPr>
        <w:t>w innych uzasadnionych przypadkach po uzyskaniu zgody Kierownika Zamawiającego.</w:t>
      </w:r>
    </w:p>
    <w:p w14:paraId="4B803F0B" w14:textId="77777777" w:rsidR="0045148A" w:rsidRDefault="0045148A" w:rsidP="0045148A">
      <w:pPr>
        <w:pStyle w:val="Akapitzlist"/>
        <w:numPr>
          <w:ilvl w:val="0"/>
          <w:numId w:val="52"/>
        </w:numPr>
        <w:spacing w:line="360" w:lineRule="auto"/>
        <w:ind w:left="284"/>
        <w:rPr>
          <w:rFonts w:ascii="Arial" w:hAnsi="Arial" w:cs="Arial"/>
          <w:sz w:val="22"/>
          <w:szCs w:val="22"/>
        </w:rPr>
      </w:pPr>
      <w:r>
        <w:rPr>
          <w:rFonts w:ascii="Arial" w:hAnsi="Arial" w:cs="Arial"/>
          <w:sz w:val="22"/>
          <w:szCs w:val="22"/>
        </w:rPr>
        <w:t>Zamawiający może dokonać zmiany Dokumentów zamówienia również przed uruchomieniem kolejnej rundy zapytania ofertowego.</w:t>
      </w:r>
    </w:p>
    <w:p w14:paraId="11FF6CCE" w14:textId="77777777" w:rsidR="0045148A" w:rsidRDefault="0045148A" w:rsidP="0045148A">
      <w:pPr>
        <w:pStyle w:val="Akapitzlist"/>
        <w:numPr>
          <w:ilvl w:val="0"/>
          <w:numId w:val="52"/>
        </w:numPr>
        <w:spacing w:line="360" w:lineRule="auto"/>
        <w:ind w:left="284"/>
        <w:rPr>
          <w:rFonts w:ascii="Arial" w:hAnsi="Arial" w:cs="Arial"/>
          <w:sz w:val="22"/>
          <w:szCs w:val="22"/>
        </w:rPr>
      </w:pPr>
      <w:r>
        <w:rPr>
          <w:rFonts w:ascii="Arial" w:hAnsi="Arial" w:cs="Arial"/>
          <w:sz w:val="22"/>
          <w:szCs w:val="22"/>
        </w:rPr>
        <w:t>O uruchomieniu kolejnej Rundy zapytania ofertowego Zamawiający powiadomi wszystkich wykonawców, którzy złożyli oferty w poprzednich Rundach wraz z podaniem informacji odnośnie możliwości ponownego złożenia oferty w celu dalszego ubiegania się o udzielenie tego zamówienia lub modyfikacji lub wycofania oferty złożonej w poprzedniej rundzie oraz informacji o zmianach w Dokumentach zamówienia, jeżeli zostały wprowadzone. W przypadku, gdy Wykonawca nie dokona modyfikacji lub wycofania pierwotnie złożonej oferty, oferta ta pozostaje wiążąca w nowej rundzie.</w:t>
      </w:r>
    </w:p>
    <w:p w14:paraId="2D713E18" w14:textId="77777777" w:rsidR="002443D4" w:rsidRPr="00F67DDC" w:rsidRDefault="002443D4" w:rsidP="0045148A">
      <w:pPr>
        <w:spacing w:line="360" w:lineRule="auto"/>
        <w:ind w:left="0"/>
        <w:jc w:val="left"/>
        <w:rPr>
          <w:rFonts w:ascii="Arial" w:hAnsi="Arial" w:cs="Arial"/>
          <w:sz w:val="22"/>
          <w:szCs w:val="22"/>
        </w:rPr>
      </w:pPr>
    </w:p>
    <w:p w14:paraId="7BC4BD08" w14:textId="08DF26DB" w:rsidR="006014EE" w:rsidRDefault="006014EE" w:rsidP="006014EE">
      <w:pPr>
        <w:spacing w:line="276" w:lineRule="auto"/>
        <w:ind w:left="0"/>
        <w:rPr>
          <w:rFonts w:ascii="Arial" w:hAnsi="Arial" w:cs="Arial"/>
          <w:sz w:val="22"/>
          <w:szCs w:val="22"/>
        </w:rPr>
      </w:pPr>
    </w:p>
    <w:p w14:paraId="4594E686" w14:textId="77777777" w:rsidR="006014EE" w:rsidRPr="00F67DDC" w:rsidRDefault="006014EE" w:rsidP="006014EE">
      <w:pPr>
        <w:pStyle w:val="Nagwek1"/>
      </w:pPr>
      <w:bookmarkStart w:id="16" w:name="_Toc30070002"/>
      <w:bookmarkStart w:id="17" w:name="_Toc83980409"/>
      <w:r w:rsidRPr="00F67DDC">
        <w:t>Rozdział IX – Miejsce oraz termin składania i otwarcia ofert</w:t>
      </w:r>
      <w:bookmarkEnd w:id="16"/>
      <w:bookmarkEnd w:id="17"/>
    </w:p>
    <w:p w14:paraId="7C5C7E04" w14:textId="77777777" w:rsidR="006014EE" w:rsidRPr="00F67DDC" w:rsidRDefault="006014EE" w:rsidP="006014EE">
      <w:pPr>
        <w:spacing w:line="276" w:lineRule="auto"/>
        <w:rPr>
          <w:rFonts w:ascii="Arial" w:hAnsi="Arial" w:cs="Arial"/>
          <w:sz w:val="22"/>
          <w:szCs w:val="22"/>
        </w:rPr>
      </w:pPr>
    </w:p>
    <w:p w14:paraId="035B4968" w14:textId="07AE017F" w:rsidR="006014EE" w:rsidRPr="00F67DDC" w:rsidRDefault="006014EE" w:rsidP="00F51FD7">
      <w:pPr>
        <w:numPr>
          <w:ilvl w:val="0"/>
          <w:numId w:val="21"/>
        </w:numPr>
        <w:spacing w:line="360" w:lineRule="auto"/>
        <w:ind w:left="284" w:hanging="284"/>
        <w:rPr>
          <w:rFonts w:ascii="Arial" w:hAnsi="Arial" w:cs="Arial"/>
          <w:sz w:val="22"/>
          <w:szCs w:val="22"/>
        </w:rPr>
      </w:pPr>
      <w:r w:rsidRPr="00F67DDC">
        <w:rPr>
          <w:rFonts w:ascii="Arial" w:hAnsi="Arial" w:cs="Arial"/>
          <w:sz w:val="22"/>
          <w:szCs w:val="22"/>
        </w:rPr>
        <w:t>Ofertę wraz z wymaganymi dokumentami należy złożyć na Platformie Zakupowej do dnia:</w:t>
      </w:r>
      <w:r w:rsidR="008E1D90" w:rsidRPr="00F67DDC">
        <w:rPr>
          <w:rFonts w:ascii="Arial" w:hAnsi="Arial" w:cs="Arial"/>
          <w:sz w:val="22"/>
          <w:szCs w:val="22"/>
        </w:rPr>
        <w:t xml:space="preserve"> </w:t>
      </w:r>
      <w:r w:rsidR="00C14A06">
        <w:rPr>
          <w:rFonts w:ascii="Arial" w:hAnsi="Arial" w:cs="Arial"/>
          <w:sz w:val="22"/>
          <w:szCs w:val="22"/>
        </w:rPr>
        <w:t>28</w:t>
      </w:r>
      <w:r w:rsidR="00DD4660">
        <w:rPr>
          <w:rFonts w:ascii="Arial" w:hAnsi="Arial" w:cs="Arial"/>
          <w:sz w:val="22"/>
          <w:szCs w:val="22"/>
        </w:rPr>
        <w:t>.0</w:t>
      </w:r>
      <w:r w:rsidR="00C14A06">
        <w:rPr>
          <w:rFonts w:ascii="Arial" w:hAnsi="Arial" w:cs="Arial"/>
          <w:sz w:val="22"/>
          <w:szCs w:val="22"/>
        </w:rPr>
        <w:t>8</w:t>
      </w:r>
      <w:r w:rsidR="00DD4660">
        <w:rPr>
          <w:rFonts w:ascii="Arial" w:hAnsi="Arial" w:cs="Arial"/>
          <w:sz w:val="22"/>
          <w:szCs w:val="22"/>
        </w:rPr>
        <w:t>.</w:t>
      </w:r>
      <w:r w:rsidR="002443D4">
        <w:rPr>
          <w:rFonts w:ascii="Arial" w:hAnsi="Arial" w:cs="Arial"/>
          <w:sz w:val="22"/>
          <w:szCs w:val="22"/>
        </w:rPr>
        <w:t>202</w:t>
      </w:r>
      <w:r w:rsidR="0045148A">
        <w:rPr>
          <w:rFonts w:ascii="Arial" w:hAnsi="Arial" w:cs="Arial"/>
          <w:sz w:val="22"/>
          <w:szCs w:val="22"/>
        </w:rPr>
        <w:t>5</w:t>
      </w:r>
      <w:r w:rsidR="00E66D25">
        <w:rPr>
          <w:rFonts w:ascii="Arial" w:hAnsi="Arial" w:cs="Arial"/>
          <w:sz w:val="22"/>
          <w:szCs w:val="22"/>
        </w:rPr>
        <w:t xml:space="preserve"> </w:t>
      </w:r>
      <w:r w:rsidRPr="00F67DDC">
        <w:rPr>
          <w:rFonts w:ascii="Arial" w:hAnsi="Arial" w:cs="Arial"/>
          <w:sz w:val="22"/>
          <w:szCs w:val="22"/>
        </w:rPr>
        <w:t>r. do godziny 10:</w:t>
      </w:r>
      <w:r w:rsidR="00094BE7" w:rsidRPr="00F67DDC">
        <w:rPr>
          <w:rFonts w:ascii="Arial" w:hAnsi="Arial" w:cs="Arial"/>
          <w:sz w:val="22"/>
          <w:szCs w:val="22"/>
        </w:rPr>
        <w:t>0</w:t>
      </w:r>
      <w:r w:rsidRPr="00F67DDC">
        <w:rPr>
          <w:rFonts w:ascii="Arial" w:hAnsi="Arial" w:cs="Arial"/>
          <w:sz w:val="22"/>
          <w:szCs w:val="22"/>
        </w:rPr>
        <w:t>0</w:t>
      </w:r>
      <w:r w:rsidR="00BB209E" w:rsidRPr="00F67DDC">
        <w:rPr>
          <w:rFonts w:ascii="Arial" w:hAnsi="Arial" w:cs="Arial"/>
          <w:sz w:val="22"/>
          <w:szCs w:val="22"/>
        </w:rPr>
        <w:t>.</w:t>
      </w:r>
    </w:p>
    <w:p w14:paraId="601BC843" w14:textId="46FE9B1F" w:rsidR="006014EE" w:rsidRPr="00F67DDC" w:rsidRDefault="006014EE" w:rsidP="00F51FD7">
      <w:pPr>
        <w:numPr>
          <w:ilvl w:val="0"/>
          <w:numId w:val="21"/>
        </w:numPr>
        <w:spacing w:line="360" w:lineRule="auto"/>
        <w:ind w:left="284" w:hanging="284"/>
        <w:rPr>
          <w:rFonts w:ascii="Arial" w:hAnsi="Arial" w:cs="Arial"/>
          <w:sz w:val="22"/>
          <w:szCs w:val="22"/>
        </w:rPr>
      </w:pPr>
      <w:r w:rsidRPr="00F67DDC">
        <w:rPr>
          <w:rFonts w:ascii="Arial" w:hAnsi="Arial" w:cs="Arial"/>
          <w:sz w:val="22"/>
          <w:szCs w:val="22"/>
        </w:rPr>
        <w:t>Adres strony</w:t>
      </w:r>
      <w:r w:rsidR="00BB209E" w:rsidRPr="00F67DDC">
        <w:rPr>
          <w:rFonts w:ascii="Arial" w:hAnsi="Arial" w:cs="Arial"/>
          <w:sz w:val="22"/>
          <w:szCs w:val="22"/>
        </w:rPr>
        <w:t xml:space="preserve"> internetowej</w:t>
      </w:r>
      <w:r w:rsidRPr="00F67DDC">
        <w:rPr>
          <w:rFonts w:ascii="Arial" w:hAnsi="Arial" w:cs="Arial"/>
          <w:sz w:val="22"/>
          <w:szCs w:val="22"/>
        </w:rPr>
        <w:t xml:space="preserve">, na której należy złożyć ofertę: </w:t>
      </w:r>
      <w:hyperlink r:id="rId17" w:history="1">
        <w:r w:rsidRPr="00F67DDC">
          <w:rPr>
            <w:rStyle w:val="Hipercze"/>
            <w:rFonts w:ascii="Arial" w:hAnsi="Arial" w:cs="Arial"/>
            <w:color w:val="auto"/>
            <w:sz w:val="22"/>
            <w:szCs w:val="22"/>
          </w:rPr>
          <w:t>https://platformazakupowa.plk-sa.pl</w:t>
        </w:r>
      </w:hyperlink>
    </w:p>
    <w:p w14:paraId="24DE95FF" w14:textId="56FCBAEC" w:rsidR="006014EE" w:rsidRPr="00F67DDC" w:rsidRDefault="006014EE" w:rsidP="00F51FD7">
      <w:pPr>
        <w:numPr>
          <w:ilvl w:val="0"/>
          <w:numId w:val="21"/>
        </w:numPr>
        <w:spacing w:line="360" w:lineRule="auto"/>
        <w:ind w:left="284" w:hanging="284"/>
        <w:rPr>
          <w:rFonts w:ascii="Arial" w:hAnsi="Arial" w:cs="Arial"/>
          <w:sz w:val="22"/>
          <w:szCs w:val="22"/>
        </w:rPr>
      </w:pPr>
      <w:r w:rsidRPr="00F67DDC">
        <w:rPr>
          <w:rFonts w:ascii="Arial" w:hAnsi="Arial" w:cs="Arial"/>
          <w:sz w:val="22"/>
          <w:szCs w:val="22"/>
        </w:rPr>
        <w:t xml:space="preserve">Otwarcie ofert nastąpi w dniu: </w:t>
      </w:r>
      <w:r w:rsidR="00C14A06">
        <w:rPr>
          <w:rFonts w:ascii="Arial" w:hAnsi="Arial" w:cs="Arial"/>
          <w:sz w:val="22"/>
          <w:szCs w:val="22"/>
        </w:rPr>
        <w:t>28.08.</w:t>
      </w:r>
      <w:r w:rsidR="002443D4">
        <w:rPr>
          <w:rFonts w:ascii="Arial" w:hAnsi="Arial" w:cs="Arial"/>
          <w:sz w:val="22"/>
          <w:szCs w:val="22"/>
        </w:rPr>
        <w:t>202</w:t>
      </w:r>
      <w:r w:rsidR="0045148A">
        <w:rPr>
          <w:rFonts w:ascii="Arial" w:hAnsi="Arial" w:cs="Arial"/>
          <w:sz w:val="22"/>
          <w:szCs w:val="22"/>
        </w:rPr>
        <w:t>5</w:t>
      </w:r>
      <w:r w:rsidR="00E66D25">
        <w:rPr>
          <w:rFonts w:ascii="Arial" w:hAnsi="Arial" w:cs="Arial"/>
          <w:sz w:val="22"/>
          <w:szCs w:val="22"/>
        </w:rPr>
        <w:t xml:space="preserve"> </w:t>
      </w:r>
      <w:r w:rsidR="00E66D25" w:rsidRPr="00F67DDC">
        <w:rPr>
          <w:rFonts w:ascii="Arial" w:hAnsi="Arial" w:cs="Arial"/>
          <w:sz w:val="22"/>
          <w:szCs w:val="22"/>
        </w:rPr>
        <w:t xml:space="preserve">r. </w:t>
      </w:r>
      <w:r w:rsidRPr="00F67DDC">
        <w:rPr>
          <w:rFonts w:ascii="Arial" w:hAnsi="Arial" w:cs="Arial"/>
          <w:sz w:val="22"/>
          <w:szCs w:val="22"/>
        </w:rPr>
        <w:t>o godzinie 10:</w:t>
      </w:r>
      <w:r w:rsidR="0045148A">
        <w:rPr>
          <w:rFonts w:ascii="Arial" w:hAnsi="Arial" w:cs="Arial"/>
          <w:sz w:val="22"/>
          <w:szCs w:val="22"/>
        </w:rPr>
        <w:t>1</w:t>
      </w:r>
      <w:r w:rsidRPr="00F67DDC">
        <w:rPr>
          <w:rFonts w:ascii="Arial" w:hAnsi="Arial" w:cs="Arial"/>
          <w:sz w:val="22"/>
          <w:szCs w:val="22"/>
        </w:rPr>
        <w:t>5</w:t>
      </w:r>
      <w:r w:rsidR="00BB209E" w:rsidRPr="00F67DDC">
        <w:rPr>
          <w:rFonts w:ascii="Arial" w:hAnsi="Arial" w:cs="Arial"/>
          <w:sz w:val="22"/>
          <w:szCs w:val="22"/>
        </w:rPr>
        <w:t>.</w:t>
      </w:r>
    </w:p>
    <w:p w14:paraId="0A2D2172" w14:textId="1ECEBCC8" w:rsidR="006014EE" w:rsidRPr="00F67DDC" w:rsidRDefault="006014EE" w:rsidP="00F51FD7">
      <w:pPr>
        <w:numPr>
          <w:ilvl w:val="0"/>
          <w:numId w:val="21"/>
        </w:numPr>
        <w:spacing w:line="360" w:lineRule="auto"/>
        <w:ind w:left="284" w:hanging="284"/>
        <w:rPr>
          <w:rFonts w:ascii="Arial" w:hAnsi="Arial" w:cs="Arial"/>
          <w:sz w:val="22"/>
          <w:szCs w:val="22"/>
        </w:rPr>
      </w:pPr>
      <w:r w:rsidRPr="00F67DDC">
        <w:rPr>
          <w:rFonts w:ascii="Arial" w:hAnsi="Arial" w:cs="Arial"/>
          <w:sz w:val="22"/>
          <w:szCs w:val="22"/>
        </w:rPr>
        <w:t xml:space="preserve">Otwarcie ofert nie jest jawne. </w:t>
      </w:r>
      <w:r w:rsidR="00B016A2" w:rsidRPr="00F67DDC">
        <w:rPr>
          <w:rFonts w:ascii="Arial" w:hAnsi="Arial" w:cs="Arial"/>
          <w:sz w:val="22"/>
          <w:szCs w:val="22"/>
        </w:rPr>
        <w:t>Z treścią złożonych ofert Wykonawcy mogą zapoznać się na zasadach określonych w § 38 Regulaminu.</w:t>
      </w:r>
    </w:p>
    <w:p w14:paraId="4E00F30F" w14:textId="5144462A" w:rsidR="006014EE" w:rsidRDefault="006014EE" w:rsidP="006014EE">
      <w:pPr>
        <w:spacing w:line="276" w:lineRule="auto"/>
        <w:ind w:left="0"/>
        <w:rPr>
          <w:rFonts w:ascii="Arial" w:hAnsi="Arial" w:cs="Arial"/>
          <w:b/>
          <w:sz w:val="22"/>
          <w:szCs w:val="22"/>
        </w:rPr>
      </w:pPr>
    </w:p>
    <w:p w14:paraId="43449545" w14:textId="77777777" w:rsidR="00DC2EEC" w:rsidRPr="00F67DDC" w:rsidRDefault="00DC2EEC" w:rsidP="006014EE">
      <w:pPr>
        <w:spacing w:line="276" w:lineRule="auto"/>
        <w:ind w:left="0"/>
        <w:rPr>
          <w:rFonts w:ascii="Arial" w:hAnsi="Arial" w:cs="Arial"/>
          <w:b/>
          <w:sz w:val="22"/>
          <w:szCs w:val="22"/>
        </w:rPr>
      </w:pPr>
    </w:p>
    <w:p w14:paraId="15797798" w14:textId="77777777" w:rsidR="006014EE" w:rsidRPr="00F67DDC" w:rsidRDefault="006014EE" w:rsidP="006014EE">
      <w:pPr>
        <w:pStyle w:val="Nagwek1"/>
        <w:rPr>
          <w:sz w:val="22"/>
          <w:szCs w:val="22"/>
        </w:rPr>
      </w:pPr>
      <w:bookmarkStart w:id="18" w:name="_Toc30070003"/>
      <w:bookmarkStart w:id="19" w:name="_Toc83980410"/>
      <w:r w:rsidRPr="00F67DDC">
        <w:t>Rozdział X – Odwrócona ocena ofert</w:t>
      </w:r>
      <w:bookmarkEnd w:id="18"/>
      <w:bookmarkEnd w:id="19"/>
    </w:p>
    <w:p w14:paraId="6FEDCEB8" w14:textId="77777777" w:rsidR="006014EE" w:rsidRPr="00F67DDC" w:rsidRDefault="006014EE" w:rsidP="006014EE">
      <w:pPr>
        <w:rPr>
          <w:rFonts w:ascii="Arial" w:hAnsi="Arial" w:cs="Arial"/>
        </w:rPr>
      </w:pPr>
    </w:p>
    <w:p w14:paraId="3F070DBB" w14:textId="2FBE5F4F" w:rsidR="00094BE7" w:rsidRPr="00F67DDC" w:rsidRDefault="00094BE7" w:rsidP="00F51FD7">
      <w:pPr>
        <w:pStyle w:val="Akapitzlist"/>
        <w:numPr>
          <w:ilvl w:val="6"/>
          <w:numId w:val="13"/>
        </w:numPr>
        <w:autoSpaceDE/>
        <w:spacing w:line="360" w:lineRule="auto"/>
        <w:ind w:left="284" w:hanging="284"/>
        <w:contextualSpacing/>
        <w:rPr>
          <w:rFonts w:ascii="Arial" w:hAnsi="Arial" w:cs="Arial"/>
          <w:sz w:val="22"/>
          <w:szCs w:val="22"/>
        </w:rPr>
      </w:pPr>
      <w:r w:rsidRPr="00F67DDC">
        <w:rPr>
          <w:rFonts w:ascii="Arial" w:hAnsi="Arial" w:cs="Arial"/>
          <w:sz w:val="22"/>
          <w:szCs w:val="22"/>
        </w:rPr>
        <w:t>Zamawiający informuje, że do wyboru oferty Wykonawcy zostanie zastosowana odwrócona ocena ofert, zgodnie z §</w:t>
      </w:r>
      <w:r w:rsidR="00343123" w:rsidRPr="00F67DDC">
        <w:rPr>
          <w:rFonts w:ascii="Arial" w:hAnsi="Arial" w:cs="Arial"/>
          <w:sz w:val="22"/>
          <w:szCs w:val="22"/>
        </w:rPr>
        <w:t xml:space="preserve"> </w:t>
      </w:r>
      <w:r w:rsidRPr="00F67DDC">
        <w:rPr>
          <w:rFonts w:ascii="Arial" w:hAnsi="Arial" w:cs="Arial"/>
          <w:sz w:val="22"/>
          <w:szCs w:val="22"/>
        </w:rPr>
        <w:t xml:space="preserve">28 Regulaminu </w:t>
      </w:r>
    </w:p>
    <w:p w14:paraId="0CA6A357" w14:textId="77777777" w:rsidR="00094BE7" w:rsidRPr="00F67DDC" w:rsidRDefault="00094BE7" w:rsidP="00F51FD7">
      <w:pPr>
        <w:pStyle w:val="Default"/>
        <w:numPr>
          <w:ilvl w:val="0"/>
          <w:numId w:val="13"/>
        </w:numPr>
        <w:spacing w:line="360" w:lineRule="auto"/>
        <w:ind w:left="284" w:hanging="284"/>
        <w:rPr>
          <w:color w:val="auto"/>
          <w:sz w:val="22"/>
          <w:szCs w:val="22"/>
          <w:lang w:eastAsia="ar-SA"/>
        </w:rPr>
      </w:pPr>
      <w:r w:rsidRPr="00F67DDC">
        <w:rPr>
          <w:color w:val="auto"/>
          <w:sz w:val="22"/>
          <w:szCs w:val="22"/>
          <w:lang w:eastAsia="ar-SA"/>
        </w:rPr>
        <w:t xml:space="preserve">Procedura, o której mowa w ust. 1 polega na dokonaniu czynności badania i oceny ofert w następującej kolejności: </w:t>
      </w:r>
    </w:p>
    <w:p w14:paraId="6FD5035D" w14:textId="1574B59A" w:rsidR="00094BE7" w:rsidRPr="00F67DDC" w:rsidRDefault="00094BE7" w:rsidP="00F51FD7">
      <w:pPr>
        <w:pStyle w:val="Default"/>
        <w:numPr>
          <w:ilvl w:val="0"/>
          <w:numId w:val="20"/>
        </w:numPr>
        <w:tabs>
          <w:tab w:val="left" w:pos="709"/>
        </w:tabs>
        <w:spacing w:line="360" w:lineRule="auto"/>
        <w:ind w:hanging="294"/>
        <w:rPr>
          <w:color w:val="auto"/>
          <w:sz w:val="22"/>
          <w:szCs w:val="22"/>
          <w:lang w:eastAsia="ar-SA"/>
        </w:rPr>
      </w:pPr>
      <w:r w:rsidRPr="00F67DDC">
        <w:rPr>
          <w:color w:val="auto"/>
          <w:sz w:val="22"/>
          <w:szCs w:val="22"/>
          <w:lang w:eastAsia="ar-SA"/>
        </w:rPr>
        <w:t xml:space="preserve">zbadanie </w:t>
      </w:r>
      <w:r w:rsidR="00A90130" w:rsidRPr="00F67DDC">
        <w:rPr>
          <w:color w:val="auto"/>
          <w:sz w:val="22"/>
          <w:szCs w:val="22"/>
          <w:lang w:eastAsia="ar-SA"/>
        </w:rPr>
        <w:t xml:space="preserve">czy złożone </w:t>
      </w:r>
      <w:r w:rsidRPr="00F67DDC">
        <w:rPr>
          <w:color w:val="auto"/>
          <w:sz w:val="22"/>
          <w:szCs w:val="22"/>
          <w:lang w:eastAsia="ar-SA"/>
        </w:rPr>
        <w:t>ofert</w:t>
      </w:r>
      <w:r w:rsidR="00A90130" w:rsidRPr="00F67DDC">
        <w:rPr>
          <w:color w:val="auto"/>
          <w:sz w:val="22"/>
          <w:szCs w:val="22"/>
          <w:lang w:eastAsia="ar-SA"/>
        </w:rPr>
        <w:t xml:space="preserve">y nie podlegają odrzuceniu na podstawie </w:t>
      </w:r>
      <w:r w:rsidR="00A90130" w:rsidRPr="00F67DDC">
        <w:rPr>
          <w:color w:val="auto"/>
          <w:sz w:val="22"/>
          <w:szCs w:val="22"/>
        </w:rPr>
        <w:t xml:space="preserve">§ 30 ust. 1 </w:t>
      </w:r>
      <w:r w:rsidR="001317A4" w:rsidRPr="00F67DDC">
        <w:rPr>
          <w:color w:val="auto"/>
          <w:sz w:val="22"/>
          <w:szCs w:val="22"/>
        </w:rPr>
        <w:t xml:space="preserve">              </w:t>
      </w:r>
      <w:r w:rsidR="00A90130" w:rsidRPr="00F67DDC">
        <w:rPr>
          <w:color w:val="auto"/>
          <w:sz w:val="22"/>
          <w:szCs w:val="22"/>
        </w:rPr>
        <w:t>pkt 1-10 i 13 Regulaminu oraz poprawienie omyłek zgodnie z § 27 ust. 4 pkt 2 Regulaminu</w:t>
      </w:r>
      <w:r w:rsidRPr="00F67DDC">
        <w:rPr>
          <w:color w:val="auto"/>
          <w:sz w:val="22"/>
          <w:szCs w:val="22"/>
          <w:lang w:eastAsia="ar-SA"/>
        </w:rPr>
        <w:t>;</w:t>
      </w:r>
    </w:p>
    <w:p w14:paraId="59EF00EB" w14:textId="77777777" w:rsidR="00094BE7" w:rsidRPr="00F67DDC" w:rsidRDefault="00094BE7" w:rsidP="00F51FD7">
      <w:pPr>
        <w:pStyle w:val="Default"/>
        <w:numPr>
          <w:ilvl w:val="0"/>
          <w:numId w:val="20"/>
        </w:numPr>
        <w:tabs>
          <w:tab w:val="left" w:pos="709"/>
          <w:tab w:val="left" w:pos="1843"/>
        </w:tabs>
        <w:spacing w:line="360" w:lineRule="auto"/>
        <w:ind w:hanging="294"/>
        <w:rPr>
          <w:color w:val="auto"/>
          <w:sz w:val="22"/>
          <w:szCs w:val="22"/>
          <w:lang w:eastAsia="ar-SA"/>
        </w:rPr>
      </w:pPr>
      <w:r w:rsidRPr="00F67DDC">
        <w:rPr>
          <w:color w:val="auto"/>
          <w:sz w:val="22"/>
          <w:szCs w:val="22"/>
          <w:lang w:eastAsia="ar-SA"/>
        </w:rPr>
        <w:t>ocena ofert pod względem kryteriów oceny ofert i wskazanie oferty ocenionej najwyżej;</w:t>
      </w:r>
    </w:p>
    <w:p w14:paraId="7174244B" w14:textId="53FEC84E" w:rsidR="00C61EDF" w:rsidRPr="00F67DDC" w:rsidRDefault="00094BE7" w:rsidP="00F51FD7">
      <w:pPr>
        <w:pStyle w:val="Default"/>
        <w:numPr>
          <w:ilvl w:val="0"/>
          <w:numId w:val="20"/>
        </w:numPr>
        <w:tabs>
          <w:tab w:val="left" w:pos="709"/>
          <w:tab w:val="left" w:pos="1843"/>
        </w:tabs>
        <w:spacing w:line="360" w:lineRule="auto"/>
        <w:ind w:hanging="294"/>
        <w:rPr>
          <w:color w:val="auto"/>
          <w:sz w:val="22"/>
          <w:szCs w:val="22"/>
          <w:lang w:eastAsia="ar-SA"/>
        </w:rPr>
      </w:pPr>
      <w:r w:rsidRPr="00F67DDC">
        <w:rPr>
          <w:color w:val="auto"/>
          <w:sz w:val="22"/>
          <w:szCs w:val="22"/>
          <w:lang w:eastAsia="ar-SA"/>
        </w:rPr>
        <w:t>zbadanie, czy oferta, która została oceniona najwyżej, nie podlega odrzuceniu na podstawie §</w:t>
      </w:r>
      <w:r w:rsidR="00A90130" w:rsidRPr="00F67DDC">
        <w:rPr>
          <w:color w:val="auto"/>
          <w:sz w:val="22"/>
          <w:szCs w:val="22"/>
          <w:lang w:eastAsia="ar-SA"/>
        </w:rPr>
        <w:t xml:space="preserve"> </w:t>
      </w:r>
      <w:r w:rsidRPr="00F67DDC">
        <w:rPr>
          <w:color w:val="auto"/>
          <w:sz w:val="22"/>
          <w:szCs w:val="22"/>
          <w:lang w:eastAsia="ar-SA"/>
        </w:rPr>
        <w:t>30</w:t>
      </w:r>
      <w:r w:rsidR="00A90130" w:rsidRPr="00F67DDC">
        <w:rPr>
          <w:color w:val="auto"/>
          <w:sz w:val="22"/>
          <w:szCs w:val="22"/>
          <w:lang w:eastAsia="ar-SA"/>
        </w:rPr>
        <w:t xml:space="preserve"> ust. 1 pkt 11-12 oraz</w:t>
      </w:r>
      <w:r w:rsidRPr="00F67DDC">
        <w:rPr>
          <w:color w:val="auto"/>
          <w:sz w:val="22"/>
          <w:szCs w:val="22"/>
          <w:lang w:eastAsia="ar-SA"/>
        </w:rPr>
        <w:t xml:space="preserve"> </w:t>
      </w:r>
      <w:r w:rsidR="00A90130" w:rsidRPr="00F67DDC">
        <w:rPr>
          <w:color w:val="auto"/>
          <w:sz w:val="22"/>
          <w:szCs w:val="22"/>
          <w:lang w:eastAsia="ar-SA"/>
        </w:rPr>
        <w:t>§ 30</w:t>
      </w:r>
      <w:r w:rsidR="00BE6C23" w:rsidRPr="00F67DDC">
        <w:rPr>
          <w:color w:val="auto"/>
          <w:sz w:val="22"/>
          <w:szCs w:val="22"/>
          <w:lang w:eastAsia="ar-SA"/>
        </w:rPr>
        <w:t xml:space="preserve"> </w:t>
      </w:r>
      <w:r w:rsidR="00A90130" w:rsidRPr="00F67DDC">
        <w:rPr>
          <w:color w:val="auto"/>
          <w:sz w:val="22"/>
          <w:szCs w:val="22"/>
          <w:lang w:eastAsia="ar-SA"/>
        </w:rPr>
        <w:t xml:space="preserve">ust. 2 </w:t>
      </w:r>
      <w:r w:rsidRPr="00F67DDC">
        <w:rPr>
          <w:color w:val="auto"/>
          <w:sz w:val="22"/>
          <w:szCs w:val="22"/>
          <w:lang w:eastAsia="ar-SA"/>
        </w:rPr>
        <w:t xml:space="preserve">Regulaminu, w tym czy </w:t>
      </w:r>
      <w:r w:rsidR="00A90130" w:rsidRPr="00F67DDC">
        <w:rPr>
          <w:color w:val="auto"/>
          <w:sz w:val="22"/>
          <w:szCs w:val="22"/>
          <w:lang w:eastAsia="ar-SA"/>
        </w:rPr>
        <w:t xml:space="preserve">zostały wraz z nią złożone </w:t>
      </w:r>
      <w:r w:rsidRPr="00F67DDC">
        <w:rPr>
          <w:color w:val="auto"/>
          <w:sz w:val="22"/>
          <w:szCs w:val="22"/>
          <w:lang w:eastAsia="ar-SA"/>
        </w:rPr>
        <w:t>wszystkie dokumenty, których złożenia żądał Zamawiający.</w:t>
      </w:r>
    </w:p>
    <w:p w14:paraId="1EBF6630" w14:textId="77777777" w:rsidR="00DC2EEC" w:rsidRDefault="00DC2EEC" w:rsidP="00097C41">
      <w:pPr>
        <w:pStyle w:val="Default"/>
        <w:spacing w:line="360" w:lineRule="auto"/>
        <w:ind w:left="993"/>
        <w:rPr>
          <w:color w:val="auto"/>
          <w:sz w:val="22"/>
          <w:szCs w:val="22"/>
          <w:lang w:eastAsia="ar-SA"/>
        </w:rPr>
      </w:pPr>
    </w:p>
    <w:p w14:paraId="65EE09D8" w14:textId="31B588E7" w:rsidR="006014EE" w:rsidRPr="00F67DDC" w:rsidRDefault="006014EE" w:rsidP="006014EE">
      <w:pPr>
        <w:pStyle w:val="Nagwek1"/>
      </w:pPr>
      <w:bookmarkStart w:id="20" w:name="_Toc30070004"/>
      <w:bookmarkStart w:id="21" w:name="_Toc83980411"/>
      <w:r w:rsidRPr="00F67DDC">
        <w:t xml:space="preserve">Rozdział XI </w:t>
      </w:r>
      <w:r w:rsidR="00E14EFF" w:rsidRPr="00F67DDC">
        <w:t>– Informacje o przeprowadzeniu N</w:t>
      </w:r>
      <w:r w:rsidRPr="00F67DDC">
        <w:t>egocjacji handlowych</w:t>
      </w:r>
      <w:bookmarkEnd w:id="20"/>
      <w:bookmarkEnd w:id="21"/>
    </w:p>
    <w:p w14:paraId="1AAAFDE7" w14:textId="77777777" w:rsidR="00E70476" w:rsidRPr="00F67DDC" w:rsidRDefault="00E70476" w:rsidP="00E70476">
      <w:pPr>
        <w:pStyle w:val="Akapitzlist"/>
        <w:suppressAutoHyphens w:val="0"/>
        <w:autoSpaceDE/>
        <w:spacing w:line="360" w:lineRule="auto"/>
        <w:ind w:left="284"/>
        <w:contextualSpacing/>
        <w:rPr>
          <w:rFonts w:ascii="Arial" w:hAnsi="Arial" w:cs="Arial"/>
          <w:sz w:val="22"/>
          <w:szCs w:val="22"/>
        </w:rPr>
      </w:pPr>
    </w:p>
    <w:p w14:paraId="499253CD" w14:textId="33F0098C" w:rsidR="009C13A2" w:rsidRPr="00F67DDC" w:rsidRDefault="009C13A2" w:rsidP="00F51FD7">
      <w:pPr>
        <w:pStyle w:val="Akapitzlist"/>
        <w:numPr>
          <w:ilvl w:val="0"/>
          <w:numId w:val="30"/>
        </w:numPr>
        <w:suppressAutoHyphens w:val="0"/>
        <w:autoSpaceDE/>
        <w:spacing w:line="360" w:lineRule="auto"/>
        <w:ind w:left="284"/>
        <w:contextualSpacing/>
        <w:rPr>
          <w:rFonts w:ascii="Arial" w:hAnsi="Arial" w:cs="Arial"/>
          <w:sz w:val="22"/>
          <w:szCs w:val="22"/>
        </w:rPr>
      </w:pPr>
      <w:r w:rsidRPr="00F67DDC">
        <w:rPr>
          <w:rFonts w:ascii="Arial" w:hAnsi="Arial" w:cs="Arial"/>
          <w:sz w:val="22"/>
          <w:szCs w:val="22"/>
        </w:rPr>
        <w:t>Zamawiający po złożeniu ofert może przeprowadzić dodatkowo Negocjacje handlowe, do których zaproszeni zostaną Wykonawcy, których oferty nie podlegają odrzuceniu na podstawie § 30 ust. 1 pkt 1-10 i 13 Regulaminu.</w:t>
      </w:r>
    </w:p>
    <w:p w14:paraId="0DA5BDD0" w14:textId="1819F67B" w:rsidR="009C13A2" w:rsidRPr="00F67DDC" w:rsidRDefault="009C13A2" w:rsidP="00F51FD7">
      <w:pPr>
        <w:pStyle w:val="Akapitzlist"/>
        <w:numPr>
          <w:ilvl w:val="0"/>
          <w:numId w:val="30"/>
        </w:numPr>
        <w:suppressAutoHyphens w:val="0"/>
        <w:autoSpaceDE/>
        <w:spacing w:line="360" w:lineRule="auto"/>
        <w:ind w:left="284" w:hanging="284"/>
        <w:contextualSpacing/>
        <w:rPr>
          <w:rFonts w:ascii="Arial" w:hAnsi="Arial" w:cs="Arial"/>
          <w:sz w:val="22"/>
          <w:szCs w:val="22"/>
        </w:rPr>
      </w:pPr>
      <w:r w:rsidRPr="00F67DDC">
        <w:rPr>
          <w:rFonts w:ascii="Arial" w:hAnsi="Arial" w:cs="Arial"/>
          <w:sz w:val="22"/>
          <w:szCs w:val="22"/>
        </w:rPr>
        <w:t xml:space="preserve">Do udziału w Negocjacjach, Zamawiający zaprosi wszystkich Wykonawców. </w:t>
      </w:r>
    </w:p>
    <w:p w14:paraId="2A6F7BFA" w14:textId="167B1652" w:rsidR="009C13A2" w:rsidRPr="00F67DDC" w:rsidRDefault="009C13A2" w:rsidP="00F51FD7">
      <w:pPr>
        <w:pStyle w:val="Akapitzlist"/>
        <w:numPr>
          <w:ilvl w:val="0"/>
          <w:numId w:val="30"/>
        </w:numPr>
        <w:suppressAutoHyphens w:val="0"/>
        <w:autoSpaceDE/>
        <w:spacing w:line="360" w:lineRule="auto"/>
        <w:ind w:left="284" w:hanging="284"/>
        <w:contextualSpacing/>
        <w:rPr>
          <w:rFonts w:ascii="Arial" w:hAnsi="Arial" w:cs="Arial"/>
          <w:sz w:val="22"/>
          <w:szCs w:val="22"/>
        </w:rPr>
      </w:pPr>
      <w:r w:rsidRPr="00F67DDC">
        <w:rPr>
          <w:rFonts w:ascii="Arial" w:hAnsi="Arial" w:cs="Arial"/>
          <w:sz w:val="22"/>
          <w:szCs w:val="22"/>
        </w:rPr>
        <w:t>W przypadku, o którym mowa w ust. 2, Zamawiający w celu dokonania kwalifikacji Wykonawców, którzy zostaną zaproszeni do udziału w Negocjacjach handlowych, ocenia złożone oferty niepodlegające odrzuceniu zgodnie z ust. 1, na podstawie przyjętych kryteriów oceny ofert. Zamawiający zaprasza do udziału w negocjacjach Wykonawców, których oferty uzyskały najwyższą punktację, w liczbie o której mowa w ust. 2.</w:t>
      </w:r>
    </w:p>
    <w:p w14:paraId="51E24326" w14:textId="77777777" w:rsidR="009C13A2" w:rsidRPr="00F67DDC" w:rsidRDefault="009C13A2" w:rsidP="00F51FD7">
      <w:pPr>
        <w:pStyle w:val="Akapitzlist"/>
        <w:numPr>
          <w:ilvl w:val="0"/>
          <w:numId w:val="30"/>
        </w:numPr>
        <w:suppressAutoHyphens w:val="0"/>
        <w:autoSpaceDE/>
        <w:spacing w:line="360" w:lineRule="auto"/>
        <w:ind w:left="284" w:hanging="284"/>
        <w:contextualSpacing/>
        <w:rPr>
          <w:rFonts w:ascii="Arial" w:hAnsi="Arial" w:cs="Arial"/>
          <w:sz w:val="22"/>
          <w:szCs w:val="22"/>
        </w:rPr>
      </w:pPr>
      <w:r w:rsidRPr="00F67DDC">
        <w:rPr>
          <w:rFonts w:ascii="Arial" w:hAnsi="Arial" w:cs="Arial"/>
          <w:sz w:val="22"/>
          <w:szCs w:val="22"/>
        </w:rPr>
        <w:lastRenderedPageBreak/>
        <w:t xml:space="preserve">Negocjacje handlowe mogą dotyczyć ceny lub kosztu oraz parametrów odnoszących się do przedmiotu i warunków realizacji Zamówienia. </w:t>
      </w:r>
    </w:p>
    <w:p w14:paraId="7036F273" w14:textId="77777777" w:rsidR="009C13A2" w:rsidRPr="00F67DDC" w:rsidRDefault="009C13A2" w:rsidP="00F51FD7">
      <w:pPr>
        <w:pStyle w:val="Akapitzlist"/>
        <w:numPr>
          <w:ilvl w:val="0"/>
          <w:numId w:val="30"/>
        </w:numPr>
        <w:suppressAutoHyphens w:val="0"/>
        <w:autoSpaceDE/>
        <w:spacing w:line="360" w:lineRule="auto"/>
        <w:ind w:left="284" w:hanging="284"/>
        <w:contextualSpacing/>
        <w:rPr>
          <w:rFonts w:ascii="Arial" w:hAnsi="Arial" w:cs="Arial"/>
          <w:sz w:val="22"/>
          <w:szCs w:val="22"/>
        </w:rPr>
      </w:pPr>
      <w:r w:rsidRPr="00F67DDC">
        <w:rPr>
          <w:rFonts w:ascii="Arial" w:hAnsi="Arial" w:cs="Arial"/>
          <w:sz w:val="22"/>
          <w:szCs w:val="22"/>
        </w:rPr>
        <w:t>Dopuszcza się prowadzenie negocjacji handlowych poprzez możliwe dostępne środki elektronicznej komunikacji oraz telefonicznie.</w:t>
      </w:r>
    </w:p>
    <w:p w14:paraId="07002A54" w14:textId="77777777" w:rsidR="009C13A2" w:rsidRPr="00F67DDC" w:rsidRDefault="009C13A2" w:rsidP="00F51FD7">
      <w:pPr>
        <w:pStyle w:val="Akapitzlist"/>
        <w:numPr>
          <w:ilvl w:val="0"/>
          <w:numId w:val="30"/>
        </w:numPr>
        <w:suppressAutoHyphens w:val="0"/>
        <w:autoSpaceDE/>
        <w:spacing w:line="360" w:lineRule="auto"/>
        <w:ind w:left="284" w:hanging="284"/>
        <w:contextualSpacing/>
        <w:rPr>
          <w:rFonts w:ascii="Arial" w:hAnsi="Arial" w:cs="Arial"/>
          <w:sz w:val="22"/>
          <w:szCs w:val="22"/>
        </w:rPr>
      </w:pPr>
      <w:r w:rsidRPr="00F67DDC">
        <w:rPr>
          <w:rFonts w:ascii="Arial" w:hAnsi="Arial" w:cs="Arial"/>
          <w:sz w:val="22"/>
          <w:szCs w:val="22"/>
        </w:rPr>
        <w:t>Po przeprowadzeniu negocjacji handlowych, Zamawiający wraz z zaproszeniem do złożenia oferty ostatecznej przekaże wszystkim Wykonawcom zaproszonym do negocjacji handlowych, aktualny przedmiot i warunki realizacji Zamówienia lub wykaz zmian wprowadzonych w wyniku negocjacji.</w:t>
      </w:r>
    </w:p>
    <w:p w14:paraId="2C64986E" w14:textId="77777777" w:rsidR="009C13A2" w:rsidRPr="00F67DDC" w:rsidRDefault="009C13A2" w:rsidP="00F51FD7">
      <w:pPr>
        <w:pStyle w:val="Akapitzlist"/>
        <w:numPr>
          <w:ilvl w:val="0"/>
          <w:numId w:val="30"/>
        </w:numPr>
        <w:suppressAutoHyphens w:val="0"/>
        <w:autoSpaceDE/>
        <w:spacing w:line="360" w:lineRule="auto"/>
        <w:ind w:left="284" w:hanging="284"/>
        <w:contextualSpacing/>
        <w:rPr>
          <w:rFonts w:ascii="Arial" w:hAnsi="Arial" w:cs="Arial"/>
          <w:sz w:val="22"/>
          <w:szCs w:val="22"/>
        </w:rPr>
      </w:pPr>
      <w:r w:rsidRPr="00F67DDC">
        <w:rPr>
          <w:rFonts w:ascii="Arial" w:hAnsi="Arial" w:cs="Arial"/>
          <w:sz w:val="22"/>
          <w:szCs w:val="22"/>
        </w:rPr>
        <w:t>Miejsce, termin oraz formę złożenia ofert ostatecznych określa Zamawiający w zaproszeniu do złożenia oferty ostatecznej.</w:t>
      </w:r>
    </w:p>
    <w:p w14:paraId="2A388B7B" w14:textId="77777777" w:rsidR="009C13A2" w:rsidRPr="00F67DDC" w:rsidRDefault="009C13A2" w:rsidP="00F51FD7">
      <w:pPr>
        <w:pStyle w:val="Akapitzlist"/>
        <w:numPr>
          <w:ilvl w:val="0"/>
          <w:numId w:val="30"/>
        </w:numPr>
        <w:suppressAutoHyphens w:val="0"/>
        <w:autoSpaceDE/>
        <w:spacing w:line="360" w:lineRule="auto"/>
        <w:ind w:left="284" w:hanging="284"/>
        <w:contextualSpacing/>
        <w:rPr>
          <w:rFonts w:ascii="Arial" w:hAnsi="Arial" w:cs="Arial"/>
          <w:sz w:val="22"/>
          <w:szCs w:val="22"/>
        </w:rPr>
      </w:pPr>
      <w:r w:rsidRPr="00F67DDC">
        <w:rPr>
          <w:rFonts w:ascii="Arial" w:hAnsi="Arial" w:cs="Arial"/>
          <w:sz w:val="22"/>
          <w:szCs w:val="22"/>
        </w:rPr>
        <w:t>Wykonawca składając ofertę ostateczną, tym samym akceptuje wszystkie zmiany wprowadzone do przedmiotu lub warunków realizacji Zamówienia/Umowy zakupowej przekazanych przez Zamawiającego w zaproszeniu do złożenia oferty ostatecznej.</w:t>
      </w:r>
    </w:p>
    <w:p w14:paraId="564BA727" w14:textId="77777777" w:rsidR="009C13A2" w:rsidRPr="00F67DDC" w:rsidRDefault="009C13A2" w:rsidP="00F51FD7">
      <w:pPr>
        <w:pStyle w:val="Akapitzlist"/>
        <w:numPr>
          <w:ilvl w:val="0"/>
          <w:numId w:val="30"/>
        </w:numPr>
        <w:suppressAutoHyphens w:val="0"/>
        <w:autoSpaceDE/>
        <w:spacing w:line="360" w:lineRule="auto"/>
        <w:ind w:left="284" w:hanging="284"/>
        <w:contextualSpacing/>
        <w:rPr>
          <w:rFonts w:ascii="Arial" w:hAnsi="Arial" w:cs="Arial"/>
          <w:sz w:val="22"/>
          <w:szCs w:val="22"/>
        </w:rPr>
      </w:pPr>
      <w:r w:rsidRPr="00F67DDC">
        <w:rPr>
          <w:rFonts w:ascii="Arial" w:hAnsi="Arial" w:cs="Arial"/>
          <w:sz w:val="22"/>
          <w:szCs w:val="22"/>
        </w:rPr>
        <w:t>W przypadku, gdy Zamawiający w wyniku negocjacji handlowych nie wprowadził zmian w przedmiocie lub warunkach realizacji Zamówienia, Wykonawcę, który nie przystąpił do negocjacji handlowych lub nie złożył oferty ostatecznej, obowiązuje oferta sprzed negocjacji handlowych.</w:t>
      </w:r>
    </w:p>
    <w:p w14:paraId="2F586939" w14:textId="67A13AD0" w:rsidR="009C13A2" w:rsidRPr="00F67DDC" w:rsidRDefault="009C13A2" w:rsidP="00F51FD7">
      <w:pPr>
        <w:pStyle w:val="Akapitzlist"/>
        <w:numPr>
          <w:ilvl w:val="0"/>
          <w:numId w:val="30"/>
        </w:numPr>
        <w:suppressAutoHyphens w:val="0"/>
        <w:autoSpaceDE/>
        <w:spacing w:line="360" w:lineRule="auto"/>
        <w:ind w:left="284" w:hanging="426"/>
        <w:contextualSpacing/>
        <w:rPr>
          <w:rFonts w:ascii="Arial" w:hAnsi="Arial" w:cs="Arial"/>
          <w:sz w:val="22"/>
          <w:szCs w:val="22"/>
        </w:rPr>
      </w:pPr>
      <w:r w:rsidRPr="00F67DDC">
        <w:rPr>
          <w:rFonts w:ascii="Arial" w:hAnsi="Arial" w:cs="Arial"/>
          <w:sz w:val="22"/>
          <w:szCs w:val="22"/>
        </w:rPr>
        <w:t xml:space="preserve">Oferta ostateczna danego Wykonawcy, o której mowa w ust. </w:t>
      </w:r>
      <w:r w:rsidR="002E2557">
        <w:rPr>
          <w:rFonts w:ascii="Arial" w:hAnsi="Arial" w:cs="Arial"/>
          <w:sz w:val="22"/>
          <w:szCs w:val="22"/>
        </w:rPr>
        <w:t>6</w:t>
      </w:r>
      <w:r w:rsidRPr="00F67DDC">
        <w:rPr>
          <w:rFonts w:ascii="Arial" w:hAnsi="Arial" w:cs="Arial"/>
          <w:sz w:val="22"/>
          <w:szCs w:val="22"/>
        </w:rPr>
        <w:t>, nie może być mniej korzystna dla Zamawiającego od tej, którą złożył przed negocjacjami handlowymi.</w:t>
      </w:r>
    </w:p>
    <w:p w14:paraId="6DC97251" w14:textId="77777777" w:rsidR="009C13A2" w:rsidRPr="00F67DDC" w:rsidRDefault="009C13A2" w:rsidP="00F51FD7">
      <w:pPr>
        <w:pStyle w:val="Akapitzlist"/>
        <w:numPr>
          <w:ilvl w:val="0"/>
          <w:numId w:val="30"/>
        </w:numPr>
        <w:suppressAutoHyphens w:val="0"/>
        <w:autoSpaceDE/>
        <w:spacing w:line="360" w:lineRule="auto"/>
        <w:ind w:left="284" w:hanging="426"/>
        <w:contextualSpacing/>
        <w:rPr>
          <w:rFonts w:ascii="Arial" w:hAnsi="Arial" w:cs="Arial"/>
          <w:sz w:val="22"/>
          <w:szCs w:val="22"/>
        </w:rPr>
      </w:pPr>
      <w:r w:rsidRPr="00F67DDC">
        <w:rPr>
          <w:rFonts w:ascii="Arial" w:hAnsi="Arial" w:cs="Arial"/>
          <w:sz w:val="22"/>
          <w:szCs w:val="22"/>
        </w:rPr>
        <w:t>W przypadku dokonania zmiany przedmiotu lub warunków realizacji Zamówienia po przeprowadzeniu negocjacji handlowych, Zamawiający odrzuca ofertę Wykonawcy, który nie złożył oferty ostatecznej.</w:t>
      </w:r>
    </w:p>
    <w:p w14:paraId="6433799F" w14:textId="77777777" w:rsidR="009C13A2" w:rsidRPr="00F67DDC" w:rsidRDefault="009C13A2" w:rsidP="00F51FD7">
      <w:pPr>
        <w:pStyle w:val="Akapitzlist"/>
        <w:numPr>
          <w:ilvl w:val="0"/>
          <w:numId w:val="30"/>
        </w:numPr>
        <w:suppressAutoHyphens w:val="0"/>
        <w:autoSpaceDE/>
        <w:spacing w:line="360" w:lineRule="auto"/>
        <w:ind w:left="284" w:hanging="426"/>
        <w:contextualSpacing/>
        <w:rPr>
          <w:rFonts w:ascii="Arial" w:hAnsi="Arial" w:cs="Arial"/>
          <w:sz w:val="22"/>
          <w:szCs w:val="22"/>
        </w:rPr>
      </w:pPr>
      <w:r w:rsidRPr="00F67DDC">
        <w:rPr>
          <w:rFonts w:ascii="Arial" w:hAnsi="Arial" w:cs="Arial"/>
          <w:bCs/>
          <w:sz w:val="22"/>
          <w:szCs w:val="22"/>
        </w:rPr>
        <w:t>Wykonawca zobowiązany jest do zachowania w poufności wszelkich informacji prawnie chronionych uzyskanych w trakcie negocjacji.</w:t>
      </w:r>
    </w:p>
    <w:p w14:paraId="04B379CE" w14:textId="77777777" w:rsidR="00DC2EEC" w:rsidRPr="00F67DDC" w:rsidRDefault="00DC2EEC" w:rsidP="009C13A2">
      <w:pPr>
        <w:suppressAutoHyphens w:val="0"/>
        <w:spacing w:line="360" w:lineRule="auto"/>
        <w:contextualSpacing/>
        <w:rPr>
          <w:rFonts w:ascii="Arial" w:hAnsi="Arial" w:cs="Arial"/>
          <w:sz w:val="22"/>
          <w:szCs w:val="22"/>
        </w:rPr>
      </w:pPr>
    </w:p>
    <w:p w14:paraId="30D0A701" w14:textId="77777777" w:rsidR="006014EE" w:rsidRPr="00F67DDC" w:rsidRDefault="006014EE" w:rsidP="006014EE">
      <w:pPr>
        <w:pStyle w:val="Nagwek1"/>
      </w:pPr>
      <w:bookmarkStart w:id="22" w:name="_Toc30070005"/>
      <w:bookmarkStart w:id="23" w:name="_Toc83980412"/>
      <w:r w:rsidRPr="00F67DDC">
        <w:t>Rozdział XII – Informacje o przeprowadzeniu aukcji elektronicznej</w:t>
      </w:r>
      <w:bookmarkEnd w:id="22"/>
      <w:bookmarkEnd w:id="23"/>
    </w:p>
    <w:p w14:paraId="3C279D9F" w14:textId="77777777" w:rsidR="00097C41" w:rsidRPr="00F67DDC" w:rsidRDefault="00097C41" w:rsidP="00F653F1">
      <w:pPr>
        <w:tabs>
          <w:tab w:val="left" w:pos="851"/>
          <w:tab w:val="left" w:pos="993"/>
        </w:tabs>
        <w:suppressAutoHyphens w:val="0"/>
        <w:spacing w:line="360" w:lineRule="auto"/>
        <w:ind w:left="0"/>
        <w:rPr>
          <w:rFonts w:ascii="Arial" w:hAnsi="Arial" w:cs="Arial"/>
          <w:bCs/>
          <w:sz w:val="22"/>
          <w:szCs w:val="22"/>
        </w:rPr>
      </w:pPr>
    </w:p>
    <w:p w14:paraId="296FD581" w14:textId="5A014620" w:rsidR="00F653F1" w:rsidRPr="00F67DDC" w:rsidRDefault="006014EE" w:rsidP="00F653F1">
      <w:pPr>
        <w:tabs>
          <w:tab w:val="left" w:pos="851"/>
          <w:tab w:val="left" w:pos="993"/>
        </w:tabs>
        <w:suppressAutoHyphens w:val="0"/>
        <w:spacing w:line="360" w:lineRule="auto"/>
        <w:ind w:left="0"/>
        <w:rPr>
          <w:rFonts w:ascii="Arial" w:hAnsi="Arial" w:cs="Arial"/>
          <w:bCs/>
          <w:sz w:val="22"/>
          <w:szCs w:val="22"/>
        </w:rPr>
      </w:pPr>
      <w:r w:rsidRPr="00F67DDC">
        <w:rPr>
          <w:rFonts w:ascii="Arial" w:hAnsi="Arial" w:cs="Arial"/>
          <w:bCs/>
          <w:sz w:val="22"/>
          <w:szCs w:val="22"/>
        </w:rPr>
        <w:t>Zamawiający nie zamierza dokonać wyboru najkorzystniejszej oferty z zastosowaniem aukcji elektronicznej.</w:t>
      </w:r>
    </w:p>
    <w:p w14:paraId="1430215B" w14:textId="77777777" w:rsidR="00C67B60" w:rsidRPr="00F67DDC" w:rsidRDefault="00C67B60" w:rsidP="00F653F1">
      <w:pPr>
        <w:tabs>
          <w:tab w:val="left" w:pos="851"/>
          <w:tab w:val="left" w:pos="993"/>
        </w:tabs>
        <w:suppressAutoHyphens w:val="0"/>
        <w:spacing w:line="360" w:lineRule="auto"/>
        <w:ind w:left="0"/>
        <w:rPr>
          <w:rFonts w:ascii="Arial" w:hAnsi="Arial" w:cs="Arial"/>
          <w:bCs/>
          <w:sz w:val="22"/>
          <w:szCs w:val="22"/>
        </w:rPr>
      </w:pPr>
    </w:p>
    <w:p w14:paraId="71A36DF0" w14:textId="77777777" w:rsidR="006014EE" w:rsidRPr="00F67DDC" w:rsidRDefault="006014EE" w:rsidP="006014EE">
      <w:pPr>
        <w:pStyle w:val="Nagwek1"/>
        <w:rPr>
          <w:lang w:eastAsia="pl-PL"/>
        </w:rPr>
      </w:pPr>
      <w:bookmarkStart w:id="24" w:name="_Toc30070006"/>
      <w:bookmarkStart w:id="25" w:name="_Toc83980413"/>
      <w:r w:rsidRPr="00F67DDC">
        <w:t>Rozdział</w:t>
      </w:r>
      <w:r w:rsidRPr="00F67DDC">
        <w:rPr>
          <w:lang w:eastAsia="pl-PL"/>
        </w:rPr>
        <w:t xml:space="preserve"> XIII </w:t>
      </w:r>
      <w:r w:rsidRPr="00F67DDC">
        <w:t>–</w:t>
      </w:r>
      <w:r w:rsidRPr="00F67DDC">
        <w:rPr>
          <w:lang w:eastAsia="pl-PL"/>
        </w:rPr>
        <w:t xml:space="preserve"> Informacje o formalnościach, jakie powinny zostać dopełnione po wyborze oferty w celu zawarcia umowy zakupowej</w:t>
      </w:r>
      <w:bookmarkEnd w:id="24"/>
      <w:bookmarkEnd w:id="25"/>
    </w:p>
    <w:p w14:paraId="25BD71D2" w14:textId="77777777" w:rsidR="006014EE" w:rsidRPr="00F67DDC" w:rsidRDefault="006014EE" w:rsidP="00055A82">
      <w:pPr>
        <w:keepNext/>
        <w:suppressAutoHyphens w:val="0"/>
        <w:spacing w:line="360" w:lineRule="auto"/>
        <w:ind w:left="0"/>
        <w:outlineLvl w:val="0"/>
        <w:rPr>
          <w:rFonts w:ascii="Arial" w:hAnsi="Arial" w:cs="Arial"/>
          <w:b/>
          <w:sz w:val="22"/>
          <w:szCs w:val="22"/>
          <w:lang w:eastAsia="pl-PL"/>
        </w:rPr>
      </w:pPr>
    </w:p>
    <w:p w14:paraId="6FC452D6" w14:textId="173E9C6B" w:rsidR="006014EE" w:rsidRPr="00F67DDC" w:rsidRDefault="006014EE" w:rsidP="00F51FD7">
      <w:pPr>
        <w:numPr>
          <w:ilvl w:val="1"/>
          <w:numId w:val="10"/>
        </w:numPr>
        <w:tabs>
          <w:tab w:val="clear" w:pos="720"/>
          <w:tab w:val="left" w:pos="284"/>
        </w:tabs>
        <w:suppressAutoHyphens w:val="0"/>
        <w:autoSpaceDE w:val="0"/>
        <w:autoSpaceDN w:val="0"/>
        <w:adjustRightInd w:val="0"/>
        <w:spacing w:line="360" w:lineRule="auto"/>
        <w:ind w:left="284" w:hanging="284"/>
        <w:jc w:val="left"/>
        <w:rPr>
          <w:rFonts w:ascii="Arial" w:hAnsi="Arial" w:cs="Arial"/>
          <w:sz w:val="22"/>
          <w:szCs w:val="22"/>
          <w:lang w:eastAsia="pl-PL"/>
        </w:rPr>
      </w:pPr>
      <w:r w:rsidRPr="00F67DDC">
        <w:rPr>
          <w:rFonts w:ascii="Arial" w:hAnsi="Arial" w:cs="Arial"/>
          <w:sz w:val="22"/>
          <w:szCs w:val="22"/>
          <w:lang w:eastAsia="pl-PL"/>
        </w:rPr>
        <w:t xml:space="preserve">Zamawiający zawrze umowę zakupową </w:t>
      </w:r>
      <w:r w:rsidRPr="00F67DDC">
        <w:rPr>
          <w:rFonts w:ascii="Arial" w:hAnsi="Arial" w:cs="Arial"/>
          <w:sz w:val="22"/>
          <w:szCs w:val="22"/>
        </w:rPr>
        <w:t xml:space="preserve">nie później niż przed upływem terminu związania ofertą. Umowa zakupowa może zostać zawarta po upływie terminu związania ofertą, jeżeli </w:t>
      </w:r>
      <w:r w:rsidRPr="00F67DDC">
        <w:rPr>
          <w:rFonts w:ascii="Arial" w:hAnsi="Arial" w:cs="Arial"/>
          <w:sz w:val="22"/>
          <w:szCs w:val="22"/>
        </w:rPr>
        <w:lastRenderedPageBreak/>
        <w:t>Wykonawca, wyrazi zgodę na zawarcie umowy na warunkach określonych w złożonej ofercie.</w:t>
      </w:r>
    </w:p>
    <w:p w14:paraId="59AADBDE" w14:textId="1808C9D0" w:rsidR="006014EE" w:rsidRPr="00F67DDC" w:rsidRDefault="006014EE" w:rsidP="00F51FD7">
      <w:pPr>
        <w:numPr>
          <w:ilvl w:val="1"/>
          <w:numId w:val="10"/>
        </w:numPr>
        <w:tabs>
          <w:tab w:val="left" w:pos="284"/>
        </w:tabs>
        <w:autoSpaceDE w:val="0"/>
        <w:autoSpaceDN w:val="0"/>
        <w:adjustRightInd w:val="0"/>
        <w:spacing w:line="360" w:lineRule="auto"/>
        <w:ind w:left="284" w:hanging="284"/>
        <w:jc w:val="left"/>
        <w:rPr>
          <w:rFonts w:ascii="Arial" w:hAnsi="Arial" w:cs="Arial"/>
          <w:sz w:val="22"/>
          <w:szCs w:val="22"/>
          <w:lang w:eastAsia="pl-PL"/>
        </w:rPr>
      </w:pPr>
      <w:r w:rsidRPr="00F67DDC">
        <w:rPr>
          <w:rFonts w:ascii="Arial" w:hAnsi="Arial" w:cs="Arial"/>
          <w:sz w:val="22"/>
          <w:szCs w:val="22"/>
        </w:rPr>
        <w:t>Umowa zakupowa zawarta zostanie w terminie nie krótszym niż 4 dni kalendarzowe od dnia przekazania zawiadomienia o wyborze najkorzystniejszej oferty. Zasada ta nie ma zastosowania w przypadku wpływu tylko jednej oferty.</w:t>
      </w:r>
    </w:p>
    <w:p w14:paraId="2432F0A1" w14:textId="300EEED9" w:rsidR="0017265E" w:rsidRPr="00F67DDC" w:rsidRDefault="0017265E" w:rsidP="00F51FD7">
      <w:pPr>
        <w:numPr>
          <w:ilvl w:val="1"/>
          <w:numId w:val="10"/>
        </w:numPr>
        <w:tabs>
          <w:tab w:val="left" w:pos="284"/>
        </w:tabs>
        <w:autoSpaceDE w:val="0"/>
        <w:autoSpaceDN w:val="0"/>
        <w:adjustRightInd w:val="0"/>
        <w:spacing w:line="360" w:lineRule="auto"/>
        <w:ind w:left="284" w:hanging="284"/>
        <w:jc w:val="left"/>
        <w:rPr>
          <w:rFonts w:ascii="Arial" w:hAnsi="Arial" w:cs="Arial"/>
          <w:sz w:val="22"/>
          <w:szCs w:val="22"/>
          <w:lang w:eastAsia="pl-PL"/>
        </w:rPr>
      </w:pPr>
      <w:r w:rsidRPr="00F67DDC">
        <w:rPr>
          <w:rFonts w:ascii="Arial" w:hAnsi="Arial" w:cs="Arial"/>
          <w:sz w:val="22"/>
          <w:szCs w:val="22"/>
        </w:rPr>
        <w:t xml:space="preserve">Przed zawarciem Umowy Wykonawca winien wnieść zabezpieczenie należytego wykonania umowy na zasadach określonych w </w:t>
      </w:r>
      <w:proofErr w:type="spellStart"/>
      <w:r w:rsidRPr="00F67DDC">
        <w:rPr>
          <w:rFonts w:ascii="Arial" w:hAnsi="Arial" w:cs="Arial"/>
          <w:sz w:val="22"/>
          <w:szCs w:val="22"/>
        </w:rPr>
        <w:t>roz</w:t>
      </w:r>
      <w:proofErr w:type="spellEnd"/>
      <w:r w:rsidRPr="00F67DDC">
        <w:rPr>
          <w:rFonts w:ascii="Arial" w:hAnsi="Arial" w:cs="Arial"/>
          <w:sz w:val="22"/>
          <w:szCs w:val="22"/>
        </w:rPr>
        <w:t>. XIV SWZ.</w:t>
      </w:r>
    </w:p>
    <w:p w14:paraId="0AC1C4DE" w14:textId="06E853A1" w:rsidR="006014EE" w:rsidRPr="00F67DDC" w:rsidRDefault="006014EE" w:rsidP="00F51FD7">
      <w:pPr>
        <w:numPr>
          <w:ilvl w:val="1"/>
          <w:numId w:val="10"/>
        </w:numPr>
        <w:tabs>
          <w:tab w:val="clear" w:pos="720"/>
          <w:tab w:val="left" w:pos="284"/>
        </w:tabs>
        <w:suppressAutoHyphens w:val="0"/>
        <w:autoSpaceDE w:val="0"/>
        <w:autoSpaceDN w:val="0"/>
        <w:adjustRightInd w:val="0"/>
        <w:spacing w:line="360" w:lineRule="auto"/>
        <w:ind w:left="284" w:hanging="284"/>
        <w:jc w:val="left"/>
        <w:rPr>
          <w:rFonts w:ascii="Arial" w:hAnsi="Arial" w:cs="Arial"/>
          <w:sz w:val="22"/>
          <w:szCs w:val="22"/>
          <w:lang w:eastAsia="pl-PL"/>
        </w:rPr>
      </w:pPr>
      <w:r w:rsidRPr="00F67DDC">
        <w:rPr>
          <w:rFonts w:ascii="Arial" w:hAnsi="Arial" w:cs="Arial"/>
          <w:sz w:val="22"/>
          <w:szCs w:val="22"/>
          <w:lang w:eastAsia="pl-PL"/>
        </w:rPr>
        <w:t>Jeżeli Wykonawca, którego oferta została wybrana, uchyla się od zawarcia umowy</w:t>
      </w:r>
      <w:r w:rsidR="002D1188" w:rsidRPr="00F67DDC">
        <w:rPr>
          <w:rFonts w:ascii="Arial" w:hAnsi="Arial" w:cs="Arial"/>
          <w:sz w:val="22"/>
          <w:szCs w:val="22"/>
          <w:lang w:eastAsia="pl-PL"/>
        </w:rPr>
        <w:t xml:space="preserve"> zakupowej lub nie wnosi wymaganego zabezpieczenia należytego wykonania umowy, </w:t>
      </w:r>
      <w:r w:rsidRPr="00F67DDC">
        <w:rPr>
          <w:rFonts w:ascii="Arial" w:hAnsi="Arial" w:cs="Arial"/>
          <w:sz w:val="22"/>
          <w:szCs w:val="22"/>
          <w:lang w:eastAsia="pl-PL"/>
        </w:rPr>
        <w:t>Zamawiający może wybrać ofertę najkorzystniejszą spośród pozostałych ofert bez przeprowadzania ich ponownego badania i oceny, chyba, że zachodzą przesłanki unieważnienia postępowania zakupowego, o których mowa w § 32 Regulaminu.</w:t>
      </w:r>
    </w:p>
    <w:p w14:paraId="46AA3DBB" w14:textId="1B0C1579" w:rsidR="006014EE" w:rsidRPr="00F67DDC" w:rsidRDefault="006014EE" w:rsidP="00F51FD7">
      <w:pPr>
        <w:numPr>
          <w:ilvl w:val="1"/>
          <w:numId w:val="10"/>
        </w:numPr>
        <w:tabs>
          <w:tab w:val="clear" w:pos="720"/>
          <w:tab w:val="left" w:pos="284"/>
        </w:tabs>
        <w:suppressAutoHyphens w:val="0"/>
        <w:autoSpaceDE w:val="0"/>
        <w:autoSpaceDN w:val="0"/>
        <w:adjustRightInd w:val="0"/>
        <w:spacing w:line="360" w:lineRule="auto"/>
        <w:ind w:left="284" w:hanging="284"/>
        <w:jc w:val="left"/>
        <w:rPr>
          <w:rFonts w:ascii="Arial" w:hAnsi="Arial" w:cs="Arial"/>
          <w:sz w:val="22"/>
          <w:szCs w:val="22"/>
          <w:lang w:eastAsia="pl-PL"/>
        </w:rPr>
      </w:pPr>
      <w:r w:rsidRPr="00F67DDC">
        <w:rPr>
          <w:rFonts w:ascii="Arial" w:hAnsi="Arial" w:cs="Arial"/>
          <w:sz w:val="22"/>
          <w:szCs w:val="22"/>
          <w:lang w:eastAsia="pl-PL"/>
        </w:rPr>
        <w:t xml:space="preserve">Wykonawcy wspólnie ubiegający się o udzielenie Zamówienia, których oferta zostanie uznana za najkorzystniejszą, przed zawarciem umowy </w:t>
      </w:r>
      <w:r w:rsidR="008E73E3" w:rsidRPr="00F67DDC">
        <w:rPr>
          <w:rFonts w:ascii="Arial" w:hAnsi="Arial" w:cs="Arial"/>
          <w:sz w:val="22"/>
          <w:szCs w:val="22"/>
          <w:lang w:eastAsia="pl-PL"/>
        </w:rPr>
        <w:t>zakupowej</w:t>
      </w:r>
      <w:r w:rsidRPr="00F67DDC">
        <w:rPr>
          <w:rFonts w:ascii="Arial" w:hAnsi="Arial" w:cs="Arial"/>
          <w:sz w:val="22"/>
          <w:szCs w:val="22"/>
          <w:lang w:eastAsia="pl-PL"/>
        </w:rPr>
        <w:t xml:space="preserve"> zobowiązani są przedstawić Zamawiającemu umowę, o której mowa w § 8 ust. 3 Regulaminu.</w:t>
      </w:r>
    </w:p>
    <w:p w14:paraId="0C0F1AE9" w14:textId="77777777" w:rsidR="006014EE" w:rsidRPr="00F67DDC" w:rsidRDefault="006014EE" w:rsidP="00F51FD7">
      <w:pPr>
        <w:numPr>
          <w:ilvl w:val="1"/>
          <w:numId w:val="10"/>
        </w:numPr>
        <w:tabs>
          <w:tab w:val="clear" w:pos="720"/>
          <w:tab w:val="left" w:pos="284"/>
        </w:tabs>
        <w:suppressAutoHyphens w:val="0"/>
        <w:autoSpaceDE w:val="0"/>
        <w:autoSpaceDN w:val="0"/>
        <w:adjustRightInd w:val="0"/>
        <w:spacing w:line="360" w:lineRule="auto"/>
        <w:ind w:left="284" w:hanging="284"/>
        <w:jc w:val="left"/>
        <w:rPr>
          <w:rFonts w:ascii="Arial" w:hAnsi="Arial" w:cs="Arial"/>
          <w:b/>
          <w:bCs/>
          <w:sz w:val="22"/>
          <w:szCs w:val="22"/>
          <w:lang w:eastAsia="pl-PL"/>
        </w:rPr>
      </w:pPr>
      <w:r w:rsidRPr="00F67DDC">
        <w:rPr>
          <w:rFonts w:ascii="Arial" w:hAnsi="Arial" w:cs="Arial"/>
          <w:sz w:val="22"/>
          <w:szCs w:val="22"/>
          <w:lang w:eastAsia="pl-PL"/>
        </w:rPr>
        <w:t>Przed podpisaniem umowy Wykonawca zobowiązany jest dostarczyć Zamawiającemu:</w:t>
      </w:r>
    </w:p>
    <w:p w14:paraId="3A88064E" w14:textId="77777777" w:rsidR="006014EE" w:rsidRPr="00F67DDC" w:rsidRDefault="006014EE" w:rsidP="00F51FD7">
      <w:pPr>
        <w:numPr>
          <w:ilvl w:val="1"/>
          <w:numId w:val="12"/>
        </w:numPr>
        <w:tabs>
          <w:tab w:val="num" w:pos="709"/>
        </w:tabs>
        <w:suppressAutoHyphens w:val="0"/>
        <w:spacing w:line="360" w:lineRule="auto"/>
        <w:ind w:left="709" w:hanging="283"/>
        <w:jc w:val="left"/>
        <w:rPr>
          <w:rFonts w:ascii="Arial" w:hAnsi="Arial" w:cs="Arial"/>
          <w:i/>
          <w:sz w:val="22"/>
          <w:szCs w:val="22"/>
          <w:lang w:eastAsia="pl-PL"/>
        </w:rPr>
      </w:pPr>
      <w:r w:rsidRPr="00F67DDC">
        <w:rPr>
          <w:rFonts w:ascii="Arial" w:hAnsi="Arial" w:cs="Arial"/>
          <w:sz w:val="22"/>
          <w:szCs w:val="22"/>
          <w:lang w:eastAsia="pl-PL"/>
        </w:rPr>
        <w:t>odpis z KRS lub wypis z ewidencji działalności gospodarczej, (jeżeli dane w nim zawarte uległy zmianie po dacie składania ofert),</w:t>
      </w:r>
    </w:p>
    <w:p w14:paraId="72A8E889" w14:textId="33DC148F" w:rsidR="006014EE" w:rsidRDefault="006014EE" w:rsidP="00F51FD7">
      <w:pPr>
        <w:numPr>
          <w:ilvl w:val="1"/>
          <w:numId w:val="12"/>
        </w:numPr>
        <w:tabs>
          <w:tab w:val="num" w:pos="709"/>
        </w:tabs>
        <w:suppressAutoHyphens w:val="0"/>
        <w:spacing w:line="360" w:lineRule="auto"/>
        <w:ind w:left="709" w:hanging="283"/>
        <w:jc w:val="left"/>
        <w:rPr>
          <w:rFonts w:ascii="Arial" w:hAnsi="Arial" w:cs="Arial"/>
          <w:sz w:val="22"/>
          <w:szCs w:val="22"/>
          <w:lang w:eastAsia="pl-PL"/>
        </w:rPr>
      </w:pPr>
      <w:r w:rsidRPr="00F67DDC">
        <w:rPr>
          <w:rFonts w:ascii="Arial" w:hAnsi="Arial" w:cs="Arial"/>
          <w:sz w:val="22"/>
          <w:szCs w:val="22"/>
          <w:lang w:eastAsia="pl-PL"/>
        </w:rPr>
        <w:t>dokument wniesienia zabezpieczenia należytego wykonania umowy w oryginale.</w:t>
      </w:r>
    </w:p>
    <w:p w14:paraId="39093611" w14:textId="77777777" w:rsidR="00DC2EEC" w:rsidRPr="00F67DDC" w:rsidRDefault="00DC2EEC" w:rsidP="00C304B1">
      <w:pPr>
        <w:tabs>
          <w:tab w:val="num" w:pos="6120"/>
        </w:tabs>
        <w:suppressAutoHyphens w:val="0"/>
        <w:spacing w:line="360" w:lineRule="auto"/>
        <w:ind w:left="709"/>
        <w:jc w:val="left"/>
        <w:rPr>
          <w:rFonts w:ascii="Arial" w:hAnsi="Arial" w:cs="Arial"/>
          <w:sz w:val="22"/>
          <w:szCs w:val="22"/>
          <w:lang w:eastAsia="pl-PL"/>
        </w:rPr>
      </w:pPr>
    </w:p>
    <w:p w14:paraId="54EDB9A4" w14:textId="77777777" w:rsidR="006014EE" w:rsidRPr="00F67DDC" w:rsidRDefault="006014EE" w:rsidP="006014EE">
      <w:pPr>
        <w:pStyle w:val="Nagwek1"/>
      </w:pPr>
      <w:bookmarkStart w:id="26" w:name="_Toc67655029"/>
      <w:bookmarkStart w:id="27" w:name="_Toc83980414"/>
      <w:r w:rsidRPr="00F67DDC">
        <w:t>Rozdział XIV – Wymagania dotyczące zabezpieczenia należytego wykonania umowy</w:t>
      </w:r>
      <w:bookmarkEnd w:id="26"/>
      <w:bookmarkEnd w:id="27"/>
    </w:p>
    <w:p w14:paraId="3EF7BBBE" w14:textId="77777777" w:rsidR="006014EE" w:rsidRPr="00F67DDC" w:rsidRDefault="006014EE" w:rsidP="006014EE">
      <w:pPr>
        <w:suppressAutoHyphens w:val="0"/>
        <w:spacing w:line="360" w:lineRule="auto"/>
        <w:ind w:left="284"/>
        <w:rPr>
          <w:rFonts w:ascii="Arial" w:hAnsi="Arial" w:cs="Arial"/>
          <w:sz w:val="22"/>
          <w:szCs w:val="22"/>
          <w:lang w:eastAsia="pl-PL"/>
        </w:rPr>
      </w:pPr>
    </w:p>
    <w:p w14:paraId="48C291A8" w14:textId="77777777" w:rsidR="00CB5BD8"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Wybrany Wykonawca zobowiązany jest przed podpisaniem umowy wnieść zabezpieczenie należytego wykonania umowy w wysokości 5 % wynagrodzenia brutto należnego Wykonawcy na podstawie umowy zakupowej, w fo</w:t>
      </w:r>
      <w:r w:rsidR="00AA3A27" w:rsidRPr="00F67DDC">
        <w:rPr>
          <w:rFonts w:ascii="Arial" w:hAnsi="Arial" w:cs="Arial"/>
          <w:sz w:val="22"/>
          <w:szCs w:val="22"/>
          <w:lang w:eastAsia="pl-PL"/>
        </w:rPr>
        <w:t xml:space="preserve">rmie przewidzianej w § 35 ust. </w:t>
      </w:r>
      <w:r w:rsidR="00D4723F" w:rsidRPr="00F67DDC">
        <w:rPr>
          <w:rFonts w:ascii="Arial" w:hAnsi="Arial" w:cs="Arial"/>
          <w:sz w:val="22"/>
          <w:szCs w:val="22"/>
          <w:lang w:eastAsia="pl-PL"/>
        </w:rPr>
        <w:t>4-</w:t>
      </w:r>
      <w:r w:rsidR="00AA3A27" w:rsidRPr="00F67DDC">
        <w:rPr>
          <w:rFonts w:ascii="Arial" w:hAnsi="Arial" w:cs="Arial"/>
          <w:sz w:val="22"/>
          <w:szCs w:val="22"/>
          <w:lang w:eastAsia="pl-PL"/>
        </w:rPr>
        <w:t>6</w:t>
      </w:r>
      <w:r w:rsidRPr="00F67DDC">
        <w:rPr>
          <w:rFonts w:ascii="Arial" w:hAnsi="Arial" w:cs="Arial"/>
          <w:sz w:val="22"/>
          <w:szCs w:val="22"/>
          <w:lang w:eastAsia="pl-PL"/>
        </w:rPr>
        <w:t xml:space="preserve"> Regulaminu. </w:t>
      </w:r>
    </w:p>
    <w:p w14:paraId="69F8653D" w14:textId="086FEDED" w:rsidR="00CB5BD8" w:rsidRPr="00F67DDC" w:rsidRDefault="00CB5BD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 xml:space="preserve">W przypadku wnoszenia przez Wykonawcę zabezpieczenia należytego wykonania umowy w formie gwarancji, gwarancja ma być, co najmniej gwarancją bezwarunkową, nieodwołalną, płatną na pierwsze żądanie Zamawiającego, dokonane w formie pisemnej lub oświadczenia woli złożonego w postaci elektronicznej opatrzonego kwalifikowanym podpisem elektronicznym, do której zastosowanie będzie miało prawo polskie. W treści gwarancji nie mogą być wymienione jakiekolwiek warunki i dokumenty uzasadniające roszczenie. Treść gwarancji powinna być zasadniczo zgodna ze wzorem stanowiącym </w:t>
      </w:r>
      <w:r w:rsidRPr="00F67DDC">
        <w:rPr>
          <w:rFonts w:ascii="Arial" w:hAnsi="Arial" w:cs="Arial"/>
          <w:b/>
          <w:sz w:val="22"/>
          <w:szCs w:val="22"/>
          <w:lang w:eastAsia="pl-PL"/>
        </w:rPr>
        <w:t>Załącznik nr</w:t>
      </w:r>
      <w:r w:rsidR="0027124C" w:rsidRPr="00F67DDC">
        <w:rPr>
          <w:rFonts w:ascii="Arial" w:hAnsi="Arial" w:cs="Arial"/>
          <w:b/>
          <w:sz w:val="22"/>
          <w:szCs w:val="22"/>
          <w:lang w:eastAsia="pl-PL"/>
        </w:rPr>
        <w:t xml:space="preserve"> </w:t>
      </w:r>
      <w:r w:rsidR="000C333B">
        <w:rPr>
          <w:rFonts w:ascii="Arial" w:hAnsi="Arial" w:cs="Arial"/>
          <w:b/>
          <w:sz w:val="22"/>
          <w:szCs w:val="22"/>
          <w:lang w:eastAsia="pl-PL"/>
        </w:rPr>
        <w:t>5</w:t>
      </w:r>
      <w:r w:rsidRPr="00F67DDC">
        <w:rPr>
          <w:rFonts w:ascii="Arial" w:hAnsi="Arial" w:cs="Arial"/>
          <w:sz w:val="22"/>
          <w:szCs w:val="22"/>
          <w:lang w:eastAsia="pl-PL"/>
        </w:rPr>
        <w:t xml:space="preserve"> do SWZ. Przed złożeniem gwarancji Wykonawca uzyska od Zamawiającego akceptację jej treści.</w:t>
      </w:r>
    </w:p>
    <w:p w14:paraId="60C741BB" w14:textId="77777777" w:rsidR="00F94988"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lastRenderedPageBreak/>
        <w:t xml:space="preserve">Gwarancja wystawiona przez bank lub zakład ubezpieczeń nienadzorowanych przez Komisję Nadzoru Finansowego („KNF”) albo wystawiona przez zagraniczną instytucję kredytową lub ubezpieczeniową nienotyfikowaną w KNF wymaga uzyskania </w:t>
      </w:r>
      <w:proofErr w:type="spellStart"/>
      <w:r w:rsidRPr="00F67DDC">
        <w:rPr>
          <w:rFonts w:ascii="Arial" w:hAnsi="Arial" w:cs="Arial"/>
          <w:sz w:val="22"/>
          <w:szCs w:val="22"/>
          <w:lang w:eastAsia="pl-PL"/>
        </w:rPr>
        <w:t>regwarancji</w:t>
      </w:r>
      <w:proofErr w:type="spellEnd"/>
      <w:r w:rsidRPr="00F67DDC">
        <w:rPr>
          <w:rFonts w:ascii="Arial" w:hAnsi="Arial" w:cs="Arial"/>
          <w:sz w:val="22"/>
          <w:szCs w:val="22"/>
          <w:lang w:eastAsia="pl-PL"/>
        </w:rPr>
        <w:t xml:space="preserve"> od podmiotu nadzorowanego przez KNF lub od zagranicznej instytucji kredytowej lub ubezpieczeniowej notyfikowanej w KNF (zakładka podmioty sektora bankowego oraz podmioty rynku ubezpieczeniowego na stronie KNF </w:t>
      </w:r>
      <w:proofErr w:type="spellStart"/>
      <w:r w:rsidRPr="00F67DDC">
        <w:rPr>
          <w:rFonts w:ascii="Arial" w:hAnsi="Arial" w:cs="Arial"/>
          <w:sz w:val="22"/>
          <w:szCs w:val="22"/>
          <w:lang w:eastAsia="pl-PL"/>
        </w:rPr>
        <w:t>pl</w:t>
      </w:r>
      <w:proofErr w:type="spellEnd"/>
      <w:r w:rsidRPr="00F67DDC">
        <w:rPr>
          <w:rFonts w:ascii="Arial" w:hAnsi="Arial" w:cs="Arial"/>
          <w:sz w:val="22"/>
          <w:szCs w:val="22"/>
          <w:lang w:eastAsia="pl-PL"/>
        </w:rPr>
        <w:t xml:space="preserve"> </w:t>
      </w:r>
      <w:r w:rsidRPr="00F67DDC">
        <w:rPr>
          <w:rFonts w:ascii="Arial" w:hAnsi="Arial" w:cs="Arial"/>
          <w:sz w:val="22"/>
          <w:szCs w:val="22"/>
          <w:u w:val="single"/>
          <w:lang w:eastAsia="pl-PL"/>
        </w:rPr>
        <w:t>https://www.knf.gov.pl).</w:t>
      </w:r>
      <w:r w:rsidRPr="00F67DDC">
        <w:rPr>
          <w:rFonts w:ascii="Arial" w:hAnsi="Arial" w:cs="Arial"/>
          <w:sz w:val="22"/>
          <w:szCs w:val="22"/>
          <w:lang w:eastAsia="pl-PL"/>
        </w:rPr>
        <w:t xml:space="preserve"> Gwarancja nie może być wystawiona przez banki lub zakłady ubezpieczeń objęte postępowaniem naprawczym, restrukturyzacyjnym, upadłościowym lub likwidacyjnym.</w:t>
      </w:r>
    </w:p>
    <w:p w14:paraId="57318ADC" w14:textId="72BF25C2" w:rsidR="00F94988" w:rsidRPr="00F67DDC" w:rsidRDefault="00F94988" w:rsidP="00F51FD7">
      <w:pPr>
        <w:pStyle w:val="Akapitzlist"/>
        <w:numPr>
          <w:ilvl w:val="1"/>
          <w:numId w:val="6"/>
        </w:numPr>
        <w:autoSpaceDN w:val="0"/>
        <w:adjustRightInd w:val="0"/>
        <w:spacing w:line="360" w:lineRule="auto"/>
        <w:ind w:left="709"/>
        <w:rPr>
          <w:rFonts w:ascii="Arial" w:hAnsi="Arial" w:cs="Arial"/>
          <w:sz w:val="22"/>
          <w:szCs w:val="22"/>
          <w:lang w:eastAsia="pl-PL"/>
        </w:rPr>
      </w:pPr>
      <w:r w:rsidRPr="00F67DDC">
        <w:rPr>
          <w:rFonts w:ascii="Arial" w:hAnsi="Arial" w:cs="Arial"/>
          <w:bCs/>
          <w:sz w:val="22"/>
          <w:szCs w:val="22"/>
          <w:lang w:eastAsia="pl-PL"/>
        </w:rPr>
        <w:t>Gwarancja powinna być wystawiona przez bank lub zakład ubezpieczeń, którego działalność jest prowadzona w sposób prawidłowy, ostrożny oraz stabilny. Pochodzące z obszaru Federacji Rosyjskiej i Republiki Białorusi ww. instytucje, PKP Polskie Linie Kolejowe S.A. traktuje jako istotną wątpliwość, co do tego, że działalność tych podmiotów spełnia ww. wymóg. W konsekwencji PKP Polskie Linie Kolejowe S.A. uznaje, że w postępowaniach o udzielenie zamówienia publicznego, wystawienie gwarancji bankowej lub ubezpieczeniowej należytego wykonania umowy przez bank lub zakład ubezpieczeń pochodzący z ww. obszaru, nie stanowi zabezpieczenia należytego wykonania umowy.</w:t>
      </w:r>
    </w:p>
    <w:p w14:paraId="22A8F14A" w14:textId="0848EC43" w:rsidR="00F94988"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 xml:space="preserve">Gwarancje muszą zawierać (oprócz elementów właściwych dla każdej formy, określonych przepisami prawa) nazwę i adres Zamawiającego i oznaczenie (numer </w:t>
      </w:r>
      <w:r w:rsidR="004228EB" w:rsidRPr="00F67DDC">
        <w:rPr>
          <w:rFonts w:ascii="Arial" w:hAnsi="Arial" w:cs="Arial"/>
          <w:sz w:val="22"/>
          <w:szCs w:val="22"/>
          <w:lang w:eastAsia="pl-PL"/>
        </w:rPr>
        <w:t xml:space="preserve">                 </w:t>
      </w:r>
      <w:r w:rsidRPr="00F67DDC">
        <w:rPr>
          <w:rFonts w:ascii="Arial" w:hAnsi="Arial" w:cs="Arial"/>
          <w:sz w:val="22"/>
          <w:szCs w:val="22"/>
          <w:lang w:eastAsia="pl-PL"/>
        </w:rPr>
        <w:t>i nazwa) umowy.</w:t>
      </w:r>
    </w:p>
    <w:p w14:paraId="463D75C8" w14:textId="77777777" w:rsidR="00F94988"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Zabezpieczenie należytego wykonania umowy wnoszone w pieniądzu należy przelać na następujący rachunek Zamawiającego:</w:t>
      </w:r>
    </w:p>
    <w:p w14:paraId="3EDC4196" w14:textId="77777777" w:rsidR="00F94988" w:rsidRPr="00F67DDC" w:rsidRDefault="00F94988" w:rsidP="00F94988">
      <w:pPr>
        <w:autoSpaceDE w:val="0"/>
        <w:autoSpaceDN w:val="0"/>
        <w:adjustRightInd w:val="0"/>
        <w:spacing w:line="360" w:lineRule="auto"/>
        <w:ind w:left="426"/>
        <w:jc w:val="left"/>
        <w:rPr>
          <w:rFonts w:ascii="Arial" w:hAnsi="Arial" w:cs="Arial"/>
          <w:b/>
          <w:sz w:val="22"/>
          <w:szCs w:val="22"/>
          <w:lang w:eastAsia="pl-PL"/>
        </w:rPr>
      </w:pPr>
      <w:r w:rsidRPr="00F67DDC">
        <w:rPr>
          <w:rFonts w:ascii="Arial" w:hAnsi="Arial" w:cs="Arial"/>
          <w:b/>
          <w:sz w:val="22"/>
          <w:szCs w:val="22"/>
          <w:lang w:eastAsia="pl-PL"/>
        </w:rPr>
        <w:t xml:space="preserve">PKO BP </w:t>
      </w:r>
      <w:r w:rsidRPr="00F67DDC">
        <w:rPr>
          <w:rFonts w:ascii="Arial" w:hAnsi="Arial" w:cs="Arial"/>
          <w:b/>
          <w:bCs/>
          <w:sz w:val="22"/>
          <w:szCs w:val="22"/>
          <w:lang w:eastAsia="pl-PL"/>
        </w:rPr>
        <w:t>64 1020 1026 0000 1502 0287 4808</w:t>
      </w:r>
    </w:p>
    <w:p w14:paraId="22CCFFB8" w14:textId="77777777" w:rsidR="00F94988" w:rsidRPr="00F67DDC" w:rsidRDefault="00F94988" w:rsidP="00F94988">
      <w:pPr>
        <w:autoSpaceDE w:val="0"/>
        <w:autoSpaceDN w:val="0"/>
        <w:adjustRightInd w:val="0"/>
        <w:spacing w:line="360" w:lineRule="auto"/>
        <w:ind w:left="426"/>
        <w:jc w:val="left"/>
        <w:rPr>
          <w:rFonts w:ascii="Arial" w:hAnsi="Arial" w:cs="Arial"/>
          <w:b/>
          <w:sz w:val="22"/>
          <w:szCs w:val="22"/>
          <w:lang w:eastAsia="pl-PL"/>
        </w:rPr>
      </w:pPr>
      <w:r w:rsidRPr="00F67DDC">
        <w:rPr>
          <w:rFonts w:ascii="Arial" w:hAnsi="Arial" w:cs="Arial"/>
          <w:b/>
          <w:sz w:val="22"/>
          <w:szCs w:val="22"/>
          <w:lang w:eastAsia="pl-PL"/>
        </w:rPr>
        <w:t xml:space="preserve">SWIFT: BPKOPLPW </w:t>
      </w:r>
    </w:p>
    <w:p w14:paraId="2D7B02B9" w14:textId="77777777" w:rsidR="00F94988" w:rsidRPr="00F67DDC" w:rsidRDefault="00F94988" w:rsidP="00F94988">
      <w:pPr>
        <w:autoSpaceDE w:val="0"/>
        <w:autoSpaceDN w:val="0"/>
        <w:adjustRightInd w:val="0"/>
        <w:spacing w:line="360" w:lineRule="auto"/>
        <w:ind w:left="426"/>
        <w:jc w:val="left"/>
        <w:rPr>
          <w:rFonts w:ascii="Arial" w:hAnsi="Arial" w:cs="Arial"/>
          <w:sz w:val="22"/>
          <w:szCs w:val="22"/>
          <w:lang w:eastAsia="pl-PL"/>
        </w:rPr>
      </w:pPr>
      <w:r w:rsidRPr="00F67DDC">
        <w:rPr>
          <w:rFonts w:ascii="Arial" w:hAnsi="Arial" w:cs="Arial"/>
          <w:sz w:val="22"/>
          <w:szCs w:val="22"/>
          <w:lang w:eastAsia="pl-PL"/>
        </w:rPr>
        <w:t>Za termin wniesienia zabezpieczenia uznaje się termin zaksięgowania na rachunku Zamawiającego. Na przelewie należy podać następującą treść: „Zabezpieczenie należytego wykonania umowy (wpisać właściwy numer umowy)”.</w:t>
      </w:r>
    </w:p>
    <w:p w14:paraId="6324349E" w14:textId="77777777" w:rsidR="00F94988"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Jeżeli zabezpieczenie wniesiono w pieniądzu, Zamawiający przechowuje je na rachunku bankowym. Zamawiający zwraca zabezpieczenie wniesione w pieniądzu z odsetkami wynikającymi z umowy rachunku bankowego, na którym było ono przechowane, pomniejszone o koszt prowadzenia tego rachunku oraz prowizji bankowej za przelew pieniędzy na rachunek bankowy Wykonawcy.</w:t>
      </w:r>
    </w:p>
    <w:p w14:paraId="7F038130" w14:textId="77777777" w:rsidR="00F94988"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W przypadku oferty wspólnej dopuszcza się podział zabezpieczenia należytego wykonania umowy pomiędzy Wykonawców składających ofertę, przy czym suma jego wszystkich części nie może być niższa od wymienionej w ust. 1.</w:t>
      </w:r>
    </w:p>
    <w:p w14:paraId="44800EF1" w14:textId="77777777" w:rsidR="00F94988"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lastRenderedPageBreak/>
        <w:t>W przypadku wniesienia zabezpieczenia należytego wykonania umowy w każdej dopuszczalnej przez Zamawiającego formie innej niż pieniądz, Wykonawca jest zobowiązany do dostarczenia bezpośrednio do Zamawiającego (osobie wyznaczonej do kontaktów dla przedmiotowego Zamówienia) albo oryginału dokumentu zabezpieczenia należytego wykonania umowy w wysokości żądanej przez Zamawiającego, wraz                  z dokumentami potwierdzającymi uprawnienia osób do reprezentowania wystawcy zabezpieczenia (np. pełnomocnictwo, KRS) albo dokumentu zabezpieczenia należytego wykonania umowy w wysokości żądanej przez Zamawiającego w formie elektronicznej podpisanego podpisami kwalifikowanymi, w rozumieniu ustawy z dnia 5 września 2016 r. o usługach zaufania oraz identyfikacji elektronicznej wraz z dokumentami potwierdzającymi uprawnienia osób do reprezentowania wystawcy zabezpieczenia (np. pełnomocnictwo, KRS).</w:t>
      </w:r>
    </w:p>
    <w:p w14:paraId="7FC9FACE" w14:textId="03917FBA" w:rsidR="00F94988"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 xml:space="preserve">Zabezpieczenie należytego wykonania Umowy będzie obowiązywało w okresie o 30 dni dłuższym od dnia wykonania Zamówienia i uznania przez Zamawiającego za należycie wykonane, a zabezpieczenie należytego wykonania umowy w okresie gwarancji i rękojmi będzie obowiązywało w okresie o 15 dni dłuższym niż termin gwarancji lub rękojmi </w:t>
      </w:r>
      <w:r w:rsidR="00CE7FE3" w:rsidRPr="00F67DDC">
        <w:rPr>
          <w:rFonts w:ascii="Arial" w:hAnsi="Arial" w:cs="Arial"/>
          <w:sz w:val="22"/>
          <w:szCs w:val="22"/>
          <w:lang w:eastAsia="pl-PL"/>
        </w:rPr>
        <w:t xml:space="preserve">               </w:t>
      </w:r>
      <w:r w:rsidRPr="00F67DDC">
        <w:rPr>
          <w:rFonts w:ascii="Arial" w:hAnsi="Arial" w:cs="Arial"/>
          <w:sz w:val="22"/>
          <w:szCs w:val="22"/>
          <w:lang w:eastAsia="pl-PL"/>
        </w:rPr>
        <w:t xml:space="preserve">w zależności od tego, który z tych terminów upłynie później. </w:t>
      </w:r>
    </w:p>
    <w:p w14:paraId="17FBDA06" w14:textId="77777777" w:rsidR="00A936B4"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Kwota pozostawiona na zabezpieczenie roszczeń z tytułu gwarancji i rękojmi za wady w wykonaniu zamówienia wynosi 30% wysokości zabezpieczenia.</w:t>
      </w:r>
    </w:p>
    <w:p w14:paraId="4087F761" w14:textId="5864396C" w:rsidR="006014EE" w:rsidRPr="00F67DDC" w:rsidRDefault="00F94988" w:rsidP="00F51FD7">
      <w:pPr>
        <w:numPr>
          <w:ilvl w:val="0"/>
          <w:numId w:val="28"/>
        </w:numPr>
        <w:autoSpaceDE w:val="0"/>
        <w:autoSpaceDN w:val="0"/>
        <w:adjustRightInd w:val="0"/>
        <w:spacing w:line="360" w:lineRule="auto"/>
        <w:jc w:val="left"/>
        <w:rPr>
          <w:rFonts w:ascii="Arial" w:hAnsi="Arial" w:cs="Arial"/>
          <w:sz w:val="22"/>
          <w:szCs w:val="22"/>
          <w:lang w:eastAsia="pl-PL"/>
        </w:rPr>
      </w:pPr>
      <w:r w:rsidRPr="00F67DDC">
        <w:rPr>
          <w:rFonts w:ascii="Arial" w:hAnsi="Arial" w:cs="Arial"/>
          <w:sz w:val="22"/>
          <w:szCs w:val="22"/>
          <w:lang w:eastAsia="pl-PL"/>
        </w:rPr>
        <w:t xml:space="preserve">Zapisy dotyczące zwrotu zabezpieczenia należytego wykonania umowy i zabezpieczenia </w:t>
      </w:r>
      <w:proofErr w:type="spellStart"/>
      <w:r w:rsidRPr="00F67DDC">
        <w:rPr>
          <w:rFonts w:ascii="Arial" w:hAnsi="Arial" w:cs="Arial"/>
          <w:sz w:val="22"/>
          <w:szCs w:val="22"/>
          <w:lang w:eastAsia="pl-PL"/>
        </w:rPr>
        <w:t>rozczeń</w:t>
      </w:r>
      <w:proofErr w:type="spellEnd"/>
      <w:r w:rsidRPr="00F67DDC">
        <w:rPr>
          <w:rFonts w:ascii="Arial" w:hAnsi="Arial" w:cs="Arial"/>
          <w:sz w:val="22"/>
          <w:szCs w:val="22"/>
          <w:lang w:eastAsia="pl-PL"/>
        </w:rPr>
        <w:t xml:space="preserve"> z tytułu gwarancji i rękojmi, zostały zawarte w Warunkach Umowy.</w:t>
      </w:r>
    </w:p>
    <w:p w14:paraId="2FE305CA" w14:textId="735683B6" w:rsidR="00DC2EEC" w:rsidRPr="00F67DDC" w:rsidRDefault="00DC2EEC" w:rsidP="006014EE">
      <w:pPr>
        <w:tabs>
          <w:tab w:val="left" w:pos="284"/>
        </w:tabs>
        <w:autoSpaceDN w:val="0"/>
        <w:adjustRightInd w:val="0"/>
        <w:spacing w:line="276" w:lineRule="auto"/>
        <w:ind w:left="0"/>
        <w:contextualSpacing/>
        <w:rPr>
          <w:rFonts w:ascii="Arial" w:hAnsi="Arial" w:cs="Arial"/>
          <w:b/>
          <w:bCs/>
          <w:sz w:val="22"/>
          <w:szCs w:val="22"/>
          <w:lang w:eastAsia="pl-PL"/>
        </w:rPr>
      </w:pPr>
    </w:p>
    <w:p w14:paraId="571ED5F9" w14:textId="77777777" w:rsidR="006014EE" w:rsidRPr="00F67DDC" w:rsidRDefault="006014EE" w:rsidP="006014EE">
      <w:pPr>
        <w:pStyle w:val="Nagwek1"/>
      </w:pPr>
      <w:bookmarkStart w:id="28" w:name="_Toc30070008"/>
      <w:bookmarkStart w:id="29" w:name="_Toc83980415"/>
      <w:r w:rsidRPr="00F67DDC">
        <w:t>Rozdział XV – Pouczenie o środkach odwoławczych</w:t>
      </w:r>
      <w:bookmarkEnd w:id="28"/>
      <w:bookmarkEnd w:id="29"/>
    </w:p>
    <w:p w14:paraId="5503A8D1" w14:textId="77777777" w:rsidR="006014EE" w:rsidRPr="00F67DDC" w:rsidRDefault="006014EE" w:rsidP="006014EE">
      <w:pPr>
        <w:pStyle w:val="Technical4"/>
        <w:suppressAutoHyphens w:val="0"/>
        <w:overflowPunct/>
        <w:autoSpaceDE/>
        <w:spacing w:line="276" w:lineRule="auto"/>
        <w:jc w:val="both"/>
        <w:textAlignment w:val="auto"/>
        <w:rPr>
          <w:rFonts w:ascii="Arial" w:hAnsi="Arial" w:cs="Arial"/>
          <w:sz w:val="22"/>
          <w:szCs w:val="22"/>
          <w:lang w:val="pl-PL"/>
        </w:rPr>
      </w:pPr>
    </w:p>
    <w:p w14:paraId="08704155" w14:textId="77777777" w:rsidR="006014EE" w:rsidRPr="00F67DDC" w:rsidRDefault="006014EE" w:rsidP="00F51FD7">
      <w:pPr>
        <w:numPr>
          <w:ilvl w:val="0"/>
          <w:numId w:val="5"/>
        </w:numPr>
        <w:tabs>
          <w:tab w:val="clear" w:pos="360"/>
          <w:tab w:val="left" w:pos="284"/>
        </w:tabs>
        <w:spacing w:line="360" w:lineRule="auto"/>
        <w:ind w:left="284" w:hanging="284"/>
        <w:jc w:val="left"/>
        <w:rPr>
          <w:rFonts w:ascii="Arial" w:hAnsi="Arial" w:cs="Arial"/>
          <w:sz w:val="22"/>
          <w:szCs w:val="22"/>
        </w:rPr>
      </w:pPr>
      <w:r w:rsidRPr="00F67DDC">
        <w:rPr>
          <w:rFonts w:ascii="Arial" w:hAnsi="Arial" w:cs="Arial"/>
          <w:sz w:val="22"/>
          <w:szCs w:val="22"/>
        </w:rPr>
        <w:t>W przypadku naruszenia przez Zamawiającego postanowień Regulaminu lub SWZ, mających lub mogących mieć wpływ na wynik postępowania zakupowego, Wykonawcy, jeżeli ma lub miał interes w uzyskaniu Zamówienia, przysługuje prawo do wniesienia skargi do Kierownika Zamawiającego</w:t>
      </w:r>
    </w:p>
    <w:p w14:paraId="55870077" w14:textId="77777777" w:rsidR="006014EE" w:rsidRPr="00F67DDC" w:rsidRDefault="006014EE" w:rsidP="00F51FD7">
      <w:pPr>
        <w:numPr>
          <w:ilvl w:val="0"/>
          <w:numId w:val="5"/>
        </w:numPr>
        <w:tabs>
          <w:tab w:val="clear" w:pos="360"/>
          <w:tab w:val="left" w:pos="142"/>
        </w:tabs>
        <w:suppressAutoHyphens w:val="0"/>
        <w:spacing w:line="360" w:lineRule="auto"/>
        <w:ind w:left="284" w:hanging="284"/>
        <w:jc w:val="left"/>
        <w:rPr>
          <w:rFonts w:ascii="Arial" w:hAnsi="Arial" w:cs="Arial"/>
          <w:sz w:val="22"/>
          <w:szCs w:val="22"/>
        </w:rPr>
      </w:pPr>
      <w:r w:rsidRPr="00F67DDC">
        <w:rPr>
          <w:rFonts w:ascii="Arial" w:hAnsi="Arial" w:cs="Arial"/>
          <w:sz w:val="22"/>
          <w:szCs w:val="22"/>
        </w:rPr>
        <w:t xml:space="preserve">Wniesienie skargi jest dopuszczalne na czynność ogłoszenia o Zamówieniu, zaproszenia do składania ofert, wyboru najkorzystniejszej oferty oraz odrzucenia oferty. </w:t>
      </w:r>
    </w:p>
    <w:p w14:paraId="3729C3FA" w14:textId="77777777" w:rsidR="006014EE" w:rsidRPr="00F67DDC" w:rsidRDefault="006014EE" w:rsidP="00F51FD7">
      <w:pPr>
        <w:numPr>
          <w:ilvl w:val="0"/>
          <w:numId w:val="5"/>
        </w:numPr>
        <w:tabs>
          <w:tab w:val="clear" w:pos="360"/>
          <w:tab w:val="left" w:pos="284"/>
        </w:tabs>
        <w:spacing w:line="360" w:lineRule="auto"/>
        <w:ind w:left="284" w:hanging="284"/>
        <w:jc w:val="left"/>
        <w:rPr>
          <w:rFonts w:ascii="Arial" w:hAnsi="Arial" w:cs="Arial"/>
          <w:sz w:val="22"/>
          <w:szCs w:val="22"/>
        </w:rPr>
      </w:pPr>
      <w:r w:rsidRPr="00F67DDC">
        <w:rPr>
          <w:rFonts w:ascii="Arial" w:hAnsi="Arial" w:cs="Arial"/>
          <w:sz w:val="22"/>
          <w:szCs w:val="22"/>
        </w:rPr>
        <w:t>Skarga winna wskazywać zaskarżoną czynność lub zaniechanie, zawierać zwięzłe zarzuty i okoliczności faktyczne uzasadniające wniesienie skargi oraz precyzować żądanie Wykonawcy.</w:t>
      </w:r>
    </w:p>
    <w:p w14:paraId="58501321" w14:textId="77777777" w:rsidR="006014EE" w:rsidRPr="00F67DDC" w:rsidRDefault="006014EE" w:rsidP="00F51FD7">
      <w:pPr>
        <w:numPr>
          <w:ilvl w:val="0"/>
          <w:numId w:val="5"/>
        </w:numPr>
        <w:tabs>
          <w:tab w:val="clear" w:pos="360"/>
          <w:tab w:val="left" w:pos="284"/>
        </w:tabs>
        <w:spacing w:line="360" w:lineRule="auto"/>
        <w:ind w:left="284" w:hanging="284"/>
        <w:jc w:val="left"/>
        <w:rPr>
          <w:rFonts w:ascii="Arial" w:hAnsi="Arial" w:cs="Arial"/>
          <w:sz w:val="22"/>
          <w:szCs w:val="22"/>
        </w:rPr>
      </w:pPr>
      <w:r w:rsidRPr="00F67DDC">
        <w:rPr>
          <w:rFonts w:ascii="Arial" w:hAnsi="Arial" w:cs="Arial"/>
          <w:sz w:val="22"/>
          <w:szCs w:val="22"/>
        </w:rPr>
        <w:t>O wniesieniu skargi oraz o jej treści Zamawiający zawiadamia Wykonawców uczestniczących w postępowaniu zakupowym.</w:t>
      </w:r>
    </w:p>
    <w:p w14:paraId="12FAB381" w14:textId="77777777" w:rsidR="006014EE" w:rsidRPr="00F67DDC" w:rsidRDefault="006014EE" w:rsidP="00F51FD7">
      <w:pPr>
        <w:numPr>
          <w:ilvl w:val="0"/>
          <w:numId w:val="5"/>
        </w:numPr>
        <w:tabs>
          <w:tab w:val="clear" w:pos="360"/>
          <w:tab w:val="left" w:pos="284"/>
        </w:tabs>
        <w:spacing w:line="360" w:lineRule="auto"/>
        <w:ind w:left="284" w:hanging="284"/>
        <w:jc w:val="left"/>
        <w:rPr>
          <w:rFonts w:ascii="Arial" w:hAnsi="Arial" w:cs="Arial"/>
          <w:sz w:val="22"/>
          <w:szCs w:val="22"/>
        </w:rPr>
      </w:pPr>
      <w:r w:rsidRPr="00F67DDC">
        <w:rPr>
          <w:rFonts w:ascii="Arial" w:hAnsi="Arial" w:cs="Arial"/>
          <w:sz w:val="22"/>
          <w:szCs w:val="22"/>
        </w:rPr>
        <w:lastRenderedPageBreak/>
        <w:t>Skargę można wnieść w ciągu 4 dni kalendarzowych od dnia zawiadomienia</w:t>
      </w:r>
      <w:r w:rsidRPr="00F67DDC">
        <w:rPr>
          <w:rFonts w:ascii="Arial" w:hAnsi="Arial" w:cs="Arial"/>
          <w:sz w:val="22"/>
          <w:szCs w:val="22"/>
        </w:rPr>
        <w:br/>
        <w:t>o okolicznościach stanowiących podstawę jej wniesienia. Zamawiający odrzuca skargę wniesioną po terminie.</w:t>
      </w:r>
    </w:p>
    <w:p w14:paraId="36C51F86" w14:textId="77777777" w:rsidR="006014EE" w:rsidRPr="00F67DDC" w:rsidRDefault="006014EE" w:rsidP="00F51FD7">
      <w:pPr>
        <w:numPr>
          <w:ilvl w:val="0"/>
          <w:numId w:val="5"/>
        </w:numPr>
        <w:tabs>
          <w:tab w:val="clear" w:pos="360"/>
          <w:tab w:val="left" w:pos="993"/>
        </w:tabs>
        <w:spacing w:line="360" w:lineRule="auto"/>
        <w:ind w:left="284" w:hanging="284"/>
        <w:jc w:val="left"/>
        <w:rPr>
          <w:rFonts w:ascii="Arial" w:hAnsi="Arial" w:cs="Arial"/>
          <w:sz w:val="22"/>
          <w:szCs w:val="22"/>
        </w:rPr>
      </w:pPr>
      <w:r w:rsidRPr="00F67DDC">
        <w:rPr>
          <w:rFonts w:ascii="Arial" w:hAnsi="Arial" w:cs="Arial"/>
          <w:sz w:val="22"/>
          <w:szCs w:val="22"/>
        </w:rPr>
        <w:t>Do czasu ostatecznego rozstrzygnięcia skargi zawarcie umowy jest niedopuszczalne.</w:t>
      </w:r>
    </w:p>
    <w:p w14:paraId="43573258" w14:textId="77777777" w:rsidR="006014EE" w:rsidRPr="00F67DDC" w:rsidRDefault="006014EE" w:rsidP="00F51FD7">
      <w:pPr>
        <w:numPr>
          <w:ilvl w:val="0"/>
          <w:numId w:val="5"/>
        </w:numPr>
        <w:tabs>
          <w:tab w:val="clear" w:pos="360"/>
          <w:tab w:val="left" w:pos="993"/>
        </w:tabs>
        <w:spacing w:line="360" w:lineRule="auto"/>
        <w:ind w:left="284" w:hanging="284"/>
        <w:jc w:val="left"/>
        <w:rPr>
          <w:rFonts w:ascii="Arial" w:hAnsi="Arial" w:cs="Arial"/>
          <w:sz w:val="22"/>
          <w:szCs w:val="22"/>
        </w:rPr>
      </w:pPr>
      <w:r w:rsidRPr="00F67DDC">
        <w:rPr>
          <w:rFonts w:ascii="Arial" w:hAnsi="Arial" w:cs="Arial"/>
          <w:sz w:val="22"/>
          <w:szCs w:val="22"/>
        </w:rPr>
        <w:t xml:space="preserve">Skarga jest ostatecznie rozstrzygnięta z dniem powzięcia decyzji przez Zamawiającego. </w:t>
      </w:r>
    </w:p>
    <w:p w14:paraId="03332B92" w14:textId="77777777" w:rsidR="006014EE" w:rsidRPr="00F67DDC" w:rsidRDefault="006014EE" w:rsidP="00F51FD7">
      <w:pPr>
        <w:numPr>
          <w:ilvl w:val="0"/>
          <w:numId w:val="5"/>
        </w:numPr>
        <w:tabs>
          <w:tab w:val="clear" w:pos="360"/>
          <w:tab w:val="left" w:pos="993"/>
        </w:tabs>
        <w:spacing w:line="360" w:lineRule="auto"/>
        <w:ind w:left="284" w:hanging="284"/>
        <w:jc w:val="left"/>
        <w:rPr>
          <w:rFonts w:ascii="Arial" w:hAnsi="Arial" w:cs="Arial"/>
          <w:sz w:val="22"/>
          <w:szCs w:val="22"/>
        </w:rPr>
      </w:pPr>
      <w:r w:rsidRPr="00F67DDC">
        <w:rPr>
          <w:rFonts w:ascii="Arial" w:hAnsi="Arial" w:cs="Arial"/>
          <w:sz w:val="22"/>
          <w:szCs w:val="22"/>
        </w:rPr>
        <w:t xml:space="preserve">Kierownik Zamawiającego rozstrzyga skargę niezwłocznie, nie później niż w terminie 5 dni roboczych od dnia jej wniesienia. Brak rozstrzygnięcia skargi w tym terminie uznaje się za jej oddalenie. </w:t>
      </w:r>
    </w:p>
    <w:p w14:paraId="5D1B2C18" w14:textId="77777777" w:rsidR="006014EE" w:rsidRPr="00F67DDC" w:rsidRDefault="006014EE" w:rsidP="00F51FD7">
      <w:pPr>
        <w:numPr>
          <w:ilvl w:val="0"/>
          <w:numId w:val="5"/>
        </w:numPr>
        <w:tabs>
          <w:tab w:val="clear" w:pos="360"/>
          <w:tab w:val="left" w:pos="284"/>
        </w:tabs>
        <w:spacing w:line="360" w:lineRule="auto"/>
        <w:ind w:left="284" w:hanging="284"/>
        <w:jc w:val="left"/>
        <w:rPr>
          <w:rFonts w:ascii="Arial" w:hAnsi="Arial" w:cs="Arial"/>
          <w:sz w:val="22"/>
          <w:szCs w:val="22"/>
        </w:rPr>
      </w:pPr>
      <w:r w:rsidRPr="00F67DDC">
        <w:rPr>
          <w:rFonts w:ascii="Arial" w:hAnsi="Arial" w:cs="Arial"/>
          <w:sz w:val="22"/>
          <w:szCs w:val="22"/>
        </w:rPr>
        <w:t>Skargę uważa się za wniesioną z chwilą, gdy dotarła do Zamawiającego w ten sposób, że mógł zapoznać się z jej treścią.</w:t>
      </w:r>
    </w:p>
    <w:p w14:paraId="76778D6D" w14:textId="77777777" w:rsidR="006014EE" w:rsidRPr="00F67DDC" w:rsidRDefault="006014EE" w:rsidP="00F51FD7">
      <w:pPr>
        <w:numPr>
          <w:ilvl w:val="0"/>
          <w:numId w:val="5"/>
        </w:numPr>
        <w:tabs>
          <w:tab w:val="clear" w:pos="360"/>
          <w:tab w:val="left" w:pos="0"/>
          <w:tab w:val="left" w:pos="993"/>
        </w:tabs>
        <w:spacing w:line="360" w:lineRule="auto"/>
        <w:ind w:left="284" w:hanging="426"/>
        <w:jc w:val="left"/>
        <w:rPr>
          <w:rFonts w:ascii="Arial" w:hAnsi="Arial" w:cs="Arial"/>
          <w:sz w:val="22"/>
          <w:szCs w:val="22"/>
        </w:rPr>
      </w:pPr>
      <w:r w:rsidRPr="00F67DDC">
        <w:rPr>
          <w:rFonts w:ascii="Arial" w:hAnsi="Arial" w:cs="Arial"/>
          <w:sz w:val="22"/>
          <w:szCs w:val="22"/>
        </w:rPr>
        <w:t xml:space="preserve">Kierownik Zamawiającego oddala skargę lub ją uwzględnia. </w:t>
      </w:r>
    </w:p>
    <w:p w14:paraId="63799757" w14:textId="77777777" w:rsidR="006014EE" w:rsidRPr="00F67DDC" w:rsidRDefault="006014EE" w:rsidP="00F51FD7">
      <w:pPr>
        <w:numPr>
          <w:ilvl w:val="0"/>
          <w:numId w:val="5"/>
        </w:numPr>
        <w:tabs>
          <w:tab w:val="clear" w:pos="360"/>
          <w:tab w:val="left" w:pos="0"/>
          <w:tab w:val="left" w:pos="993"/>
        </w:tabs>
        <w:spacing w:line="360" w:lineRule="auto"/>
        <w:ind w:left="284" w:hanging="426"/>
        <w:jc w:val="left"/>
        <w:rPr>
          <w:rFonts w:ascii="Arial" w:hAnsi="Arial" w:cs="Arial"/>
          <w:sz w:val="22"/>
          <w:szCs w:val="22"/>
        </w:rPr>
      </w:pPr>
      <w:r w:rsidRPr="00F67DDC">
        <w:rPr>
          <w:rFonts w:ascii="Arial" w:hAnsi="Arial" w:cs="Arial"/>
          <w:sz w:val="22"/>
          <w:szCs w:val="22"/>
        </w:rPr>
        <w:t xml:space="preserve">W przypadku uwzględnienia skargi Zamawiający powtarza zaskarżone czynności lub unieważnia postępowanie zakupowe. </w:t>
      </w:r>
    </w:p>
    <w:p w14:paraId="4AAFD17A" w14:textId="77777777" w:rsidR="006014EE" w:rsidRPr="00F67DDC" w:rsidRDefault="006014EE" w:rsidP="00F51FD7">
      <w:pPr>
        <w:numPr>
          <w:ilvl w:val="0"/>
          <w:numId w:val="5"/>
        </w:numPr>
        <w:tabs>
          <w:tab w:val="clear" w:pos="360"/>
          <w:tab w:val="left" w:pos="993"/>
        </w:tabs>
        <w:spacing w:line="360" w:lineRule="auto"/>
        <w:ind w:left="284" w:hanging="426"/>
        <w:jc w:val="left"/>
        <w:rPr>
          <w:rFonts w:ascii="Arial" w:hAnsi="Arial" w:cs="Arial"/>
          <w:sz w:val="22"/>
          <w:szCs w:val="22"/>
        </w:rPr>
      </w:pPr>
      <w:r w:rsidRPr="00F67DDC">
        <w:rPr>
          <w:rFonts w:ascii="Arial" w:hAnsi="Arial" w:cs="Arial"/>
          <w:sz w:val="22"/>
          <w:szCs w:val="22"/>
        </w:rPr>
        <w:t xml:space="preserve">O fakcie rozstrzygnięcia skargi Zamawiający powiadamia wszystkich Wykonawców uczestniczących w postępowaniu zakupowym. </w:t>
      </w:r>
    </w:p>
    <w:p w14:paraId="16ED1E89" w14:textId="77777777" w:rsidR="008414B4" w:rsidRPr="00F67DDC" w:rsidRDefault="008414B4" w:rsidP="006014EE">
      <w:pPr>
        <w:tabs>
          <w:tab w:val="left" w:pos="993"/>
        </w:tabs>
        <w:spacing w:line="276" w:lineRule="auto"/>
        <w:ind w:left="284"/>
        <w:rPr>
          <w:rFonts w:ascii="Arial" w:hAnsi="Arial" w:cs="Arial"/>
          <w:sz w:val="22"/>
          <w:szCs w:val="22"/>
        </w:rPr>
      </w:pPr>
    </w:p>
    <w:p w14:paraId="74564E9B" w14:textId="77777777" w:rsidR="006014EE" w:rsidRPr="00F67DDC" w:rsidRDefault="006014EE" w:rsidP="006014EE">
      <w:pPr>
        <w:pStyle w:val="Nagwek1"/>
      </w:pPr>
      <w:bookmarkStart w:id="30" w:name="_Toc30070009"/>
      <w:bookmarkStart w:id="31" w:name="_Toc83980416"/>
      <w:r w:rsidRPr="00F67DDC">
        <w:t>Rozdział XVI – Zmiany w treści Specyfikacji Warunków Zamówienia</w:t>
      </w:r>
      <w:bookmarkEnd w:id="30"/>
      <w:bookmarkEnd w:id="31"/>
    </w:p>
    <w:p w14:paraId="2E129755" w14:textId="77777777" w:rsidR="006014EE" w:rsidRPr="00F67DDC" w:rsidRDefault="006014EE" w:rsidP="006014EE">
      <w:pPr>
        <w:spacing w:line="276" w:lineRule="auto"/>
        <w:ind w:left="0"/>
        <w:rPr>
          <w:rFonts w:ascii="Arial" w:hAnsi="Arial" w:cs="Arial"/>
          <w:sz w:val="22"/>
          <w:szCs w:val="22"/>
        </w:rPr>
      </w:pPr>
    </w:p>
    <w:p w14:paraId="1A4457A5" w14:textId="2F57440E" w:rsidR="006014EE" w:rsidRDefault="006014EE" w:rsidP="006014EE">
      <w:pPr>
        <w:pStyle w:val="Stopka"/>
        <w:spacing w:line="360" w:lineRule="auto"/>
        <w:ind w:left="17"/>
        <w:jc w:val="left"/>
        <w:rPr>
          <w:rFonts w:ascii="Arial" w:hAnsi="Arial" w:cs="Arial"/>
          <w:sz w:val="22"/>
          <w:szCs w:val="22"/>
        </w:rPr>
      </w:pPr>
      <w:r w:rsidRPr="00F67DDC">
        <w:rPr>
          <w:rFonts w:ascii="Arial" w:hAnsi="Arial" w:cs="Arial"/>
          <w:sz w:val="22"/>
          <w:szCs w:val="22"/>
        </w:rPr>
        <w:t>Zamawiający może w każdym czasie, przed upływem terminu do składania ofert, zmodyfikować treść niniejszej Specyfikacji Warunków Zamówienia. Dokonaną</w:t>
      </w:r>
      <w:r w:rsidRPr="00F67DDC">
        <w:rPr>
          <w:rFonts w:ascii="Arial" w:hAnsi="Arial" w:cs="Arial"/>
          <w:sz w:val="22"/>
          <w:szCs w:val="22"/>
        </w:rPr>
        <w:br/>
        <w:t>w ten sposób modyfikację Zamawiający niezwłocznie zamieszcza na Platformie Zakupowej.</w:t>
      </w:r>
    </w:p>
    <w:p w14:paraId="4F1E89C0" w14:textId="77777777" w:rsidR="00AB401C" w:rsidRPr="00F67DDC" w:rsidRDefault="00AB401C" w:rsidP="006014EE">
      <w:pPr>
        <w:pStyle w:val="Stopka"/>
        <w:spacing w:line="276" w:lineRule="auto"/>
        <w:ind w:left="0"/>
        <w:rPr>
          <w:rFonts w:ascii="Arial" w:hAnsi="Arial" w:cs="Arial"/>
          <w:sz w:val="22"/>
          <w:szCs w:val="22"/>
        </w:rPr>
      </w:pPr>
    </w:p>
    <w:p w14:paraId="0616BC65" w14:textId="77777777" w:rsidR="006014EE" w:rsidRPr="00F67DDC" w:rsidRDefault="006014EE" w:rsidP="006014EE">
      <w:pPr>
        <w:pStyle w:val="Nagwek1"/>
      </w:pPr>
      <w:bookmarkStart w:id="32" w:name="_Toc30070010"/>
      <w:bookmarkStart w:id="33" w:name="_Toc83980417"/>
      <w:r w:rsidRPr="00F67DDC">
        <w:t>Rozdział XVII – Zamknięcie i unieważnienie postępowania</w:t>
      </w:r>
      <w:bookmarkEnd w:id="32"/>
      <w:bookmarkEnd w:id="33"/>
    </w:p>
    <w:p w14:paraId="31462DA2" w14:textId="77777777" w:rsidR="006014EE" w:rsidRPr="00F67DDC" w:rsidRDefault="006014EE" w:rsidP="006014EE">
      <w:pPr>
        <w:spacing w:line="276" w:lineRule="auto"/>
        <w:rPr>
          <w:rFonts w:ascii="Arial" w:hAnsi="Arial" w:cs="Arial"/>
          <w:sz w:val="22"/>
          <w:szCs w:val="22"/>
        </w:rPr>
      </w:pPr>
    </w:p>
    <w:p w14:paraId="6C516981" w14:textId="77777777" w:rsidR="006014EE" w:rsidRPr="00F67DDC" w:rsidRDefault="006014EE" w:rsidP="00F51FD7">
      <w:pPr>
        <w:numPr>
          <w:ilvl w:val="0"/>
          <w:numId w:val="7"/>
        </w:numPr>
        <w:tabs>
          <w:tab w:val="clear" w:pos="720"/>
          <w:tab w:val="num" w:pos="284"/>
        </w:tabs>
        <w:suppressAutoHyphens w:val="0"/>
        <w:spacing w:line="360" w:lineRule="auto"/>
        <w:ind w:left="284" w:right="-6" w:hanging="284"/>
        <w:jc w:val="left"/>
        <w:rPr>
          <w:rFonts w:ascii="Arial" w:hAnsi="Arial" w:cs="Arial"/>
          <w:sz w:val="22"/>
          <w:szCs w:val="22"/>
          <w:lang w:eastAsia="pl-PL"/>
        </w:rPr>
      </w:pPr>
      <w:r w:rsidRPr="00F67DDC">
        <w:rPr>
          <w:rFonts w:ascii="Arial" w:hAnsi="Arial" w:cs="Arial"/>
          <w:sz w:val="22"/>
          <w:szCs w:val="22"/>
          <w:lang w:eastAsia="pl-PL"/>
        </w:rPr>
        <w:t>Zamawiający unieważnia postępowanie zakupowe, jeżeli:</w:t>
      </w:r>
    </w:p>
    <w:p w14:paraId="0A4968E9" w14:textId="77777777" w:rsidR="006014EE" w:rsidRPr="00F67DDC" w:rsidRDefault="006014EE" w:rsidP="00F51FD7">
      <w:pPr>
        <w:numPr>
          <w:ilvl w:val="0"/>
          <w:numId w:val="8"/>
        </w:numPr>
        <w:tabs>
          <w:tab w:val="num" w:pos="709"/>
          <w:tab w:val="center" w:pos="6336"/>
          <w:tab w:val="right" w:pos="10872"/>
        </w:tabs>
        <w:spacing w:line="360" w:lineRule="auto"/>
        <w:ind w:left="709" w:right="-6" w:hanging="283"/>
        <w:jc w:val="left"/>
        <w:rPr>
          <w:rFonts w:ascii="Arial" w:hAnsi="Arial" w:cs="Arial"/>
          <w:sz w:val="22"/>
          <w:szCs w:val="22"/>
        </w:rPr>
      </w:pPr>
      <w:r w:rsidRPr="00F67DDC">
        <w:rPr>
          <w:rFonts w:ascii="Arial" w:hAnsi="Arial" w:cs="Arial"/>
          <w:sz w:val="22"/>
          <w:szCs w:val="22"/>
        </w:rPr>
        <w:t>nie złożono żadnej oferty niepodlegającej odrzuceniu;</w:t>
      </w:r>
    </w:p>
    <w:p w14:paraId="3D4A6D9D" w14:textId="77777777" w:rsidR="006014EE" w:rsidRPr="00F67DDC" w:rsidRDefault="006014EE" w:rsidP="00F51FD7">
      <w:pPr>
        <w:numPr>
          <w:ilvl w:val="0"/>
          <w:numId w:val="8"/>
        </w:numPr>
        <w:tabs>
          <w:tab w:val="num" w:pos="709"/>
          <w:tab w:val="center" w:pos="6336"/>
          <w:tab w:val="right" w:pos="10872"/>
        </w:tabs>
        <w:spacing w:line="360" w:lineRule="auto"/>
        <w:ind w:left="709" w:right="-6" w:hanging="283"/>
        <w:jc w:val="left"/>
        <w:rPr>
          <w:rFonts w:ascii="Arial" w:hAnsi="Arial" w:cs="Arial"/>
          <w:sz w:val="22"/>
          <w:szCs w:val="22"/>
        </w:rPr>
      </w:pPr>
      <w:r w:rsidRPr="00F67DDC">
        <w:rPr>
          <w:rFonts w:ascii="Arial" w:hAnsi="Arial" w:cs="Arial"/>
          <w:sz w:val="22"/>
          <w:szCs w:val="22"/>
        </w:rPr>
        <w:t>nie wpłynęła żadna oferta;</w:t>
      </w:r>
    </w:p>
    <w:p w14:paraId="6B5BF800" w14:textId="77777777" w:rsidR="006014EE" w:rsidRPr="00F67DDC" w:rsidRDefault="006014EE" w:rsidP="00F51FD7">
      <w:pPr>
        <w:numPr>
          <w:ilvl w:val="0"/>
          <w:numId w:val="8"/>
        </w:numPr>
        <w:tabs>
          <w:tab w:val="num" w:pos="709"/>
          <w:tab w:val="center" w:pos="6336"/>
          <w:tab w:val="right" w:pos="10872"/>
        </w:tabs>
        <w:spacing w:line="360" w:lineRule="auto"/>
        <w:ind w:left="709" w:right="-6" w:hanging="283"/>
        <w:jc w:val="left"/>
        <w:rPr>
          <w:rFonts w:ascii="Arial" w:hAnsi="Arial" w:cs="Arial"/>
          <w:sz w:val="22"/>
          <w:szCs w:val="22"/>
        </w:rPr>
      </w:pPr>
      <w:r w:rsidRPr="00F67DDC">
        <w:rPr>
          <w:rFonts w:ascii="Arial" w:hAnsi="Arial" w:cs="Arial"/>
          <w:sz w:val="22"/>
          <w:szCs w:val="22"/>
        </w:rPr>
        <w:t>cena najkorzystniejszej oferty przekracza kwotę, jaką Zamawiający zamierza przeznaczyć na sfinansowanie Zamówienia, chyba, że Zamawiający może zwiększyć tę kwotę do ceny najkorzystniejszej oferty;</w:t>
      </w:r>
    </w:p>
    <w:p w14:paraId="4245FB48" w14:textId="77777777" w:rsidR="006014EE" w:rsidRPr="00F67DDC" w:rsidRDefault="006014EE" w:rsidP="00F51FD7">
      <w:pPr>
        <w:numPr>
          <w:ilvl w:val="0"/>
          <w:numId w:val="8"/>
        </w:numPr>
        <w:tabs>
          <w:tab w:val="num" w:pos="709"/>
          <w:tab w:val="center" w:pos="6336"/>
          <w:tab w:val="right" w:pos="10872"/>
        </w:tabs>
        <w:spacing w:line="360" w:lineRule="auto"/>
        <w:ind w:left="709" w:right="-6" w:hanging="283"/>
        <w:jc w:val="left"/>
        <w:rPr>
          <w:rFonts w:ascii="Arial" w:hAnsi="Arial" w:cs="Arial"/>
          <w:sz w:val="22"/>
          <w:szCs w:val="22"/>
        </w:rPr>
      </w:pPr>
      <w:r w:rsidRPr="00F67DDC">
        <w:rPr>
          <w:rFonts w:ascii="Arial" w:hAnsi="Arial" w:cs="Arial"/>
          <w:sz w:val="22"/>
          <w:szCs w:val="22"/>
        </w:rPr>
        <w:t>dalsze prowadzenie postępowania zakupowego lub wykonanie Zamówienia nie leży w interesie Zamawiającego;</w:t>
      </w:r>
    </w:p>
    <w:p w14:paraId="11C5C68F" w14:textId="1A71030D" w:rsidR="006014EE" w:rsidRPr="00F67DDC" w:rsidRDefault="00720EAF" w:rsidP="00F51FD7">
      <w:pPr>
        <w:numPr>
          <w:ilvl w:val="0"/>
          <w:numId w:val="8"/>
        </w:numPr>
        <w:tabs>
          <w:tab w:val="clear" w:pos="1134"/>
          <w:tab w:val="num" w:pos="709"/>
          <w:tab w:val="num" w:pos="1701"/>
          <w:tab w:val="center" w:pos="6336"/>
          <w:tab w:val="right" w:pos="10872"/>
        </w:tabs>
        <w:spacing w:line="360" w:lineRule="auto"/>
        <w:ind w:left="709" w:right="-6" w:hanging="283"/>
        <w:jc w:val="left"/>
        <w:rPr>
          <w:rFonts w:ascii="Arial" w:hAnsi="Arial" w:cs="Arial"/>
          <w:sz w:val="22"/>
          <w:szCs w:val="22"/>
        </w:rPr>
      </w:pPr>
      <w:r w:rsidRPr="00F67DDC">
        <w:rPr>
          <w:rFonts w:ascii="Arial" w:hAnsi="Arial" w:cs="Arial"/>
          <w:sz w:val="22"/>
          <w:szCs w:val="22"/>
        </w:rPr>
        <w:t>P</w:t>
      </w:r>
      <w:r w:rsidR="006014EE" w:rsidRPr="00F67DDC">
        <w:rPr>
          <w:rFonts w:ascii="Arial" w:hAnsi="Arial" w:cs="Arial"/>
          <w:sz w:val="22"/>
          <w:szCs w:val="22"/>
        </w:rPr>
        <w:t xml:space="preserve">ostępowanie zakupowe obarczone jest wadą uniemożliwiającą </w:t>
      </w:r>
      <w:r w:rsidRPr="00F67DDC">
        <w:rPr>
          <w:rFonts w:ascii="Arial" w:hAnsi="Arial" w:cs="Arial"/>
          <w:sz w:val="22"/>
          <w:szCs w:val="22"/>
        </w:rPr>
        <w:t>udzielenie Zamówienia lub dokonanie wyboru oferty najkorzystniejszej, bez naruszania zasad określonych w Regulaminie, o ile naruszenia te mogą mieć wpływ na wynik Postępowania,</w:t>
      </w:r>
    </w:p>
    <w:p w14:paraId="7C8ED9D1" w14:textId="7BD0BFFA" w:rsidR="00720EAF" w:rsidRPr="00F67DDC" w:rsidRDefault="00720EAF" w:rsidP="00F51FD7">
      <w:pPr>
        <w:numPr>
          <w:ilvl w:val="0"/>
          <w:numId w:val="8"/>
        </w:numPr>
        <w:tabs>
          <w:tab w:val="clear" w:pos="1134"/>
          <w:tab w:val="num" w:pos="709"/>
          <w:tab w:val="num" w:pos="1701"/>
          <w:tab w:val="center" w:pos="6336"/>
          <w:tab w:val="right" w:pos="10872"/>
        </w:tabs>
        <w:spacing w:line="360" w:lineRule="auto"/>
        <w:ind w:left="709" w:right="-6" w:hanging="283"/>
        <w:jc w:val="left"/>
        <w:rPr>
          <w:rFonts w:ascii="Arial" w:hAnsi="Arial" w:cs="Arial"/>
          <w:sz w:val="22"/>
          <w:szCs w:val="22"/>
        </w:rPr>
      </w:pPr>
      <w:r w:rsidRPr="00F67DDC">
        <w:rPr>
          <w:rFonts w:ascii="Arial" w:hAnsi="Arial" w:cs="Arial"/>
          <w:sz w:val="22"/>
          <w:szCs w:val="22"/>
        </w:rPr>
        <w:lastRenderedPageBreak/>
        <w:t xml:space="preserve">W Postępowaniu złożono ofertę niepodlegającą odrzuceniu, a Wykonawca, który ją złożył uchyla się od zawarcia </w:t>
      </w:r>
      <w:r w:rsidR="006F652E" w:rsidRPr="00F67DDC">
        <w:rPr>
          <w:rFonts w:ascii="Arial" w:hAnsi="Arial" w:cs="Arial"/>
          <w:sz w:val="22"/>
          <w:szCs w:val="22"/>
        </w:rPr>
        <w:t>u</w:t>
      </w:r>
      <w:r w:rsidRPr="00F67DDC">
        <w:rPr>
          <w:rFonts w:ascii="Arial" w:hAnsi="Arial" w:cs="Arial"/>
          <w:sz w:val="22"/>
          <w:szCs w:val="22"/>
        </w:rPr>
        <w:t>mowy.</w:t>
      </w:r>
    </w:p>
    <w:p w14:paraId="6B5F27C6" w14:textId="66F971AD" w:rsidR="006014EE" w:rsidRPr="00F67DDC" w:rsidRDefault="006014EE" w:rsidP="00F51FD7">
      <w:pPr>
        <w:pStyle w:val="Akapitzlist"/>
        <w:numPr>
          <w:ilvl w:val="0"/>
          <w:numId w:val="7"/>
        </w:numPr>
        <w:tabs>
          <w:tab w:val="center" w:pos="6336"/>
          <w:tab w:val="right" w:pos="10872"/>
        </w:tabs>
        <w:spacing w:line="360" w:lineRule="auto"/>
        <w:ind w:right="-6"/>
        <w:rPr>
          <w:rFonts w:ascii="Arial" w:hAnsi="Arial" w:cs="Arial"/>
          <w:sz w:val="22"/>
          <w:szCs w:val="22"/>
        </w:rPr>
      </w:pPr>
      <w:r w:rsidRPr="00F67DDC">
        <w:rPr>
          <w:rFonts w:ascii="Arial" w:hAnsi="Arial" w:cs="Arial"/>
          <w:sz w:val="22"/>
          <w:szCs w:val="22"/>
        </w:rPr>
        <w:t>Postępowanie może zostać zamknięte na każdym etapie jak również po wyborze oferty najkorzystniejszej a przed podpisaniem Umowy zakupowej.</w:t>
      </w:r>
    </w:p>
    <w:p w14:paraId="3C85D03D" w14:textId="0CEB0A81" w:rsidR="006014EE" w:rsidRPr="00F67DDC" w:rsidRDefault="006014EE" w:rsidP="00E26D93">
      <w:pPr>
        <w:tabs>
          <w:tab w:val="center" w:pos="6336"/>
          <w:tab w:val="right" w:pos="10872"/>
        </w:tabs>
        <w:spacing w:line="276" w:lineRule="auto"/>
        <w:ind w:left="0" w:right="-6"/>
        <w:rPr>
          <w:rFonts w:ascii="Arial" w:hAnsi="Arial" w:cs="Arial"/>
          <w:sz w:val="22"/>
          <w:szCs w:val="22"/>
        </w:rPr>
      </w:pPr>
    </w:p>
    <w:p w14:paraId="749290FE" w14:textId="77777777" w:rsidR="006014EE" w:rsidRPr="00F67DDC" w:rsidRDefault="006014EE" w:rsidP="006014EE">
      <w:pPr>
        <w:pStyle w:val="Nagwek1"/>
      </w:pPr>
      <w:bookmarkStart w:id="34" w:name="_Toc30070011"/>
      <w:bookmarkStart w:id="35" w:name="_Toc83980418"/>
      <w:r w:rsidRPr="00F67DDC">
        <w:t>Rozdział XVIII – Klauzula informacyjna RODO</w:t>
      </w:r>
      <w:bookmarkEnd w:id="34"/>
      <w:bookmarkEnd w:id="35"/>
    </w:p>
    <w:p w14:paraId="35D16280" w14:textId="77777777" w:rsidR="006014EE" w:rsidRPr="00F67DDC" w:rsidRDefault="006014EE" w:rsidP="006014EE">
      <w:pPr>
        <w:pStyle w:val="Stopka"/>
        <w:tabs>
          <w:tab w:val="clear" w:pos="5556"/>
          <w:tab w:val="clear" w:pos="10092"/>
        </w:tabs>
        <w:spacing w:line="276" w:lineRule="auto"/>
        <w:ind w:left="0"/>
        <w:rPr>
          <w:rFonts w:ascii="Arial" w:hAnsi="Arial" w:cs="Arial"/>
          <w:b/>
          <w:bCs/>
          <w:kern w:val="1"/>
          <w:sz w:val="22"/>
          <w:szCs w:val="22"/>
        </w:rPr>
      </w:pPr>
    </w:p>
    <w:p w14:paraId="3CBC96A7" w14:textId="77777777" w:rsidR="006014EE" w:rsidRPr="00F67DDC" w:rsidRDefault="006014EE" w:rsidP="00F51FD7">
      <w:pPr>
        <w:pStyle w:val="Akapitzlist"/>
        <w:numPr>
          <w:ilvl w:val="3"/>
          <w:numId w:val="19"/>
        </w:numPr>
        <w:tabs>
          <w:tab w:val="left" w:pos="284"/>
        </w:tabs>
        <w:suppressAutoHyphens w:val="0"/>
        <w:overflowPunct w:val="0"/>
        <w:autoSpaceDN w:val="0"/>
        <w:adjustRightInd w:val="0"/>
        <w:spacing w:before="60" w:after="60" w:line="360" w:lineRule="auto"/>
        <w:ind w:left="284" w:hanging="284"/>
        <w:contextualSpacing/>
        <w:textAlignment w:val="baseline"/>
        <w:rPr>
          <w:rFonts w:ascii="Arial" w:hAnsi="Arial" w:cs="Arial"/>
          <w:sz w:val="22"/>
          <w:szCs w:val="22"/>
        </w:rPr>
      </w:pPr>
      <w:r w:rsidRPr="00F67DDC">
        <w:rPr>
          <w:rFonts w:ascii="Arial" w:hAnsi="Arial" w:cs="Arial"/>
          <w:sz w:val="22"/>
          <w:szCs w:val="22"/>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 Pana/Panią</w:t>
      </w:r>
      <w:r w:rsidRPr="00F67DDC">
        <w:rPr>
          <w:rFonts w:ascii="Arial" w:hAnsi="Arial" w:cs="Arial"/>
          <w:sz w:val="22"/>
          <w:szCs w:val="22"/>
        </w:rPr>
        <w:footnoteReference w:id="2"/>
      </w:r>
      <w:r w:rsidRPr="00F67DDC">
        <w:rPr>
          <w:rFonts w:ascii="Arial" w:hAnsi="Arial" w:cs="Arial"/>
          <w:sz w:val="22"/>
          <w:szCs w:val="22"/>
        </w:rPr>
        <w:t>, że:</w:t>
      </w:r>
    </w:p>
    <w:p w14:paraId="29EC4974" w14:textId="77777777" w:rsidR="006014EE" w:rsidRPr="00F67DDC" w:rsidRDefault="006014EE" w:rsidP="00F51FD7">
      <w:pPr>
        <w:numPr>
          <w:ilvl w:val="0"/>
          <w:numId w:val="15"/>
        </w:numPr>
        <w:tabs>
          <w:tab w:val="left" w:pos="709"/>
        </w:tabs>
        <w:suppressAutoHyphens w:val="0"/>
        <w:spacing w:after="60" w:line="360" w:lineRule="auto"/>
        <w:ind w:left="709" w:hanging="283"/>
        <w:jc w:val="left"/>
        <w:rPr>
          <w:rFonts w:ascii="Arial" w:hAnsi="Arial" w:cs="Arial"/>
          <w:sz w:val="22"/>
          <w:szCs w:val="22"/>
        </w:rPr>
      </w:pPr>
      <w:r w:rsidRPr="00F67DDC">
        <w:rPr>
          <w:rFonts w:ascii="Arial" w:hAnsi="Arial" w:cs="Arial"/>
          <w:sz w:val="22"/>
          <w:szCs w:val="22"/>
        </w:rPr>
        <w:t>Administratorem Danych Osobowych jest PKP Polskie Linie Kolejowe Spółka Akcyjna, zwana dalej Zamawiającym, z siedzibą pod adresem: 03-734, Warszawa, ul. Targowa 74;</w:t>
      </w:r>
    </w:p>
    <w:p w14:paraId="68CAB73D" w14:textId="77777777" w:rsidR="006014EE" w:rsidRPr="00F67DDC" w:rsidRDefault="006014EE" w:rsidP="00F51FD7">
      <w:pPr>
        <w:numPr>
          <w:ilvl w:val="0"/>
          <w:numId w:val="15"/>
        </w:numPr>
        <w:tabs>
          <w:tab w:val="left" w:pos="709"/>
        </w:tabs>
        <w:suppressAutoHyphens w:val="0"/>
        <w:spacing w:after="60" w:line="360" w:lineRule="auto"/>
        <w:ind w:left="709" w:hanging="283"/>
        <w:jc w:val="left"/>
        <w:rPr>
          <w:rFonts w:ascii="Arial" w:hAnsi="Arial" w:cs="Arial"/>
          <w:sz w:val="22"/>
          <w:szCs w:val="22"/>
        </w:rPr>
      </w:pPr>
      <w:r w:rsidRPr="00F67DDC">
        <w:rPr>
          <w:rFonts w:ascii="Arial" w:hAnsi="Arial" w:cs="Arial"/>
          <w:sz w:val="22"/>
          <w:szCs w:val="22"/>
        </w:rPr>
        <w:t xml:space="preserve">u Zamawiającego funkcjonuje adres e-mail: </w:t>
      </w:r>
      <w:hyperlink r:id="rId18" w:history="1">
        <w:r w:rsidRPr="00F67DDC">
          <w:rPr>
            <w:rFonts w:ascii="Arial" w:hAnsi="Arial" w:cs="Arial"/>
            <w:sz w:val="22"/>
            <w:szCs w:val="22"/>
          </w:rPr>
          <w:t>iod.plk@plk-sa.pl</w:t>
        </w:r>
      </w:hyperlink>
      <w:r w:rsidRPr="00F67DDC">
        <w:rPr>
          <w:rFonts w:ascii="Arial" w:hAnsi="Arial" w:cs="Arial"/>
          <w:sz w:val="22"/>
          <w:szCs w:val="22"/>
        </w:rPr>
        <w:t xml:space="preserve"> Inspektora Ochrony Danych w PKP Polskie Linie Kolejowe S.A., udostępniony osobom, których dane osobowe są przetwarzane przez Zamawiającego;</w:t>
      </w:r>
    </w:p>
    <w:p w14:paraId="43E47FAB" w14:textId="77777777" w:rsidR="006014EE" w:rsidRPr="00F67DDC" w:rsidRDefault="006014EE" w:rsidP="00F51FD7">
      <w:pPr>
        <w:numPr>
          <w:ilvl w:val="0"/>
          <w:numId w:val="15"/>
        </w:numPr>
        <w:tabs>
          <w:tab w:val="left" w:pos="709"/>
        </w:tabs>
        <w:suppressAutoHyphens w:val="0"/>
        <w:spacing w:after="60" w:line="360" w:lineRule="auto"/>
        <w:ind w:left="709" w:hanging="283"/>
        <w:jc w:val="left"/>
        <w:rPr>
          <w:rFonts w:ascii="Arial" w:hAnsi="Arial" w:cs="Arial"/>
          <w:sz w:val="22"/>
          <w:szCs w:val="22"/>
        </w:rPr>
      </w:pPr>
      <w:r w:rsidRPr="00F67DDC">
        <w:rPr>
          <w:rFonts w:ascii="Arial" w:hAnsi="Arial" w:cs="Arial"/>
          <w:sz w:val="22"/>
          <w:szCs w:val="22"/>
        </w:rPr>
        <w:t>dane osobowe będą przetwarzane w celu:</w:t>
      </w:r>
    </w:p>
    <w:p w14:paraId="30029B2A" w14:textId="77777777" w:rsidR="006014EE" w:rsidRPr="00F67DDC" w:rsidRDefault="006014EE" w:rsidP="00F51FD7">
      <w:pPr>
        <w:numPr>
          <w:ilvl w:val="0"/>
          <w:numId w:val="16"/>
        </w:numPr>
        <w:tabs>
          <w:tab w:val="left" w:pos="1276"/>
        </w:tabs>
        <w:suppressAutoHyphens w:val="0"/>
        <w:spacing w:after="60" w:line="360" w:lineRule="auto"/>
        <w:ind w:left="993" w:hanging="284"/>
        <w:contextualSpacing/>
        <w:jc w:val="left"/>
        <w:rPr>
          <w:rFonts w:ascii="Arial" w:hAnsi="Arial" w:cs="Arial"/>
          <w:sz w:val="22"/>
          <w:szCs w:val="22"/>
        </w:rPr>
      </w:pPr>
      <w:r w:rsidRPr="00F67DDC">
        <w:rPr>
          <w:rFonts w:ascii="Arial" w:hAnsi="Arial" w:cs="Arial"/>
          <w:sz w:val="22"/>
          <w:szCs w:val="22"/>
        </w:rPr>
        <w:t>przeprowadzenia postępowania o udzielenie Zamówienia;</w:t>
      </w:r>
    </w:p>
    <w:p w14:paraId="6F075E24" w14:textId="77777777" w:rsidR="006014EE" w:rsidRPr="00F67DDC" w:rsidRDefault="006014EE" w:rsidP="00F51FD7">
      <w:pPr>
        <w:numPr>
          <w:ilvl w:val="0"/>
          <w:numId w:val="16"/>
        </w:numPr>
        <w:tabs>
          <w:tab w:val="left" w:pos="1276"/>
        </w:tabs>
        <w:suppressAutoHyphens w:val="0"/>
        <w:spacing w:after="60" w:line="360" w:lineRule="auto"/>
        <w:ind w:left="993" w:hanging="284"/>
        <w:contextualSpacing/>
        <w:jc w:val="left"/>
        <w:rPr>
          <w:rFonts w:ascii="Arial" w:hAnsi="Arial" w:cs="Arial"/>
          <w:sz w:val="22"/>
          <w:szCs w:val="22"/>
        </w:rPr>
      </w:pPr>
      <w:r w:rsidRPr="00F67DDC">
        <w:rPr>
          <w:rFonts w:ascii="Arial" w:hAnsi="Arial" w:cs="Arial"/>
          <w:sz w:val="22"/>
          <w:szCs w:val="22"/>
        </w:rPr>
        <w:t>wyłonienia wykonawcy oraz udzielenia Zamówienia poprzez zawarcie Umowy;</w:t>
      </w:r>
    </w:p>
    <w:p w14:paraId="08B37AA6" w14:textId="77777777" w:rsidR="006014EE" w:rsidRPr="00F67DDC" w:rsidRDefault="006014EE" w:rsidP="00F51FD7">
      <w:pPr>
        <w:numPr>
          <w:ilvl w:val="0"/>
          <w:numId w:val="16"/>
        </w:numPr>
        <w:tabs>
          <w:tab w:val="left" w:pos="1134"/>
        </w:tabs>
        <w:suppressAutoHyphens w:val="0"/>
        <w:spacing w:after="60" w:line="360" w:lineRule="auto"/>
        <w:ind w:left="993" w:hanging="284"/>
        <w:contextualSpacing/>
        <w:jc w:val="left"/>
        <w:rPr>
          <w:rFonts w:ascii="Arial" w:hAnsi="Arial" w:cs="Arial"/>
          <w:sz w:val="22"/>
          <w:szCs w:val="22"/>
        </w:rPr>
      </w:pPr>
      <w:r w:rsidRPr="00F67DDC">
        <w:rPr>
          <w:rFonts w:ascii="Arial" w:hAnsi="Arial" w:cs="Arial"/>
          <w:sz w:val="22"/>
          <w:szCs w:val="22"/>
        </w:rPr>
        <w:t>przechowywania dokumentacji postępowania o udzielenie Zamówienia na wypadek kontroli prowadzonej przez uprawnione organy i podmioty;</w:t>
      </w:r>
    </w:p>
    <w:p w14:paraId="6874F79C" w14:textId="77777777" w:rsidR="006014EE" w:rsidRPr="00F67DDC" w:rsidRDefault="006014EE" w:rsidP="00F51FD7">
      <w:pPr>
        <w:numPr>
          <w:ilvl w:val="0"/>
          <w:numId w:val="16"/>
        </w:numPr>
        <w:tabs>
          <w:tab w:val="left" w:pos="1134"/>
        </w:tabs>
        <w:suppressAutoHyphens w:val="0"/>
        <w:spacing w:after="60" w:line="360" w:lineRule="auto"/>
        <w:ind w:left="993" w:hanging="284"/>
        <w:contextualSpacing/>
        <w:jc w:val="left"/>
        <w:rPr>
          <w:rFonts w:ascii="Arial" w:hAnsi="Arial" w:cs="Arial"/>
          <w:sz w:val="22"/>
          <w:szCs w:val="22"/>
        </w:rPr>
      </w:pPr>
      <w:r w:rsidRPr="00F67DDC">
        <w:rPr>
          <w:rFonts w:ascii="Arial" w:hAnsi="Arial" w:cs="Arial"/>
          <w:sz w:val="22"/>
          <w:szCs w:val="22"/>
        </w:rPr>
        <w:t>przekazania dokumentacji postępowania o udzielenie Zamówienia do archiwum, a następnie jej zbrakowania (trwałego usunięcia i zniszczenia);</w:t>
      </w:r>
    </w:p>
    <w:p w14:paraId="6A4C1C8C" w14:textId="77777777" w:rsidR="006014EE" w:rsidRPr="00F67DDC" w:rsidRDefault="006014EE" w:rsidP="00862170">
      <w:pPr>
        <w:tabs>
          <w:tab w:val="left" w:pos="6660"/>
        </w:tabs>
        <w:spacing w:line="360" w:lineRule="auto"/>
        <w:ind w:left="851"/>
        <w:jc w:val="left"/>
        <w:rPr>
          <w:rFonts w:ascii="Arial" w:hAnsi="Arial" w:cs="Arial"/>
          <w:sz w:val="22"/>
          <w:szCs w:val="22"/>
        </w:rPr>
      </w:pPr>
      <w:r w:rsidRPr="00F67DDC">
        <w:rPr>
          <w:rFonts w:ascii="Arial" w:hAnsi="Arial" w:cs="Arial"/>
          <w:sz w:val="22"/>
          <w:szCs w:val="22"/>
        </w:rPr>
        <w:t>w zakresie: dane zwykłe – imię, nazwisko, zajmowane stanowisko, miejsce pracy oraz posiadane kwalifikacje zawodowe wymagane do spełnienia warunków udziału w postępowaniu/realizacji Umowy, a także w przypadku złożenia pełnomocnictwa, oświadczeń i innych dokumentów - dane osobowe w nim zawarte;</w:t>
      </w:r>
    </w:p>
    <w:p w14:paraId="04F010E3" w14:textId="77777777" w:rsidR="006014EE" w:rsidRPr="00F67DDC" w:rsidRDefault="006014EE" w:rsidP="00F51FD7">
      <w:pPr>
        <w:numPr>
          <w:ilvl w:val="0"/>
          <w:numId w:val="15"/>
        </w:numPr>
        <w:tabs>
          <w:tab w:val="left" w:pos="709"/>
        </w:tabs>
        <w:suppressAutoHyphens w:val="0"/>
        <w:spacing w:line="360" w:lineRule="auto"/>
        <w:ind w:left="709" w:hanging="283"/>
        <w:jc w:val="left"/>
        <w:rPr>
          <w:rFonts w:ascii="Arial" w:hAnsi="Arial" w:cs="Arial"/>
          <w:sz w:val="22"/>
          <w:szCs w:val="22"/>
        </w:rPr>
      </w:pPr>
      <w:r w:rsidRPr="00F67DDC">
        <w:rPr>
          <w:rFonts w:ascii="Arial" w:hAnsi="Arial" w:cs="Arial"/>
          <w:sz w:val="22"/>
          <w:szCs w:val="22"/>
        </w:rPr>
        <w:t>podstawą prawną przetwarzania danych osobowych przez Zamawiającego jest art. 6 ust. 1 lit. c i f RODO, przy czym za prawnie uzasadniony interes Zamawiającego wskazuje się konieczność przeprowadzenia postępowania o udzielenie Zamówienia;</w:t>
      </w:r>
    </w:p>
    <w:p w14:paraId="08C488C5" w14:textId="77777777" w:rsidR="006014EE" w:rsidRPr="00F67DDC" w:rsidRDefault="006014EE" w:rsidP="00F51FD7">
      <w:pPr>
        <w:numPr>
          <w:ilvl w:val="0"/>
          <w:numId w:val="15"/>
        </w:numPr>
        <w:tabs>
          <w:tab w:val="left" w:pos="709"/>
        </w:tabs>
        <w:suppressAutoHyphens w:val="0"/>
        <w:spacing w:after="160" w:line="360" w:lineRule="auto"/>
        <w:ind w:left="709" w:hanging="283"/>
        <w:contextualSpacing/>
        <w:jc w:val="left"/>
        <w:rPr>
          <w:rFonts w:ascii="Arial" w:hAnsi="Arial" w:cs="Arial"/>
          <w:sz w:val="22"/>
          <w:szCs w:val="22"/>
        </w:rPr>
      </w:pPr>
      <w:r w:rsidRPr="00F67DDC">
        <w:rPr>
          <w:rFonts w:ascii="Arial" w:hAnsi="Arial" w:cs="Arial"/>
          <w:sz w:val="22"/>
          <w:szCs w:val="22"/>
        </w:rPr>
        <w:lastRenderedPageBreak/>
        <w:t>dane osobowe mogą być udostępniane innym odbiorcom na podstawie przepisów prawa, w szczególności podmiotom przetwarzającym na podstawie zawartych umów;</w:t>
      </w:r>
    </w:p>
    <w:p w14:paraId="76BF98CC" w14:textId="77777777" w:rsidR="006014EE" w:rsidRPr="00F67DDC" w:rsidRDefault="006014EE" w:rsidP="00F51FD7">
      <w:pPr>
        <w:numPr>
          <w:ilvl w:val="0"/>
          <w:numId w:val="15"/>
        </w:numPr>
        <w:tabs>
          <w:tab w:val="left" w:pos="709"/>
        </w:tabs>
        <w:suppressAutoHyphens w:val="0"/>
        <w:spacing w:line="360" w:lineRule="auto"/>
        <w:ind w:left="709" w:hanging="283"/>
        <w:jc w:val="left"/>
        <w:rPr>
          <w:rFonts w:ascii="Arial" w:hAnsi="Arial" w:cs="Arial"/>
          <w:sz w:val="22"/>
          <w:szCs w:val="22"/>
        </w:rPr>
      </w:pPr>
      <w:r w:rsidRPr="00F67DDC">
        <w:rPr>
          <w:rFonts w:ascii="Arial" w:hAnsi="Arial" w:cs="Arial"/>
          <w:sz w:val="22"/>
          <w:szCs w:val="22"/>
        </w:rPr>
        <w:t>dane osobowe mogą być przekazane do państwa nienależącego do Europejskiego Obszaru Gospodarczego (państwa trzeciego) lub organizacji międzynarodowej w rozumieniu RODO, w ramach powierzenia przetwarzania danych osobowych lub udostępnienia na mocy przepisów prawa, przy czym, zawsze przy spełnieniu jednego z warunków:</w:t>
      </w:r>
    </w:p>
    <w:p w14:paraId="2F55C2E5" w14:textId="77777777" w:rsidR="006014EE" w:rsidRPr="00F67DDC" w:rsidRDefault="006014EE" w:rsidP="00F51FD7">
      <w:pPr>
        <w:numPr>
          <w:ilvl w:val="1"/>
          <w:numId w:val="17"/>
        </w:numPr>
        <w:tabs>
          <w:tab w:val="left" w:pos="6660"/>
        </w:tabs>
        <w:suppressAutoHyphens w:val="0"/>
        <w:spacing w:line="360" w:lineRule="auto"/>
        <w:ind w:left="993" w:hanging="284"/>
        <w:jc w:val="left"/>
        <w:rPr>
          <w:rFonts w:ascii="Arial" w:hAnsi="Arial" w:cs="Arial"/>
          <w:sz w:val="22"/>
          <w:szCs w:val="22"/>
        </w:rPr>
      </w:pPr>
      <w:r w:rsidRPr="00F67DDC">
        <w:rPr>
          <w:rFonts w:ascii="Arial" w:hAnsi="Arial" w:cs="Arial"/>
          <w:sz w:val="22"/>
          <w:szCs w:val="22"/>
        </w:rPr>
        <w:t>Komisja Europejska stwierdziła, że to państwo trzecie lub organizacja międzynarodowa zapewnia odpowiedni stopień ochrony danych osobowych, zgodnie z art. 45 RODO,</w:t>
      </w:r>
    </w:p>
    <w:p w14:paraId="08229D8B" w14:textId="77777777" w:rsidR="006014EE" w:rsidRPr="00F67DDC" w:rsidRDefault="006014EE" w:rsidP="00F51FD7">
      <w:pPr>
        <w:numPr>
          <w:ilvl w:val="1"/>
          <w:numId w:val="17"/>
        </w:numPr>
        <w:tabs>
          <w:tab w:val="left" w:pos="6660"/>
        </w:tabs>
        <w:suppressAutoHyphens w:val="0"/>
        <w:spacing w:line="360" w:lineRule="auto"/>
        <w:ind w:left="993" w:hanging="284"/>
        <w:jc w:val="left"/>
        <w:rPr>
          <w:rFonts w:ascii="Arial" w:hAnsi="Arial" w:cs="Arial"/>
          <w:sz w:val="22"/>
          <w:szCs w:val="22"/>
        </w:rPr>
      </w:pPr>
      <w:r w:rsidRPr="00F67DDC">
        <w:rPr>
          <w:rFonts w:ascii="Arial" w:hAnsi="Arial" w:cs="Arial"/>
          <w:sz w:val="22"/>
          <w:szCs w:val="22"/>
        </w:rPr>
        <w:t>państwo trzecie lub organizacja międzynarodowa zapewnia odpowiednie zabezpieczenia i obowiązują tam egzekwowalne prawa osób, których dane dotyczą i skuteczne środki ochrony prawnej, zgodnie z art. 46 RODO,</w:t>
      </w:r>
    </w:p>
    <w:p w14:paraId="0255AB18" w14:textId="76EFB537" w:rsidR="006014EE" w:rsidRPr="00F67DDC" w:rsidRDefault="006014EE" w:rsidP="00F51FD7">
      <w:pPr>
        <w:numPr>
          <w:ilvl w:val="1"/>
          <w:numId w:val="17"/>
        </w:numPr>
        <w:tabs>
          <w:tab w:val="left" w:pos="6660"/>
        </w:tabs>
        <w:suppressAutoHyphens w:val="0"/>
        <w:spacing w:line="360" w:lineRule="auto"/>
        <w:ind w:left="993" w:hanging="284"/>
        <w:jc w:val="left"/>
        <w:rPr>
          <w:rFonts w:ascii="Arial" w:hAnsi="Arial" w:cs="Arial"/>
          <w:sz w:val="22"/>
          <w:szCs w:val="22"/>
        </w:rPr>
      </w:pPr>
      <w:r w:rsidRPr="00F67DDC">
        <w:rPr>
          <w:rFonts w:ascii="Arial" w:hAnsi="Arial" w:cs="Arial"/>
          <w:sz w:val="22"/>
          <w:szCs w:val="22"/>
        </w:rPr>
        <w:t>zachodzi przypadek, o którym mowa w art. 49 ust. 1 akapit drugi RODO,</w:t>
      </w:r>
      <w:r w:rsidR="00862170" w:rsidRPr="00F67DDC">
        <w:rPr>
          <w:rFonts w:ascii="Arial" w:hAnsi="Arial" w:cs="Arial"/>
          <w:sz w:val="22"/>
          <w:szCs w:val="22"/>
        </w:rPr>
        <w:t xml:space="preserve"> </w:t>
      </w:r>
      <w:r w:rsidRPr="00F67DDC">
        <w:rPr>
          <w:rFonts w:ascii="Arial" w:hAnsi="Arial" w:cs="Arial"/>
          <w:sz w:val="22"/>
          <w:szCs w:val="22"/>
        </w:rPr>
        <w:t>przy czym dane te zostaną wówczas w sposób odpowiedni zabezpieczone, a Wykonawca ma prawo do uzyskania dostępu do kopii tych zabezpieczeń pod wskazanym w pkt 2) adresem e-mail;</w:t>
      </w:r>
    </w:p>
    <w:p w14:paraId="2B91607B" w14:textId="77777777" w:rsidR="006014EE" w:rsidRPr="00F67DDC" w:rsidRDefault="006014EE" w:rsidP="00F51FD7">
      <w:pPr>
        <w:numPr>
          <w:ilvl w:val="0"/>
          <w:numId w:val="15"/>
        </w:numPr>
        <w:tabs>
          <w:tab w:val="left" w:pos="709"/>
        </w:tabs>
        <w:suppressAutoHyphens w:val="0"/>
        <w:spacing w:line="360" w:lineRule="auto"/>
        <w:ind w:left="709" w:hanging="283"/>
        <w:jc w:val="left"/>
        <w:rPr>
          <w:rFonts w:ascii="Arial" w:hAnsi="Arial" w:cs="Arial"/>
          <w:sz w:val="22"/>
          <w:szCs w:val="22"/>
        </w:rPr>
      </w:pPr>
      <w:r w:rsidRPr="00F67DDC">
        <w:rPr>
          <w:rFonts w:ascii="Arial" w:hAnsi="Arial" w:cs="Arial"/>
          <w:sz w:val="22"/>
          <w:szCs w:val="22"/>
        </w:rPr>
        <w:t>dane osobowe będą przechowywane zgodnie z przepisami prawa w okresie przeprowadzenia postępowania o udzielenie Zamówienia, realizacji Umowy oraz przez okres, w którym Zamawiający będzie realizował cele wynikające z prawnie uzasadnionych interesów administratora danych, które są związane przedmiotowo z Umową lub obowiązkami wynikającymi z przepisów prawa powszechnie obowiązującego;</w:t>
      </w:r>
    </w:p>
    <w:p w14:paraId="032F2156" w14:textId="77777777" w:rsidR="006014EE" w:rsidRPr="00F67DDC" w:rsidRDefault="006014EE" w:rsidP="00F51FD7">
      <w:pPr>
        <w:numPr>
          <w:ilvl w:val="0"/>
          <w:numId w:val="15"/>
        </w:numPr>
        <w:tabs>
          <w:tab w:val="left" w:pos="709"/>
        </w:tabs>
        <w:suppressAutoHyphens w:val="0"/>
        <w:spacing w:line="360" w:lineRule="auto"/>
        <w:ind w:left="709" w:hanging="283"/>
        <w:jc w:val="left"/>
        <w:rPr>
          <w:rFonts w:ascii="Arial" w:hAnsi="Arial" w:cs="Arial"/>
          <w:sz w:val="22"/>
          <w:szCs w:val="22"/>
        </w:rPr>
      </w:pPr>
      <w:r w:rsidRPr="00F67DDC">
        <w:rPr>
          <w:rFonts w:ascii="Arial" w:hAnsi="Arial" w:cs="Arial"/>
          <w:sz w:val="22"/>
          <w:szCs w:val="22"/>
        </w:rPr>
        <w:t>ma Pani/Pan prawo do żądania dostępu do danych osobowych Pani/Pana dotyczących oraz ich sprostowania, usunięcia lub ograniczenia przetwarzania oraz prawo do wniesienia sprzeciwu wobec ich przetwarzania, a także prawo do przenoszenia danych;</w:t>
      </w:r>
    </w:p>
    <w:p w14:paraId="421E91C5" w14:textId="77777777" w:rsidR="006014EE" w:rsidRPr="00F67DDC" w:rsidRDefault="006014EE" w:rsidP="00F51FD7">
      <w:pPr>
        <w:numPr>
          <w:ilvl w:val="0"/>
          <w:numId w:val="15"/>
        </w:numPr>
        <w:tabs>
          <w:tab w:val="left" w:pos="709"/>
        </w:tabs>
        <w:suppressAutoHyphens w:val="0"/>
        <w:spacing w:line="360" w:lineRule="auto"/>
        <w:ind w:left="709" w:hanging="283"/>
        <w:jc w:val="left"/>
        <w:rPr>
          <w:rFonts w:ascii="Arial" w:hAnsi="Arial" w:cs="Arial"/>
          <w:sz w:val="22"/>
          <w:szCs w:val="22"/>
        </w:rPr>
      </w:pPr>
      <w:r w:rsidRPr="00F67DDC">
        <w:rPr>
          <w:rFonts w:ascii="Arial" w:hAnsi="Arial" w:cs="Arial"/>
          <w:iCs/>
          <w:sz w:val="22"/>
          <w:szCs w:val="22"/>
        </w:rPr>
        <w:t>w przypadku, gdy realizacja Pani/Pana żądania do dostępu do danych osobowych Pani/Pana dotyczących oraz ich ograniczenia przetwarzania wymagałoby niewspółmiernie dużego wysiłku, Zamawiający może żądać od Pani/Pana wskazania dodatkowych informacji mających na celu sprecyzowanie żądania;</w:t>
      </w:r>
    </w:p>
    <w:p w14:paraId="29CB0EE2" w14:textId="77777777" w:rsidR="006014EE" w:rsidRPr="00F67DDC" w:rsidRDefault="006014EE" w:rsidP="00F51FD7">
      <w:pPr>
        <w:numPr>
          <w:ilvl w:val="0"/>
          <w:numId w:val="15"/>
        </w:numPr>
        <w:tabs>
          <w:tab w:val="left" w:pos="709"/>
        </w:tabs>
        <w:suppressAutoHyphens w:val="0"/>
        <w:spacing w:line="360" w:lineRule="auto"/>
        <w:ind w:left="709" w:hanging="425"/>
        <w:jc w:val="left"/>
        <w:rPr>
          <w:rFonts w:ascii="Arial" w:hAnsi="Arial" w:cs="Arial"/>
          <w:sz w:val="22"/>
          <w:szCs w:val="22"/>
        </w:rPr>
      </w:pPr>
      <w:r w:rsidRPr="00F67DDC">
        <w:rPr>
          <w:rFonts w:ascii="Arial" w:hAnsi="Arial" w:cs="Arial"/>
          <w:sz w:val="22"/>
          <w:szCs w:val="22"/>
        </w:rPr>
        <w:t>ma Pani/Pan prawo do wniesienia skargi do organu nadzorczego, tzn. Prezesa Urzędu Ochrony Danych Osobowych;</w:t>
      </w:r>
    </w:p>
    <w:p w14:paraId="6E06B630" w14:textId="77777777" w:rsidR="006014EE" w:rsidRPr="00F67DDC" w:rsidRDefault="006014EE" w:rsidP="00F51FD7">
      <w:pPr>
        <w:numPr>
          <w:ilvl w:val="0"/>
          <w:numId w:val="15"/>
        </w:numPr>
        <w:tabs>
          <w:tab w:val="left" w:pos="709"/>
        </w:tabs>
        <w:suppressAutoHyphens w:val="0"/>
        <w:spacing w:line="360" w:lineRule="auto"/>
        <w:ind w:left="709" w:hanging="425"/>
        <w:jc w:val="left"/>
        <w:rPr>
          <w:rFonts w:ascii="Arial" w:hAnsi="Arial" w:cs="Arial"/>
          <w:sz w:val="22"/>
          <w:szCs w:val="22"/>
        </w:rPr>
      </w:pPr>
      <w:r w:rsidRPr="00F67DDC">
        <w:rPr>
          <w:rFonts w:ascii="Arial" w:hAnsi="Arial" w:cs="Arial"/>
          <w:sz w:val="22"/>
          <w:szCs w:val="22"/>
        </w:rPr>
        <w:t>Zamawiający nie będzie przeprowadzać zautomatyzowanego podejmowania decyzji, w tym profilowania na podstawie podanych danych osobowych.</w:t>
      </w:r>
    </w:p>
    <w:p w14:paraId="12883139" w14:textId="702EBAA1" w:rsidR="006014EE" w:rsidRPr="00F67DDC" w:rsidRDefault="006014EE" w:rsidP="00F51FD7">
      <w:pPr>
        <w:pStyle w:val="Akapitzlist"/>
        <w:numPr>
          <w:ilvl w:val="3"/>
          <w:numId w:val="19"/>
        </w:numPr>
        <w:tabs>
          <w:tab w:val="left" w:pos="284"/>
        </w:tabs>
        <w:suppressAutoHyphens w:val="0"/>
        <w:overflowPunct w:val="0"/>
        <w:autoSpaceDN w:val="0"/>
        <w:adjustRightInd w:val="0"/>
        <w:spacing w:before="60" w:line="360" w:lineRule="auto"/>
        <w:ind w:left="284" w:hanging="284"/>
        <w:contextualSpacing/>
        <w:textAlignment w:val="baseline"/>
        <w:rPr>
          <w:rFonts w:ascii="Arial" w:hAnsi="Arial" w:cs="Arial"/>
          <w:sz w:val="22"/>
          <w:szCs w:val="22"/>
        </w:rPr>
      </w:pPr>
      <w:r w:rsidRPr="00F67DDC">
        <w:rPr>
          <w:rFonts w:ascii="Arial" w:hAnsi="Arial" w:cs="Arial"/>
          <w:sz w:val="22"/>
          <w:szCs w:val="22"/>
        </w:rPr>
        <w:lastRenderedPageBreak/>
        <w:t>Wykonawca zobowiązuje się poinformować w imieniu Zamawiającego wszystkie osoby fizyczne kierowane ze strony Wykonawcy do realizacji</w:t>
      </w:r>
      <w:r w:rsidR="009103BB" w:rsidRPr="00F67DDC">
        <w:rPr>
          <w:rFonts w:ascii="Arial" w:hAnsi="Arial" w:cs="Arial"/>
          <w:sz w:val="22"/>
          <w:szCs w:val="22"/>
        </w:rPr>
        <w:t xml:space="preserve"> Zamówienia</w:t>
      </w:r>
      <w:r w:rsidR="00020F6D" w:rsidRPr="00F67DDC">
        <w:rPr>
          <w:rFonts w:ascii="Arial" w:hAnsi="Arial" w:cs="Arial"/>
          <w:sz w:val="22"/>
          <w:szCs w:val="22"/>
        </w:rPr>
        <w:t xml:space="preserve">, </w:t>
      </w:r>
      <w:r w:rsidRPr="00F67DDC">
        <w:rPr>
          <w:rFonts w:ascii="Arial" w:hAnsi="Arial" w:cs="Arial"/>
          <w:sz w:val="22"/>
          <w:szCs w:val="22"/>
        </w:rPr>
        <w:t>a których dane osobowe zawarte są w składanej ofercie lub jakimkolwiek załączniku lub dokumencie składanym w postępowaniu o udzielenie Zamówienia, o:</w:t>
      </w:r>
    </w:p>
    <w:p w14:paraId="0DD50CD6" w14:textId="77777777" w:rsidR="006014EE" w:rsidRPr="00F67DDC" w:rsidRDefault="006014EE" w:rsidP="00F51FD7">
      <w:pPr>
        <w:numPr>
          <w:ilvl w:val="0"/>
          <w:numId w:val="18"/>
        </w:numPr>
        <w:tabs>
          <w:tab w:val="left" w:pos="851"/>
        </w:tabs>
        <w:suppressAutoHyphens w:val="0"/>
        <w:spacing w:after="60" w:line="360" w:lineRule="auto"/>
        <w:ind w:left="709" w:hanging="283"/>
        <w:jc w:val="left"/>
        <w:rPr>
          <w:rFonts w:ascii="Arial" w:hAnsi="Arial" w:cs="Arial"/>
          <w:sz w:val="22"/>
          <w:szCs w:val="22"/>
        </w:rPr>
      </w:pPr>
      <w:r w:rsidRPr="00F67DDC">
        <w:rPr>
          <w:rFonts w:ascii="Arial" w:hAnsi="Arial" w:cs="Arial"/>
          <w:sz w:val="22"/>
          <w:szCs w:val="22"/>
        </w:rPr>
        <w:t>fakcie przekazania danych osobowych Zamawiającemu;</w:t>
      </w:r>
    </w:p>
    <w:p w14:paraId="415A18E7" w14:textId="77777777" w:rsidR="006014EE" w:rsidRPr="00F67DDC" w:rsidRDefault="006014EE" w:rsidP="00F51FD7">
      <w:pPr>
        <w:numPr>
          <w:ilvl w:val="0"/>
          <w:numId w:val="18"/>
        </w:numPr>
        <w:tabs>
          <w:tab w:val="left" w:pos="851"/>
        </w:tabs>
        <w:suppressAutoHyphens w:val="0"/>
        <w:spacing w:line="360" w:lineRule="auto"/>
        <w:ind w:left="709" w:hanging="283"/>
        <w:jc w:val="left"/>
        <w:rPr>
          <w:rFonts w:ascii="Arial" w:hAnsi="Arial" w:cs="Arial"/>
          <w:sz w:val="22"/>
          <w:szCs w:val="22"/>
        </w:rPr>
      </w:pPr>
      <w:r w:rsidRPr="00F67DDC">
        <w:rPr>
          <w:rFonts w:ascii="Arial" w:hAnsi="Arial" w:cs="Arial"/>
          <w:sz w:val="22"/>
          <w:szCs w:val="22"/>
        </w:rPr>
        <w:t>przetwarzaniu danych osobowych przez Zamawiającego.</w:t>
      </w:r>
    </w:p>
    <w:p w14:paraId="5C4C6AED" w14:textId="03609B3A" w:rsidR="00F653F1" w:rsidRPr="00F67DDC" w:rsidRDefault="006014EE" w:rsidP="00F51FD7">
      <w:pPr>
        <w:pStyle w:val="Akapitzlist"/>
        <w:numPr>
          <w:ilvl w:val="3"/>
          <w:numId w:val="19"/>
        </w:numPr>
        <w:tabs>
          <w:tab w:val="left" w:pos="284"/>
        </w:tabs>
        <w:suppressAutoHyphens w:val="0"/>
        <w:overflowPunct w:val="0"/>
        <w:autoSpaceDN w:val="0"/>
        <w:adjustRightInd w:val="0"/>
        <w:spacing w:before="60" w:line="360" w:lineRule="auto"/>
        <w:ind w:left="284" w:hanging="284"/>
        <w:contextualSpacing/>
        <w:textAlignment w:val="baseline"/>
        <w:rPr>
          <w:rFonts w:ascii="Arial" w:hAnsi="Arial" w:cs="Arial"/>
          <w:sz w:val="22"/>
          <w:szCs w:val="22"/>
        </w:rPr>
      </w:pPr>
      <w:r w:rsidRPr="00F67DDC">
        <w:rPr>
          <w:rFonts w:ascii="Arial" w:hAnsi="Arial" w:cs="Arial"/>
          <w:sz w:val="22"/>
          <w:szCs w:val="22"/>
        </w:rPr>
        <w:t>Wykonawca zobowiązuje się, powołując się na art. 14 RODO, wykonać w imieniu Zamawiającego obowiązek informacyjny wobec osób, o których mowa w ust. 2, przekazując im treść klauzuli informacyjnej, o której mowa w ust. 1, wskazując jednocześnie tym osobom Wykonawcę, jako źródło pochodzenia danych osobowych, którymi dysponował będzie Zamawiający.</w:t>
      </w:r>
    </w:p>
    <w:p w14:paraId="78C54B16" w14:textId="060868C7" w:rsidR="008414B4" w:rsidRPr="00F67DDC" w:rsidRDefault="008414B4" w:rsidP="00C304B1">
      <w:pPr>
        <w:pStyle w:val="Akapitzlist"/>
        <w:tabs>
          <w:tab w:val="left" w:pos="284"/>
        </w:tabs>
        <w:suppressAutoHyphens w:val="0"/>
        <w:overflowPunct w:val="0"/>
        <w:autoSpaceDN w:val="0"/>
        <w:adjustRightInd w:val="0"/>
        <w:spacing w:before="60" w:line="360" w:lineRule="auto"/>
        <w:ind w:left="284"/>
        <w:contextualSpacing/>
        <w:textAlignment w:val="baseline"/>
        <w:rPr>
          <w:rFonts w:ascii="Arial" w:hAnsi="Arial" w:cs="Arial"/>
          <w:sz w:val="22"/>
          <w:szCs w:val="22"/>
        </w:rPr>
      </w:pPr>
    </w:p>
    <w:p w14:paraId="19F4DB31" w14:textId="77777777" w:rsidR="006014EE" w:rsidRPr="00F67DDC" w:rsidRDefault="006014EE" w:rsidP="006014EE">
      <w:pPr>
        <w:pStyle w:val="Nagwek1"/>
        <w:rPr>
          <w:sz w:val="22"/>
          <w:szCs w:val="22"/>
        </w:rPr>
      </w:pPr>
      <w:bookmarkStart w:id="36" w:name="_Toc30070012"/>
      <w:bookmarkStart w:id="37" w:name="_Toc83980419"/>
      <w:r w:rsidRPr="00F67DDC">
        <w:t>ZAŁĄCZNIKI</w:t>
      </w:r>
      <w:bookmarkEnd w:id="36"/>
      <w:bookmarkEnd w:id="37"/>
    </w:p>
    <w:p w14:paraId="61899375" w14:textId="77777777" w:rsidR="006014EE" w:rsidRPr="00F67DDC" w:rsidRDefault="006014EE" w:rsidP="006014EE">
      <w:pPr>
        <w:tabs>
          <w:tab w:val="left" w:pos="1701"/>
        </w:tabs>
        <w:spacing w:line="360" w:lineRule="auto"/>
        <w:ind w:left="1701" w:right="-6" w:hanging="1701"/>
        <w:rPr>
          <w:rFonts w:ascii="Arial" w:hAnsi="Arial" w:cs="Arial"/>
          <w:sz w:val="22"/>
          <w:szCs w:val="22"/>
        </w:rPr>
      </w:pPr>
    </w:p>
    <w:p w14:paraId="226C59B9" w14:textId="45D21F6C" w:rsidR="00094BE7" w:rsidRPr="00F67DDC" w:rsidRDefault="00094BE7" w:rsidP="00094BE7">
      <w:pPr>
        <w:tabs>
          <w:tab w:val="left" w:pos="1701"/>
        </w:tabs>
        <w:spacing w:line="360" w:lineRule="auto"/>
        <w:ind w:left="1701" w:right="-6" w:hanging="1701"/>
        <w:rPr>
          <w:rFonts w:ascii="Arial" w:hAnsi="Arial" w:cs="Arial"/>
          <w:sz w:val="22"/>
          <w:szCs w:val="22"/>
        </w:rPr>
      </w:pPr>
      <w:r w:rsidRPr="00F67DDC">
        <w:rPr>
          <w:rFonts w:ascii="Arial" w:hAnsi="Arial" w:cs="Arial"/>
          <w:b/>
          <w:sz w:val="22"/>
          <w:szCs w:val="22"/>
        </w:rPr>
        <w:t>Załącznik nr 1</w:t>
      </w:r>
      <w:r w:rsidRPr="00F67DDC">
        <w:rPr>
          <w:rFonts w:ascii="Arial" w:hAnsi="Arial" w:cs="Arial"/>
          <w:sz w:val="22"/>
          <w:szCs w:val="22"/>
        </w:rPr>
        <w:t xml:space="preserve"> – Oświadczeni</w:t>
      </w:r>
      <w:r w:rsidR="007914C0" w:rsidRPr="00F67DDC">
        <w:rPr>
          <w:rFonts w:ascii="Arial" w:hAnsi="Arial" w:cs="Arial"/>
          <w:sz w:val="22"/>
          <w:szCs w:val="22"/>
        </w:rPr>
        <w:t>e</w:t>
      </w:r>
      <w:r w:rsidRPr="00F67DDC">
        <w:rPr>
          <w:rFonts w:ascii="Arial" w:hAnsi="Arial" w:cs="Arial"/>
          <w:sz w:val="22"/>
          <w:szCs w:val="22"/>
        </w:rPr>
        <w:t xml:space="preserve"> o spełnianiu warunków udziału w postępowaniu zakupowym i braku podstaw do odrzucenia oferty</w:t>
      </w:r>
    </w:p>
    <w:p w14:paraId="6796465C" w14:textId="38FAF2D2" w:rsidR="00094BE7" w:rsidRPr="00F67DDC" w:rsidRDefault="00094BE7" w:rsidP="00CD7488">
      <w:pPr>
        <w:tabs>
          <w:tab w:val="left" w:pos="1701"/>
        </w:tabs>
        <w:spacing w:line="360" w:lineRule="auto"/>
        <w:ind w:left="1701" w:right="-6" w:hanging="1701"/>
        <w:rPr>
          <w:rFonts w:ascii="Arial" w:hAnsi="Arial" w:cs="Arial"/>
          <w:sz w:val="22"/>
          <w:szCs w:val="22"/>
        </w:rPr>
      </w:pPr>
      <w:r w:rsidRPr="00F67DDC">
        <w:rPr>
          <w:rFonts w:ascii="Arial" w:hAnsi="Arial" w:cs="Arial"/>
          <w:b/>
          <w:sz w:val="22"/>
          <w:szCs w:val="22"/>
        </w:rPr>
        <w:t xml:space="preserve">Załącznik nr 2 </w:t>
      </w:r>
      <w:r w:rsidRPr="00F67DDC">
        <w:rPr>
          <w:rFonts w:ascii="Arial" w:hAnsi="Arial" w:cs="Arial"/>
          <w:sz w:val="22"/>
          <w:szCs w:val="22"/>
        </w:rPr>
        <w:t>–</w:t>
      </w:r>
      <w:r w:rsidR="00CD7488" w:rsidRPr="00F67DDC">
        <w:rPr>
          <w:rFonts w:ascii="Arial" w:hAnsi="Arial" w:cs="Arial"/>
          <w:sz w:val="22"/>
          <w:szCs w:val="22"/>
        </w:rPr>
        <w:t xml:space="preserve"> </w:t>
      </w:r>
      <w:r w:rsidRPr="00F67DDC">
        <w:rPr>
          <w:rFonts w:ascii="Arial" w:hAnsi="Arial" w:cs="Arial"/>
          <w:sz w:val="22"/>
          <w:szCs w:val="22"/>
        </w:rPr>
        <w:t xml:space="preserve">Wzór </w:t>
      </w:r>
      <w:proofErr w:type="spellStart"/>
      <w:r w:rsidRPr="00F67DDC">
        <w:rPr>
          <w:rFonts w:ascii="Arial" w:hAnsi="Arial" w:cs="Arial"/>
          <w:sz w:val="22"/>
          <w:szCs w:val="22"/>
        </w:rPr>
        <w:t>Oświadcznia</w:t>
      </w:r>
      <w:proofErr w:type="spellEnd"/>
      <w:r w:rsidRPr="00F67DDC">
        <w:rPr>
          <w:rFonts w:ascii="Arial" w:hAnsi="Arial" w:cs="Arial"/>
          <w:sz w:val="22"/>
          <w:szCs w:val="22"/>
        </w:rPr>
        <w:t xml:space="preserve"> o akceptacji SWZ i zapisów umowy</w:t>
      </w:r>
    </w:p>
    <w:p w14:paraId="0E4234CA" w14:textId="0B3F4C4D" w:rsidR="0002079D" w:rsidRPr="00F67DDC" w:rsidRDefault="002F3EF0" w:rsidP="002F3EF0">
      <w:pPr>
        <w:tabs>
          <w:tab w:val="left" w:pos="1701"/>
        </w:tabs>
        <w:spacing w:line="360" w:lineRule="auto"/>
        <w:ind w:left="1701" w:right="-6" w:hanging="1701"/>
        <w:jc w:val="left"/>
        <w:rPr>
          <w:rFonts w:ascii="Arial" w:hAnsi="Arial" w:cs="Arial"/>
          <w:sz w:val="22"/>
          <w:szCs w:val="22"/>
        </w:rPr>
      </w:pPr>
      <w:r w:rsidRPr="00F67DDC">
        <w:rPr>
          <w:rFonts w:ascii="Arial" w:hAnsi="Arial" w:cs="Arial"/>
          <w:b/>
          <w:sz w:val="22"/>
          <w:szCs w:val="22"/>
        </w:rPr>
        <w:t xml:space="preserve">Załącznik nr 3 </w:t>
      </w:r>
      <w:r w:rsidRPr="00F67DDC">
        <w:rPr>
          <w:rFonts w:ascii="Arial" w:hAnsi="Arial" w:cs="Arial"/>
          <w:sz w:val="22"/>
          <w:szCs w:val="22"/>
        </w:rPr>
        <w:t xml:space="preserve">– </w:t>
      </w:r>
      <w:r w:rsidR="004228EB" w:rsidRPr="00F67DDC">
        <w:rPr>
          <w:rFonts w:ascii="Arial" w:hAnsi="Arial" w:cs="Arial"/>
          <w:sz w:val="22"/>
          <w:szCs w:val="22"/>
        </w:rPr>
        <w:t>Oświadczenie o niepodleganiu wykluczeniu na podstawie art. 7 ust. 1 ustawy z dnia 13 kwietnia 2022 r. o szczególnych rozwiązaniach w zakresie przeciwd</w:t>
      </w:r>
      <w:r w:rsidR="00D24696" w:rsidRPr="00F67DDC">
        <w:rPr>
          <w:rFonts w:ascii="Arial" w:hAnsi="Arial" w:cs="Arial"/>
          <w:sz w:val="22"/>
          <w:szCs w:val="22"/>
        </w:rPr>
        <w:t>ziałania wspieraniu agresji na U</w:t>
      </w:r>
      <w:r w:rsidR="004228EB" w:rsidRPr="00F67DDC">
        <w:rPr>
          <w:rFonts w:ascii="Arial" w:hAnsi="Arial" w:cs="Arial"/>
          <w:sz w:val="22"/>
          <w:szCs w:val="22"/>
        </w:rPr>
        <w:t>krainę oraz służących ochronie bezpieczeństwa narodowego</w:t>
      </w:r>
    </w:p>
    <w:p w14:paraId="0B1631A2" w14:textId="6B800248" w:rsidR="00094BE7" w:rsidRPr="00F67DDC" w:rsidRDefault="00094BE7" w:rsidP="00094BE7">
      <w:pPr>
        <w:tabs>
          <w:tab w:val="left" w:pos="1701"/>
        </w:tabs>
        <w:spacing w:line="360" w:lineRule="auto"/>
        <w:ind w:left="1701" w:right="-6" w:hanging="1701"/>
        <w:rPr>
          <w:rFonts w:ascii="Arial" w:hAnsi="Arial" w:cs="Arial"/>
          <w:sz w:val="22"/>
          <w:szCs w:val="22"/>
        </w:rPr>
      </w:pPr>
      <w:r w:rsidRPr="00F67DDC">
        <w:rPr>
          <w:rFonts w:ascii="Arial" w:hAnsi="Arial" w:cs="Arial"/>
          <w:b/>
          <w:sz w:val="22"/>
          <w:szCs w:val="22"/>
        </w:rPr>
        <w:t xml:space="preserve">Załącznik nr </w:t>
      </w:r>
      <w:r w:rsidR="0002079D" w:rsidRPr="00F67DDC">
        <w:rPr>
          <w:rFonts w:ascii="Arial" w:hAnsi="Arial" w:cs="Arial"/>
          <w:b/>
          <w:sz w:val="22"/>
          <w:szCs w:val="22"/>
        </w:rPr>
        <w:t>4</w:t>
      </w:r>
      <w:r w:rsidRPr="00F67DDC">
        <w:rPr>
          <w:rFonts w:ascii="Arial" w:hAnsi="Arial" w:cs="Arial"/>
          <w:b/>
          <w:sz w:val="22"/>
          <w:szCs w:val="22"/>
        </w:rPr>
        <w:t xml:space="preserve"> </w:t>
      </w:r>
      <w:r w:rsidRPr="00F67DDC">
        <w:rPr>
          <w:rFonts w:ascii="Arial" w:hAnsi="Arial" w:cs="Arial"/>
          <w:sz w:val="22"/>
          <w:szCs w:val="22"/>
        </w:rPr>
        <w:t>– Wzór umowy</w:t>
      </w:r>
    </w:p>
    <w:p w14:paraId="29E4162D" w14:textId="40C85AB2" w:rsidR="00E01F7D" w:rsidRDefault="00E01F7D" w:rsidP="00E01F7D">
      <w:pPr>
        <w:tabs>
          <w:tab w:val="left" w:pos="1701"/>
        </w:tabs>
        <w:spacing w:line="360" w:lineRule="auto"/>
        <w:ind w:left="1701" w:right="-6" w:hanging="1701"/>
        <w:rPr>
          <w:rFonts w:ascii="Arial" w:hAnsi="Arial" w:cs="Arial"/>
          <w:sz w:val="22"/>
          <w:szCs w:val="22"/>
        </w:rPr>
      </w:pPr>
      <w:r w:rsidRPr="00F67DDC">
        <w:rPr>
          <w:rFonts w:ascii="Arial" w:hAnsi="Arial" w:cs="Arial"/>
          <w:b/>
          <w:sz w:val="22"/>
          <w:szCs w:val="22"/>
        </w:rPr>
        <w:t xml:space="preserve">Załącznik nr </w:t>
      </w:r>
      <w:r w:rsidR="00D57E29">
        <w:rPr>
          <w:rFonts w:ascii="Arial" w:hAnsi="Arial" w:cs="Arial"/>
          <w:b/>
          <w:sz w:val="22"/>
          <w:szCs w:val="22"/>
        </w:rPr>
        <w:t>5</w:t>
      </w:r>
      <w:r w:rsidRPr="00F67DDC">
        <w:rPr>
          <w:rFonts w:ascii="Arial" w:hAnsi="Arial" w:cs="Arial"/>
          <w:sz w:val="22"/>
          <w:szCs w:val="22"/>
        </w:rPr>
        <w:t xml:space="preserve"> – Wzór gwarancji należytego wykonania Umowy</w:t>
      </w:r>
    </w:p>
    <w:p w14:paraId="614C3E45" w14:textId="098ABED9" w:rsidR="00AB3C36" w:rsidRPr="00F67DDC" w:rsidRDefault="00AB3C36" w:rsidP="00E01F7D">
      <w:pPr>
        <w:tabs>
          <w:tab w:val="left" w:pos="1701"/>
        </w:tabs>
        <w:spacing w:line="360" w:lineRule="auto"/>
        <w:ind w:left="1701" w:right="-6" w:hanging="1701"/>
        <w:rPr>
          <w:rFonts w:ascii="Arial" w:hAnsi="Arial" w:cs="Arial"/>
          <w:sz w:val="22"/>
          <w:szCs w:val="22"/>
        </w:rPr>
      </w:pPr>
      <w:r w:rsidRPr="00F67DDC">
        <w:rPr>
          <w:rFonts w:ascii="Arial" w:hAnsi="Arial" w:cs="Arial"/>
          <w:b/>
          <w:sz w:val="22"/>
          <w:szCs w:val="22"/>
        </w:rPr>
        <w:t xml:space="preserve">Załącznik nr </w:t>
      </w:r>
      <w:r>
        <w:rPr>
          <w:rFonts w:ascii="Arial" w:hAnsi="Arial" w:cs="Arial"/>
          <w:b/>
          <w:sz w:val="22"/>
          <w:szCs w:val="22"/>
        </w:rPr>
        <w:t>6</w:t>
      </w:r>
      <w:r w:rsidRPr="00F67DDC">
        <w:rPr>
          <w:rFonts w:ascii="Arial" w:hAnsi="Arial" w:cs="Arial"/>
          <w:sz w:val="22"/>
          <w:szCs w:val="22"/>
        </w:rPr>
        <w:t xml:space="preserve"> –</w:t>
      </w:r>
      <w:r>
        <w:rPr>
          <w:rFonts w:ascii="Arial" w:hAnsi="Arial" w:cs="Arial"/>
          <w:sz w:val="22"/>
          <w:szCs w:val="22"/>
        </w:rPr>
        <w:t xml:space="preserve"> Wzór wykazu dostaw</w:t>
      </w:r>
    </w:p>
    <w:p w14:paraId="04028F22" w14:textId="77777777" w:rsidR="00E01F7D" w:rsidRDefault="00E01F7D" w:rsidP="00094BE7">
      <w:pPr>
        <w:tabs>
          <w:tab w:val="left" w:pos="1701"/>
        </w:tabs>
        <w:spacing w:line="360" w:lineRule="auto"/>
        <w:ind w:left="1701" w:right="-6" w:hanging="1701"/>
        <w:rPr>
          <w:rFonts w:ascii="Arial" w:hAnsi="Arial" w:cs="Arial"/>
          <w:sz w:val="22"/>
          <w:szCs w:val="22"/>
        </w:rPr>
      </w:pPr>
    </w:p>
    <w:p w14:paraId="3DA72648" w14:textId="77777777" w:rsidR="0045148A" w:rsidRDefault="0045148A" w:rsidP="00094BE7">
      <w:pPr>
        <w:tabs>
          <w:tab w:val="left" w:pos="1701"/>
        </w:tabs>
        <w:spacing w:line="360" w:lineRule="auto"/>
        <w:ind w:left="1701" w:right="-6" w:hanging="1701"/>
        <w:rPr>
          <w:rFonts w:ascii="Arial" w:hAnsi="Arial" w:cs="Arial"/>
          <w:sz w:val="22"/>
          <w:szCs w:val="22"/>
        </w:rPr>
      </w:pPr>
    </w:p>
    <w:sectPr w:rsidR="0045148A" w:rsidSect="00940E18">
      <w:headerReference w:type="default" r:id="rId19"/>
      <w:footerReference w:type="even" r:id="rId20"/>
      <w:footerReference w:type="default" r:id="rId21"/>
      <w:footerReference w:type="first" r:id="rId22"/>
      <w:footnotePr>
        <w:pos w:val="beneathText"/>
      </w:footnotePr>
      <w:pgSz w:w="11905" w:h="16837"/>
      <w:pgMar w:top="709" w:right="1415" w:bottom="1418" w:left="1418" w:header="397"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3F3F" w14:textId="77777777" w:rsidR="00BD6BB3" w:rsidRDefault="00BD6BB3">
      <w:r>
        <w:separator/>
      </w:r>
    </w:p>
  </w:endnote>
  <w:endnote w:type="continuationSeparator" w:id="0">
    <w:p w14:paraId="04A3B10B" w14:textId="77777777" w:rsidR="00BD6BB3" w:rsidRDefault="00BD6BB3">
      <w:r>
        <w:continuationSeparator/>
      </w:r>
    </w:p>
  </w:endnote>
  <w:endnote w:type="continuationNotice" w:id="1">
    <w:p w14:paraId="1EFA7368" w14:textId="77777777" w:rsidR="00BD6BB3" w:rsidRDefault="00BD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13A3" w14:textId="77777777" w:rsidR="00736E92" w:rsidRDefault="00736E9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3635D8" w14:textId="77777777" w:rsidR="00736E92" w:rsidRDefault="00736E92">
    <w:pPr>
      <w:pStyle w:val="Stopka"/>
      <w:ind w:right="360"/>
    </w:pPr>
  </w:p>
  <w:p w14:paraId="3EBC934F" w14:textId="77777777" w:rsidR="00736E92" w:rsidRDefault="00736E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93501"/>
      <w:docPartObj>
        <w:docPartGallery w:val="Page Numbers (Bottom of Page)"/>
        <w:docPartUnique/>
      </w:docPartObj>
    </w:sdtPr>
    <w:sdtContent>
      <w:sdt>
        <w:sdtPr>
          <w:id w:val="-67886464"/>
          <w:docPartObj>
            <w:docPartGallery w:val="Page Numbers (Top of Page)"/>
            <w:docPartUnique/>
          </w:docPartObj>
        </w:sdtPr>
        <w:sdtContent>
          <w:p w14:paraId="750DA849" w14:textId="1167D670" w:rsidR="00736E92" w:rsidRDefault="00736E92">
            <w:pPr>
              <w:pStyle w:val="Stopka"/>
              <w:jc w:val="right"/>
            </w:pPr>
            <w:r>
              <w:t xml:space="preserve">Strona </w:t>
            </w:r>
            <w:r>
              <w:rPr>
                <w:b/>
                <w:bCs/>
              </w:rPr>
              <w:fldChar w:fldCharType="begin"/>
            </w:r>
            <w:r>
              <w:rPr>
                <w:b/>
                <w:bCs/>
              </w:rPr>
              <w:instrText>PAGE</w:instrText>
            </w:r>
            <w:r>
              <w:rPr>
                <w:b/>
                <w:bCs/>
              </w:rPr>
              <w:fldChar w:fldCharType="separate"/>
            </w:r>
            <w:r w:rsidR="00E4059A">
              <w:rPr>
                <w:b/>
                <w:bCs/>
                <w:noProof/>
              </w:rPr>
              <w:t>22</w:t>
            </w:r>
            <w:r>
              <w:rPr>
                <w:b/>
                <w:bCs/>
              </w:rPr>
              <w:fldChar w:fldCharType="end"/>
            </w:r>
            <w:r>
              <w:t xml:space="preserve"> z </w:t>
            </w:r>
            <w:r>
              <w:rPr>
                <w:b/>
                <w:bCs/>
              </w:rPr>
              <w:fldChar w:fldCharType="begin"/>
            </w:r>
            <w:r>
              <w:rPr>
                <w:b/>
                <w:bCs/>
              </w:rPr>
              <w:instrText>NUMPAGES</w:instrText>
            </w:r>
            <w:r>
              <w:rPr>
                <w:b/>
                <w:bCs/>
              </w:rPr>
              <w:fldChar w:fldCharType="separate"/>
            </w:r>
            <w:r w:rsidR="00E4059A">
              <w:rPr>
                <w:b/>
                <w:bCs/>
                <w:noProof/>
              </w:rPr>
              <w:t>22</w:t>
            </w:r>
            <w:r>
              <w:rPr>
                <w:b/>
                <w:bCs/>
              </w:rPr>
              <w:fldChar w:fldCharType="end"/>
            </w:r>
          </w:p>
        </w:sdtContent>
      </w:sdt>
    </w:sdtContent>
  </w:sdt>
  <w:p w14:paraId="28A3BBA5" w14:textId="77777777" w:rsidR="00736E92" w:rsidRDefault="00736E92" w:rsidP="003E10F6">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937460"/>
      <w:docPartObj>
        <w:docPartGallery w:val="Page Numbers (Bottom of Page)"/>
        <w:docPartUnique/>
      </w:docPartObj>
    </w:sdtPr>
    <w:sdtContent>
      <w:sdt>
        <w:sdtPr>
          <w:id w:val="-1769616900"/>
          <w:docPartObj>
            <w:docPartGallery w:val="Page Numbers (Top of Page)"/>
            <w:docPartUnique/>
          </w:docPartObj>
        </w:sdtPr>
        <w:sdtContent>
          <w:p w14:paraId="0BBDE08A" w14:textId="4115468D" w:rsidR="00736E92" w:rsidRDefault="00736E92">
            <w:pPr>
              <w:pStyle w:val="Stopka"/>
              <w:jc w:val="right"/>
            </w:pPr>
            <w:r>
              <w:t xml:space="preserve">Strona </w:t>
            </w:r>
            <w:r>
              <w:rPr>
                <w:b/>
                <w:bCs/>
              </w:rPr>
              <w:fldChar w:fldCharType="begin"/>
            </w:r>
            <w:r>
              <w:rPr>
                <w:b/>
                <w:bCs/>
              </w:rPr>
              <w:instrText>PAGE</w:instrText>
            </w:r>
            <w:r>
              <w:rPr>
                <w:b/>
                <w:bCs/>
              </w:rPr>
              <w:fldChar w:fldCharType="separate"/>
            </w:r>
            <w:r w:rsidR="00E4059A">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E4059A">
              <w:rPr>
                <w:b/>
                <w:bCs/>
                <w:noProof/>
              </w:rPr>
              <w:t>22</w:t>
            </w:r>
            <w:r>
              <w:rPr>
                <w:b/>
                <w:bCs/>
              </w:rPr>
              <w:fldChar w:fldCharType="end"/>
            </w:r>
          </w:p>
        </w:sdtContent>
      </w:sdt>
    </w:sdtContent>
  </w:sdt>
  <w:p w14:paraId="384381D4" w14:textId="77777777" w:rsidR="00736E92" w:rsidRDefault="00736E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5650" w14:textId="77777777" w:rsidR="00BD6BB3" w:rsidRDefault="00BD6BB3">
      <w:r>
        <w:separator/>
      </w:r>
    </w:p>
  </w:footnote>
  <w:footnote w:type="continuationSeparator" w:id="0">
    <w:p w14:paraId="487F180F" w14:textId="77777777" w:rsidR="00BD6BB3" w:rsidRDefault="00BD6BB3">
      <w:r>
        <w:continuationSeparator/>
      </w:r>
    </w:p>
  </w:footnote>
  <w:footnote w:type="continuationNotice" w:id="1">
    <w:p w14:paraId="5769C2EE" w14:textId="77777777" w:rsidR="00BD6BB3" w:rsidRDefault="00BD6BB3"/>
  </w:footnote>
  <w:footnote w:id="2">
    <w:p w14:paraId="0336894B" w14:textId="77777777" w:rsidR="00736E92" w:rsidRPr="001F12FB" w:rsidRDefault="00736E92" w:rsidP="006014EE">
      <w:pPr>
        <w:pStyle w:val="Tekstprzypisudolnego"/>
        <w:rPr>
          <w:rFonts w:ascii="Arial" w:hAnsi="Arial" w:cs="Arial"/>
        </w:rPr>
      </w:pPr>
      <w:r w:rsidRPr="001F12FB">
        <w:rPr>
          <w:rStyle w:val="Odwoanieprzypisudolnego"/>
          <w:rFonts w:ascii="Arial" w:hAnsi="Arial" w:cs="Arial"/>
        </w:rPr>
        <w:footnoteRef/>
      </w:r>
      <w:r w:rsidRPr="001F12FB">
        <w:rPr>
          <w:rFonts w:ascii="Arial" w:hAnsi="Arial" w:cs="Arial"/>
        </w:rPr>
        <w:t xml:space="preserve"> dotyczy osoby fizycznej, osoby fizycznej prowadzącej jednoosobową działalność gospodarczą, pełnomocnika Wykonawcy będącego osobą fizyczną, członka organu zarządzającego Wykonawcy będącego osobą fizyczną lub osoby fizycznej skierowanej do przygotowania i przeprowadzenia postępowania o udzielenie Zamówienia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C6C8" w14:textId="3F51044C" w:rsidR="00736E92" w:rsidRPr="00063EFF" w:rsidRDefault="00736E92" w:rsidP="00CA1662">
    <w:pPr>
      <w:pStyle w:val="Nagwek2"/>
      <w:numPr>
        <w:ilvl w:val="0"/>
        <w:numId w:val="0"/>
      </w:numPr>
      <w:spacing w:line="360" w:lineRule="auto"/>
      <w:ind w:left="-142"/>
      <w:jc w:val="left"/>
      <w:rPr>
        <w:rFonts w:ascii="Arial" w:hAnsi="Arial" w:cs="Arial"/>
        <w:b w:val="0"/>
        <w:i w:val="0"/>
        <w:color w:val="auto"/>
        <w:spacing w:val="-15"/>
        <w:sz w:val="16"/>
        <w:szCs w:val="16"/>
        <w:lang w:eastAsia="pl-PL"/>
      </w:rPr>
    </w:pPr>
    <w:r w:rsidRPr="00063EFF">
      <w:rPr>
        <w:rFonts w:ascii="Arial" w:hAnsi="Arial" w:cs="Arial"/>
        <w:b w:val="0"/>
        <w:i w:val="0"/>
        <w:sz w:val="16"/>
        <w:szCs w:val="16"/>
      </w:rPr>
      <w:t xml:space="preserve">Specyfikacja Warunków Zamówienia pn.: </w:t>
    </w:r>
    <w:r w:rsidRPr="00063EFF">
      <w:rPr>
        <w:rFonts w:ascii="Arial" w:hAnsi="Arial" w:cs="Arial"/>
        <w:b w:val="0"/>
        <w:i w:val="0"/>
        <w:color w:val="auto"/>
        <w:sz w:val="16"/>
        <w:szCs w:val="16"/>
      </w:rPr>
      <w:t>„</w:t>
    </w:r>
    <w:r w:rsidR="00B90CAA" w:rsidRPr="00B90CAA">
      <w:rPr>
        <w:rFonts w:ascii="Arial" w:hAnsi="Arial" w:cs="Arial"/>
        <w:b w:val="0"/>
        <w:i w:val="0"/>
        <w:sz w:val="16"/>
        <w:szCs w:val="16"/>
        <w:shd w:val="clear" w:color="auto" w:fill="FFFFFF"/>
      </w:rPr>
      <w:t>Zakup i dostawa olejów, smarów i płynów technologicznych dla potrzeb Zakładu Linii Kolejowych w Opolu</w:t>
    </w:r>
    <w:r w:rsidRPr="00063EFF">
      <w:rPr>
        <w:rFonts w:ascii="Arial" w:hAnsi="Arial" w:cs="Arial"/>
        <w:b w:val="0"/>
        <w:i w:val="0"/>
        <w:color w:val="auto"/>
        <w:sz w:val="16"/>
        <w:szCs w:val="16"/>
        <w:shd w:val="clear" w:color="auto" w:fill="FFFFFF"/>
      </w:rPr>
      <w:t>”,</w:t>
    </w:r>
    <w:r w:rsidRPr="00063EFF">
      <w:rPr>
        <w:rFonts w:ascii="Arial" w:hAnsi="Arial" w:cs="Arial"/>
        <w:b w:val="0"/>
        <w:i w:val="0"/>
        <w:sz w:val="16"/>
        <w:szCs w:val="16"/>
      </w:rPr>
      <w:t xml:space="preserve"> nr referencyjny: </w:t>
    </w:r>
    <w:r w:rsidR="00B90CAA" w:rsidRPr="00B90CAA">
      <w:rPr>
        <w:rStyle w:val="Pogrubienie"/>
        <w:rFonts w:ascii="Arial" w:hAnsi="Arial" w:cs="Arial"/>
        <w:i w:val="0"/>
        <w:sz w:val="16"/>
        <w:szCs w:val="16"/>
        <w:shd w:val="clear" w:color="auto" w:fill="FFFFFF"/>
      </w:rPr>
      <w:t>PZ.294.17071.2025</w:t>
    </w:r>
  </w:p>
  <w:p w14:paraId="3DDC6572" w14:textId="16858B80" w:rsidR="00736E92" w:rsidRDefault="00736E92" w:rsidP="00940E18">
    <w:pPr>
      <w:pStyle w:val="Nagwek"/>
      <w:jc w:val="right"/>
    </w:pPr>
    <w:r>
      <w:rPr>
        <w:rFonts w:ascii="Arial" w:eastAsia="Arial" w:hAnsi="Arial" w:cs="Arial"/>
        <w:b/>
        <w:noProof/>
        <w:sz w:val="22"/>
        <w:szCs w:val="22"/>
        <w:lang w:eastAsia="pl-PL"/>
      </w:rPr>
      <w:drawing>
        <wp:inline distT="0" distB="0" distL="0" distR="0" wp14:anchorId="1C4571FD" wp14:editId="73E5FA61">
          <wp:extent cx="1555750" cy="400050"/>
          <wp:effectExtent l="0" t="0" r="6350" b="0"/>
          <wp:docPr id="5" name="Obraz 5" descr="C:\Users\PLK063675\AppData\Local\Microsoft\Windows\INetCache\Content.Word\logo_P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K063675\AppData\Local\Microsoft\Windows\INetCache\Content.Word\logo_PL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575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2340"/>
        </w:tabs>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pPr>
    </w:lvl>
    <w:lvl w:ilvl="1">
      <w:start w:val="3"/>
      <w:numFmt w:val="decimal"/>
      <w:lvlText w:val="%2."/>
      <w:lvlJc w:val="left"/>
      <w:pPr>
        <w:tabs>
          <w:tab w:val="num" w:pos="1440"/>
        </w:tabs>
      </w:pPr>
    </w:lvl>
    <w:lvl w:ilvl="2">
      <w:start w:val="1"/>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name w:val="WW8Num3"/>
    <w:lvl w:ilvl="0">
      <w:start w:val="1"/>
      <w:numFmt w:val="decimal"/>
      <w:lvlText w:val="%1."/>
      <w:lvlJc w:val="left"/>
      <w:pPr>
        <w:tabs>
          <w:tab w:val="num" w:pos="1800"/>
        </w:tabs>
      </w:pPr>
    </w:lvl>
  </w:abstractNum>
  <w:abstractNum w:abstractNumId="3" w15:restartNumberingAfterBreak="0">
    <w:nsid w:val="00000004"/>
    <w:multiLevelType w:val="singleLevel"/>
    <w:tmpl w:val="00000004"/>
    <w:name w:val="WW8Num4"/>
    <w:lvl w:ilvl="0">
      <w:start w:val="3"/>
      <w:numFmt w:val="decimal"/>
      <w:lvlText w:val="%1)"/>
      <w:lvlJc w:val="left"/>
      <w:pPr>
        <w:tabs>
          <w:tab w:val="num" w:pos="720"/>
        </w:tabs>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644"/>
        </w:tabs>
      </w:pPr>
      <w:rPr>
        <w:b w:val="0"/>
        <w:i w:val="0"/>
      </w:rPr>
    </w:lvl>
  </w:abstractNum>
  <w:abstractNum w:abstractNumId="6" w15:restartNumberingAfterBreak="0">
    <w:nsid w:val="00000007"/>
    <w:multiLevelType w:val="singleLevel"/>
    <w:tmpl w:val="00000007"/>
    <w:name w:val="WW8Num7"/>
    <w:lvl w:ilvl="0">
      <w:start w:val="4"/>
      <w:numFmt w:val="decimal"/>
      <w:lvlText w:val="%1."/>
      <w:lvlJc w:val="left"/>
      <w:pPr>
        <w:tabs>
          <w:tab w:val="num" w:pos="2880"/>
        </w:tabs>
      </w:pPr>
    </w:lvl>
  </w:abstractNum>
  <w:abstractNum w:abstractNumId="7" w15:restartNumberingAfterBreak="0">
    <w:nsid w:val="00000008"/>
    <w:multiLevelType w:val="multilevel"/>
    <w:tmpl w:val="DC100BAE"/>
    <w:lvl w:ilvl="0">
      <w:start w:val="1"/>
      <w:numFmt w:val="decimal"/>
      <w:lvlText w:val="%1."/>
      <w:lvlJc w:val="left"/>
      <w:pPr>
        <w:tabs>
          <w:tab w:val="num" w:pos="6120"/>
        </w:tabs>
      </w:pPr>
      <w:rPr>
        <w:i w:val="0"/>
      </w:rPr>
    </w:lvl>
    <w:lvl w:ilvl="1">
      <w:start w:val="1"/>
      <w:numFmt w:val="decimal"/>
      <w:lvlText w:val="%2)"/>
      <w:lvlJc w:val="left"/>
      <w:pPr>
        <w:tabs>
          <w:tab w:val="num" w:pos="5760"/>
        </w:tabs>
      </w:pPr>
    </w:lvl>
    <w:lvl w:ilvl="2">
      <w:start w:val="1"/>
      <w:numFmt w:val="lowerRoman"/>
      <w:lvlText w:val="%3."/>
      <w:lvlJc w:val="right"/>
      <w:pPr>
        <w:tabs>
          <w:tab w:val="num" w:pos="6480"/>
        </w:tabs>
      </w:pPr>
    </w:lvl>
    <w:lvl w:ilvl="3">
      <w:start w:val="1"/>
      <w:numFmt w:val="decimal"/>
      <w:lvlText w:val="%4."/>
      <w:lvlJc w:val="left"/>
      <w:pPr>
        <w:tabs>
          <w:tab w:val="num" w:pos="7200"/>
        </w:tabs>
      </w:pPr>
      <w:rPr>
        <w:rFonts w:ascii="Arial" w:eastAsia="Times New Roman" w:hAnsi="Arial" w:cs="Arial"/>
      </w:rPr>
    </w:lvl>
    <w:lvl w:ilvl="4">
      <w:start w:val="1"/>
      <w:numFmt w:val="lowerLetter"/>
      <w:lvlText w:val="%5."/>
      <w:lvlJc w:val="left"/>
      <w:pPr>
        <w:tabs>
          <w:tab w:val="num" w:pos="7920"/>
        </w:tabs>
      </w:pPr>
    </w:lvl>
    <w:lvl w:ilvl="5">
      <w:start w:val="1"/>
      <w:numFmt w:val="lowerRoman"/>
      <w:lvlText w:val="%6."/>
      <w:lvlJc w:val="right"/>
      <w:pPr>
        <w:tabs>
          <w:tab w:val="num" w:pos="8640"/>
        </w:tabs>
      </w:pPr>
    </w:lvl>
    <w:lvl w:ilvl="6">
      <w:start w:val="1"/>
      <w:numFmt w:val="decimal"/>
      <w:lvlText w:val="%7."/>
      <w:lvlJc w:val="left"/>
      <w:pPr>
        <w:tabs>
          <w:tab w:val="num" w:pos="9360"/>
        </w:tabs>
      </w:pPr>
    </w:lvl>
    <w:lvl w:ilvl="7">
      <w:start w:val="1"/>
      <w:numFmt w:val="lowerLetter"/>
      <w:lvlText w:val="%8."/>
      <w:lvlJc w:val="left"/>
      <w:pPr>
        <w:tabs>
          <w:tab w:val="num" w:pos="10080"/>
        </w:tabs>
      </w:pPr>
    </w:lvl>
    <w:lvl w:ilvl="8">
      <w:start w:val="1"/>
      <w:numFmt w:val="lowerRoman"/>
      <w:lvlText w:val="%9."/>
      <w:lvlJc w:val="right"/>
      <w:pPr>
        <w:tabs>
          <w:tab w:val="num" w:pos="10800"/>
        </w:tabs>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pPr>
    </w:lvl>
  </w:abstractNum>
  <w:abstractNum w:abstractNumId="11" w15:restartNumberingAfterBreak="0">
    <w:nsid w:val="0000000C"/>
    <w:multiLevelType w:val="multilevel"/>
    <w:tmpl w:val="DC94BEB4"/>
    <w:name w:val="WW8Num12"/>
    <w:lvl w:ilvl="0">
      <w:start w:val="1"/>
      <w:numFmt w:val="decimal"/>
      <w:lvlText w:val="%1."/>
      <w:lvlJc w:val="left"/>
      <w:pPr>
        <w:tabs>
          <w:tab w:val="num" w:pos="2880"/>
        </w:tabs>
      </w:pPr>
    </w:lvl>
    <w:lvl w:ilvl="1">
      <w:start w:val="1"/>
      <w:numFmt w:val="decimal"/>
      <w:lvlText w:val="%2)"/>
      <w:lvlJc w:val="left"/>
      <w:pPr>
        <w:tabs>
          <w:tab w:val="num" w:pos="1440"/>
        </w:tabs>
      </w:pPr>
    </w:lvl>
    <w:lvl w:ilvl="2">
      <w:start w:val="1"/>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2" w15:restartNumberingAfterBreak="0">
    <w:nsid w:val="0000000D"/>
    <w:multiLevelType w:val="singleLevel"/>
    <w:tmpl w:val="0000000D"/>
    <w:name w:val="WW8Num13"/>
    <w:lvl w:ilvl="0">
      <w:start w:val="2"/>
      <w:numFmt w:val="decimal"/>
      <w:lvlText w:val="%1)"/>
      <w:lvlJc w:val="left"/>
      <w:pPr>
        <w:tabs>
          <w:tab w:val="num" w:pos="283"/>
        </w:tabs>
      </w:pPr>
    </w:lvl>
  </w:abstractNum>
  <w:abstractNum w:abstractNumId="13" w15:restartNumberingAfterBreak="0">
    <w:nsid w:val="0000000E"/>
    <w:multiLevelType w:val="multilevel"/>
    <w:tmpl w:val="206EA740"/>
    <w:name w:val="WW8Num14"/>
    <w:lvl w:ilvl="0">
      <w:start w:val="1"/>
      <w:numFmt w:val="decimal"/>
      <w:lvlText w:val="%1."/>
      <w:lvlJc w:val="left"/>
      <w:pPr>
        <w:tabs>
          <w:tab w:val="num" w:pos="720"/>
        </w:tabs>
        <w:ind w:left="0" w:firstLine="0"/>
      </w:pPr>
      <w:rPr>
        <w:rFonts w:hint="default"/>
      </w:rPr>
    </w:lvl>
    <w:lvl w:ilvl="1">
      <w:start w:val="11"/>
      <w:numFmt w:val="decimal"/>
      <w:lvlText w:val="%2."/>
      <w:lvlJc w:val="left"/>
      <w:pPr>
        <w:tabs>
          <w:tab w:val="num" w:pos="1440"/>
        </w:tabs>
        <w:ind w:left="0" w:firstLine="0"/>
      </w:pPr>
      <w:rPr>
        <w:rFonts w:ascii="Arial" w:eastAsia="Times New Roman" w:hAnsi="Arial" w:cs="Arial" w:hint="default"/>
        <w:i w:val="0"/>
        <w:sz w:val="24"/>
        <w:szCs w:val="24"/>
      </w:rPr>
    </w:lvl>
    <w:lvl w:ilvl="2">
      <w:start w:val="2"/>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360"/>
        </w:tabs>
      </w:pPr>
    </w:lvl>
  </w:abstractNum>
  <w:abstractNum w:abstractNumId="15" w15:restartNumberingAfterBreak="0">
    <w:nsid w:val="00000010"/>
    <w:multiLevelType w:val="singleLevel"/>
    <w:tmpl w:val="00000010"/>
    <w:name w:val="WW8Num16"/>
    <w:lvl w:ilvl="0">
      <w:start w:val="1"/>
      <w:numFmt w:val="decimal"/>
      <w:lvlText w:val="%1."/>
      <w:lvlJc w:val="left"/>
      <w:pPr>
        <w:tabs>
          <w:tab w:val="num" w:pos="1440"/>
        </w:tabs>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984"/>
        </w:tabs>
      </w:pPr>
      <w:rPr>
        <w:b w:val="0"/>
        <w:i w:val="0"/>
      </w:rPr>
    </w:lvl>
  </w:abstractNum>
  <w:abstractNum w:abstractNumId="17" w15:restartNumberingAfterBreak="0">
    <w:nsid w:val="00000012"/>
    <w:multiLevelType w:val="singleLevel"/>
    <w:tmpl w:val="00000012"/>
    <w:name w:val="WW8Num18"/>
    <w:lvl w:ilvl="0">
      <w:start w:val="4"/>
      <w:numFmt w:val="decimal"/>
      <w:lvlText w:val="%1."/>
      <w:lvlJc w:val="left"/>
      <w:pPr>
        <w:tabs>
          <w:tab w:val="num" w:pos="1800"/>
        </w:tabs>
      </w:pPr>
    </w:lvl>
  </w:abstractNum>
  <w:abstractNum w:abstractNumId="18" w15:restartNumberingAfterBreak="0">
    <w:nsid w:val="00000013"/>
    <w:multiLevelType w:val="multilevel"/>
    <w:tmpl w:val="8C8A142C"/>
    <w:name w:val="WW8Num19"/>
    <w:lvl w:ilvl="0">
      <w:start w:val="1"/>
      <w:numFmt w:val="lowerLetter"/>
      <w:lvlText w:val="%1)"/>
      <w:lvlJc w:val="left"/>
      <w:pPr>
        <w:tabs>
          <w:tab w:val="num" w:pos="643"/>
        </w:tabs>
      </w:pPr>
    </w:lvl>
    <w:lvl w:ilvl="1">
      <w:start w:val="1"/>
      <w:numFmt w:val="decimal"/>
      <w:lvlText w:val="%2)"/>
      <w:lvlJc w:val="left"/>
      <w:pPr>
        <w:tabs>
          <w:tab w:val="num" w:pos="1440"/>
        </w:tabs>
      </w:pPr>
    </w:lvl>
    <w:lvl w:ilvl="2">
      <w:start w:val="1"/>
      <w:numFmt w:val="lowerLetter"/>
      <w:lvlText w:val="%3)"/>
      <w:lvlJc w:val="left"/>
      <w:pPr>
        <w:tabs>
          <w:tab w:val="num" w:pos="2340"/>
        </w:tabs>
      </w:pPr>
    </w:lvl>
    <w:lvl w:ilvl="3">
      <w:start w:val="4"/>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9" w15:restartNumberingAfterBreak="0">
    <w:nsid w:val="00000014"/>
    <w:multiLevelType w:val="singleLevel"/>
    <w:tmpl w:val="00000014"/>
    <w:name w:val="WW8Num20"/>
    <w:lvl w:ilvl="0">
      <w:start w:val="1"/>
      <w:numFmt w:val="lowerLetter"/>
      <w:lvlText w:val="%1)"/>
      <w:lvlJc w:val="left"/>
      <w:pPr>
        <w:tabs>
          <w:tab w:val="num" w:pos="984"/>
        </w:tabs>
      </w:pPr>
      <w:rPr>
        <w:b w:val="0"/>
        <w:i w:val="0"/>
      </w:rPr>
    </w:lvl>
  </w:abstractNum>
  <w:abstractNum w:abstractNumId="20" w15:restartNumberingAfterBreak="0">
    <w:nsid w:val="00000015"/>
    <w:multiLevelType w:val="multilevel"/>
    <w:tmpl w:val="77BCDACA"/>
    <w:name w:val="WW8Num21"/>
    <w:lvl w:ilvl="0">
      <w:start w:val="1"/>
      <w:numFmt w:val="decimal"/>
      <w:lvlText w:val="%1."/>
      <w:lvlJc w:val="left"/>
      <w:pPr>
        <w:tabs>
          <w:tab w:val="num" w:pos="1440"/>
        </w:tabs>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00000016"/>
    <w:multiLevelType w:val="multilevel"/>
    <w:tmpl w:val="AE86B6A2"/>
    <w:name w:val="WW8Num23"/>
    <w:lvl w:ilvl="0">
      <w:start w:val="1"/>
      <w:numFmt w:val="decimal"/>
      <w:lvlText w:val="%1."/>
      <w:lvlJc w:val="left"/>
      <w:pPr>
        <w:tabs>
          <w:tab w:val="num" w:pos="720"/>
        </w:tabs>
      </w:pPr>
      <w:rPr>
        <w:rFonts w:ascii="Arial" w:hAnsi="Arial"/>
        <w:b w:val="0"/>
        <w:i w:val="0"/>
        <w:sz w:val="22"/>
        <w:szCs w:val="22"/>
      </w:rPr>
    </w:lvl>
    <w:lvl w:ilvl="1">
      <w:start w:val="1"/>
      <w:numFmt w:val="decimal"/>
      <w:lvlText w:val="%2."/>
      <w:lvlJc w:val="left"/>
      <w:pPr>
        <w:tabs>
          <w:tab w:val="num" w:pos="1440"/>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3"/>
      <w:numFmt w:val="decimal"/>
      <w:lvlText w:val="%6)"/>
      <w:lvlJc w:val="left"/>
      <w:pPr>
        <w:tabs>
          <w:tab w:val="num" w:pos="36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2" w15:restartNumberingAfterBreak="0">
    <w:nsid w:val="00000017"/>
    <w:multiLevelType w:val="singleLevel"/>
    <w:tmpl w:val="1690F962"/>
    <w:name w:val="WW8Num24"/>
    <w:lvl w:ilvl="0">
      <w:start w:val="1"/>
      <w:numFmt w:val="decimal"/>
      <w:lvlText w:val="%1."/>
      <w:lvlJc w:val="left"/>
      <w:pPr>
        <w:tabs>
          <w:tab w:val="num" w:pos="720"/>
        </w:tabs>
        <w:ind w:left="0" w:firstLine="0"/>
      </w:pPr>
      <w:rPr>
        <w:rFonts w:hint="default"/>
      </w:rPr>
    </w:lvl>
  </w:abstractNum>
  <w:abstractNum w:abstractNumId="23" w15:restartNumberingAfterBreak="0">
    <w:nsid w:val="00000018"/>
    <w:multiLevelType w:val="singleLevel"/>
    <w:tmpl w:val="00000018"/>
    <w:name w:val="WW8Num25"/>
    <w:lvl w:ilvl="0">
      <w:start w:val="1"/>
      <w:numFmt w:val="decimal"/>
      <w:lvlText w:val="%1)"/>
      <w:lvlJc w:val="left"/>
      <w:pPr>
        <w:tabs>
          <w:tab w:val="num" w:pos="360"/>
        </w:tabs>
      </w:pPr>
    </w:lvl>
  </w:abstractNum>
  <w:abstractNum w:abstractNumId="24" w15:restartNumberingAfterBreak="0">
    <w:nsid w:val="0000001A"/>
    <w:multiLevelType w:val="singleLevel"/>
    <w:tmpl w:val="0000001A"/>
    <w:name w:val="WW8Num28"/>
    <w:lvl w:ilvl="0">
      <w:start w:val="1"/>
      <w:numFmt w:val="decimal"/>
      <w:lvlText w:val="%1)"/>
      <w:lvlJc w:val="left"/>
      <w:pPr>
        <w:tabs>
          <w:tab w:val="num" w:pos="720"/>
        </w:tabs>
      </w:pPr>
    </w:lvl>
  </w:abstractNum>
  <w:abstractNum w:abstractNumId="25" w15:restartNumberingAfterBreak="0">
    <w:nsid w:val="0000001B"/>
    <w:multiLevelType w:val="singleLevel"/>
    <w:tmpl w:val="0000001B"/>
    <w:name w:val="WW8Num29"/>
    <w:lvl w:ilvl="0">
      <w:start w:val="1"/>
      <w:numFmt w:val="decimal"/>
      <w:lvlText w:val="%1)"/>
      <w:lvlJc w:val="left"/>
      <w:pPr>
        <w:tabs>
          <w:tab w:val="num" w:pos="720"/>
        </w:tabs>
      </w:pPr>
    </w:lvl>
  </w:abstractNum>
  <w:abstractNum w:abstractNumId="26" w15:restartNumberingAfterBreak="0">
    <w:nsid w:val="0000001C"/>
    <w:multiLevelType w:val="multilevel"/>
    <w:tmpl w:val="0000001C"/>
    <w:name w:val="WW8Num30"/>
    <w:lvl w:ilvl="0">
      <w:start w:val="1"/>
      <w:numFmt w:val="decimal"/>
      <w:lvlText w:val="%1)"/>
      <w:lvlJc w:val="left"/>
      <w:pPr>
        <w:tabs>
          <w:tab w:val="num" w:pos="283"/>
        </w:tabs>
      </w:pPr>
    </w:lvl>
    <w:lvl w:ilvl="1">
      <w:start w:val="1"/>
      <w:numFmt w:val="decimal"/>
      <w:lvlText w:val="%2)"/>
      <w:lvlJc w:val="left"/>
      <w:pPr>
        <w:tabs>
          <w:tab w:val="num" w:pos="212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7" w15:restartNumberingAfterBreak="0">
    <w:nsid w:val="0000001D"/>
    <w:multiLevelType w:val="multilevel"/>
    <w:tmpl w:val="EA520512"/>
    <w:name w:val="WW8Num47"/>
    <w:lvl w:ilvl="0">
      <w:start w:val="1"/>
      <w:numFmt w:val="decimal"/>
      <w:lvlText w:val="%1)"/>
      <w:lvlJc w:val="left"/>
      <w:pPr>
        <w:tabs>
          <w:tab w:val="num" w:pos="2509"/>
        </w:tabs>
      </w:pPr>
      <w:rPr>
        <w:rFonts w:ascii="Arial" w:eastAsia="Batang" w:hAnsi="Arial" w:cs="Arial"/>
        <w:i w:val="0"/>
        <w:sz w:val="24"/>
        <w:szCs w:val="24"/>
      </w:rPr>
    </w:lvl>
    <w:lvl w:ilvl="1">
      <w:start w:val="1"/>
      <w:numFmt w:val="lowerLetter"/>
      <w:lvlText w:val="%2."/>
      <w:lvlJc w:val="left"/>
      <w:pPr>
        <w:tabs>
          <w:tab w:val="num" w:pos="1880"/>
        </w:tabs>
        <w:ind w:left="1880" w:hanging="360"/>
      </w:pPr>
    </w:lvl>
    <w:lvl w:ilvl="2" w:tentative="1">
      <w:start w:val="1"/>
      <w:numFmt w:val="lowerRoman"/>
      <w:lvlText w:val="%3."/>
      <w:lvlJc w:val="right"/>
      <w:pPr>
        <w:tabs>
          <w:tab w:val="num" w:pos="2600"/>
        </w:tabs>
        <w:ind w:left="2600" w:hanging="180"/>
      </w:pPr>
    </w:lvl>
    <w:lvl w:ilvl="3" w:tentative="1">
      <w:start w:val="1"/>
      <w:numFmt w:val="decimal"/>
      <w:lvlText w:val="%4."/>
      <w:lvlJc w:val="left"/>
      <w:pPr>
        <w:tabs>
          <w:tab w:val="num" w:pos="3320"/>
        </w:tabs>
        <w:ind w:left="3320" w:hanging="360"/>
      </w:pPr>
    </w:lvl>
    <w:lvl w:ilvl="4" w:tentative="1">
      <w:start w:val="1"/>
      <w:numFmt w:val="lowerLetter"/>
      <w:lvlText w:val="%5."/>
      <w:lvlJc w:val="left"/>
      <w:pPr>
        <w:tabs>
          <w:tab w:val="num" w:pos="4040"/>
        </w:tabs>
        <w:ind w:left="4040" w:hanging="360"/>
      </w:pPr>
    </w:lvl>
    <w:lvl w:ilvl="5" w:tentative="1">
      <w:start w:val="1"/>
      <w:numFmt w:val="lowerRoman"/>
      <w:lvlText w:val="%6."/>
      <w:lvlJc w:val="right"/>
      <w:pPr>
        <w:tabs>
          <w:tab w:val="num" w:pos="4760"/>
        </w:tabs>
        <w:ind w:left="4760" w:hanging="180"/>
      </w:pPr>
    </w:lvl>
    <w:lvl w:ilvl="6" w:tentative="1">
      <w:start w:val="1"/>
      <w:numFmt w:val="decimal"/>
      <w:lvlText w:val="%7."/>
      <w:lvlJc w:val="left"/>
      <w:pPr>
        <w:tabs>
          <w:tab w:val="num" w:pos="5480"/>
        </w:tabs>
        <w:ind w:left="5480" w:hanging="360"/>
      </w:pPr>
    </w:lvl>
    <w:lvl w:ilvl="7" w:tentative="1">
      <w:start w:val="1"/>
      <w:numFmt w:val="lowerLetter"/>
      <w:lvlText w:val="%8."/>
      <w:lvlJc w:val="left"/>
      <w:pPr>
        <w:tabs>
          <w:tab w:val="num" w:pos="6200"/>
        </w:tabs>
        <w:ind w:left="6200" w:hanging="360"/>
      </w:pPr>
    </w:lvl>
    <w:lvl w:ilvl="8" w:tentative="1">
      <w:start w:val="1"/>
      <w:numFmt w:val="lowerRoman"/>
      <w:lvlText w:val="%9."/>
      <w:lvlJc w:val="right"/>
      <w:pPr>
        <w:tabs>
          <w:tab w:val="num" w:pos="6920"/>
        </w:tabs>
        <w:ind w:left="6920" w:hanging="180"/>
      </w:pPr>
    </w:lvl>
  </w:abstractNum>
  <w:abstractNum w:abstractNumId="28" w15:restartNumberingAfterBreak="0">
    <w:nsid w:val="00000020"/>
    <w:multiLevelType w:val="multilevel"/>
    <w:tmpl w:val="00000020"/>
    <w:name w:val="Outline"/>
    <w:lvl w:ilvl="0">
      <w:start w:val="1"/>
      <w:numFmt w:val="none"/>
      <w:lvlText w:val=""/>
      <w:lvlJc w:val="left"/>
      <w:pPr>
        <w:tabs>
          <w:tab w:val="num" w:pos="0"/>
        </w:tabs>
      </w:pPr>
    </w:lvl>
    <w:lvl w:ilvl="1">
      <w:start w:val="1"/>
      <w:numFmt w:val="none"/>
      <w:pStyle w:val="Nagwek2"/>
      <w:lvlText w:val=""/>
      <w:lvlJc w:val="left"/>
      <w:pPr>
        <w:tabs>
          <w:tab w:val="num" w:pos="0"/>
        </w:tabs>
      </w:pPr>
    </w:lvl>
    <w:lvl w:ilvl="2">
      <w:start w:val="1"/>
      <w:numFmt w:val="none"/>
      <w:pStyle w:val="Nagwek3"/>
      <w:lvlText w:val=""/>
      <w:lvlJc w:val="left"/>
      <w:pPr>
        <w:tabs>
          <w:tab w:val="num" w:pos="0"/>
        </w:tabs>
      </w:pPr>
    </w:lvl>
    <w:lvl w:ilvl="3">
      <w:start w:val="1"/>
      <w:numFmt w:val="none"/>
      <w:pStyle w:val="Nagwek4"/>
      <w:lvlText w:val=""/>
      <w:lvlJc w:val="left"/>
      <w:pPr>
        <w:tabs>
          <w:tab w:val="num" w:pos="0"/>
        </w:tabs>
      </w:pPr>
    </w:lvl>
    <w:lvl w:ilvl="4">
      <w:start w:val="1"/>
      <w:numFmt w:val="none"/>
      <w:pStyle w:val="Nagwek5"/>
      <w:lvlText w:val=""/>
      <w:lvlJc w:val="left"/>
      <w:pPr>
        <w:tabs>
          <w:tab w:val="num" w:pos="0"/>
        </w:tabs>
      </w:pPr>
    </w:lvl>
    <w:lvl w:ilvl="5">
      <w:start w:val="1"/>
      <w:numFmt w:val="none"/>
      <w:pStyle w:val="Nagwek6"/>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9" w15:restartNumberingAfterBreak="0">
    <w:nsid w:val="00B714C6"/>
    <w:multiLevelType w:val="hybridMultilevel"/>
    <w:tmpl w:val="48CABDF8"/>
    <w:name w:val="WW8Num783222222222"/>
    <w:lvl w:ilvl="0" w:tplc="FFFFFFFF">
      <w:start w:val="1"/>
      <w:numFmt w:val="decimal"/>
      <w:lvlText w:val="%1)"/>
      <w:lvlJc w:val="left"/>
      <w:pPr>
        <w:tabs>
          <w:tab w:val="num" w:pos="1134"/>
        </w:tabs>
        <w:ind w:left="113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0103740F"/>
    <w:multiLevelType w:val="hybridMultilevel"/>
    <w:tmpl w:val="89889D42"/>
    <w:lvl w:ilvl="0" w:tplc="A86CB8CE">
      <w:start w:val="1"/>
      <w:numFmt w:val="decimal"/>
      <w:lvlText w:val="%1)"/>
      <w:lvlJc w:val="left"/>
      <w:pPr>
        <w:ind w:left="720" w:hanging="360"/>
      </w:pPr>
      <w:rPr>
        <w:rFonts w:ascii="Arial" w:hAnsi="Arial"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4FE3CBC"/>
    <w:multiLevelType w:val="hybridMultilevel"/>
    <w:tmpl w:val="69DEE900"/>
    <w:lvl w:ilvl="0" w:tplc="3FB6A7E2">
      <w:start w:val="1"/>
      <w:numFmt w:val="decimal"/>
      <w:lvlText w:val="%1."/>
      <w:lvlJc w:val="left"/>
      <w:pPr>
        <w:ind w:left="1920" w:hanging="360"/>
      </w:pPr>
      <w:rPr>
        <w:rFonts w:ascii="Arial" w:hAnsi="Arial" w:cs="Arial" w:hint="default"/>
        <w:sz w:val="22"/>
        <w:szCs w:val="22"/>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65F628BC">
      <w:start w:val="1"/>
      <w:numFmt w:val="decimal"/>
      <w:lvlText w:val="%4."/>
      <w:lvlJc w:val="left"/>
      <w:pPr>
        <w:ind w:left="4080" w:hanging="360"/>
      </w:pPr>
      <w:rPr>
        <w:rFonts w:ascii="Arial" w:hAnsi="Arial" w:cs="Arial" w:hint="default"/>
        <w:sz w:val="22"/>
        <w:szCs w:val="22"/>
      </w:r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2" w15:restartNumberingAfterBreak="0">
    <w:nsid w:val="05041461"/>
    <w:multiLevelType w:val="hybridMultilevel"/>
    <w:tmpl w:val="89889D42"/>
    <w:lvl w:ilvl="0" w:tplc="A86CB8CE">
      <w:start w:val="1"/>
      <w:numFmt w:val="decimal"/>
      <w:lvlText w:val="%1)"/>
      <w:lvlJc w:val="left"/>
      <w:pPr>
        <w:ind w:left="720" w:hanging="360"/>
      </w:pPr>
      <w:rPr>
        <w:rFonts w:ascii="Arial" w:hAnsi="Arial"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54424C4"/>
    <w:multiLevelType w:val="hybridMultilevel"/>
    <w:tmpl w:val="5656945E"/>
    <w:name w:val="WW8Num212"/>
    <w:lvl w:ilvl="0" w:tplc="166EFFFC">
      <w:start w:val="1"/>
      <w:numFmt w:val="decimal"/>
      <w:lvlText w:val="%1."/>
      <w:lvlJc w:val="left"/>
      <w:pPr>
        <w:tabs>
          <w:tab w:val="num" w:pos="144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A60F43"/>
    <w:multiLevelType w:val="hybridMultilevel"/>
    <w:tmpl w:val="40DA5974"/>
    <w:name w:val="WW8Num14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8FC6461"/>
    <w:multiLevelType w:val="hybridMultilevel"/>
    <w:tmpl w:val="3A4A9F86"/>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711FA0"/>
    <w:multiLevelType w:val="hybridMultilevel"/>
    <w:tmpl w:val="93EA140C"/>
    <w:lvl w:ilvl="0" w:tplc="4F667EDC">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0CD047C7"/>
    <w:multiLevelType w:val="hybridMultilevel"/>
    <w:tmpl w:val="DA00C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DCB626F"/>
    <w:multiLevelType w:val="multilevel"/>
    <w:tmpl w:val="49F6B6FE"/>
    <w:lvl w:ilvl="0">
      <w:start w:val="1"/>
      <w:numFmt w:val="decimal"/>
      <w:lvlText w:val="%1."/>
      <w:lvlJc w:val="left"/>
      <w:pPr>
        <w:tabs>
          <w:tab w:val="num" w:pos="2422"/>
        </w:tabs>
        <w:ind w:left="0" w:firstLine="0"/>
      </w:pPr>
      <w:rPr>
        <w:rFonts w:ascii="Arial" w:hAnsi="Arial" w:cs="Arial" w:hint="default"/>
        <w:b w:val="0"/>
        <w:bCs/>
        <w:color w:val="auto"/>
      </w:rPr>
    </w:lvl>
    <w:lvl w:ilvl="1">
      <w:start w:val="1"/>
      <w:numFmt w:val="decimal"/>
      <w:lvlText w:val="%2)"/>
      <w:lvlJc w:val="left"/>
      <w:pPr>
        <w:tabs>
          <w:tab w:val="num" w:pos="1440"/>
        </w:tabs>
        <w:ind w:left="0" w:firstLine="0"/>
      </w:pPr>
      <w:rPr>
        <w:rFonts w:hint="default"/>
      </w:rPr>
    </w:lvl>
    <w:lvl w:ilvl="2">
      <w:start w:val="1"/>
      <w:numFmt w:val="lowerLetter"/>
      <w:lvlText w:val="%3)"/>
      <w:lvlJc w:val="left"/>
      <w:pPr>
        <w:tabs>
          <w:tab w:val="num" w:pos="2340"/>
        </w:tabs>
        <w:ind w:left="0" w:firstLine="0"/>
      </w:pPr>
      <w:rPr>
        <w:rFonts w:hint="default"/>
      </w:rPr>
    </w:lvl>
    <w:lvl w:ilvl="3">
      <w:start w:val="4"/>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i w:val="0"/>
      </w:rPr>
    </w:lvl>
    <w:lvl w:ilvl="7">
      <w:start w:val="1"/>
      <w:numFmt w:val="lowerLetter"/>
      <w:lvlText w:val="%8."/>
      <w:lvlJc w:val="left"/>
      <w:pPr>
        <w:tabs>
          <w:tab w:val="num" w:pos="5760"/>
        </w:tabs>
        <w:ind w:left="0" w:firstLine="0"/>
      </w:pPr>
      <w:rPr>
        <w:rFonts w:hint="default"/>
        <w:b w:val="0"/>
      </w:rPr>
    </w:lvl>
    <w:lvl w:ilvl="8">
      <w:start w:val="1"/>
      <w:numFmt w:val="lowerRoman"/>
      <w:lvlText w:val="%9."/>
      <w:lvlJc w:val="right"/>
      <w:pPr>
        <w:tabs>
          <w:tab w:val="num" w:pos="6480"/>
        </w:tabs>
        <w:ind w:left="0" w:firstLine="0"/>
      </w:pPr>
      <w:rPr>
        <w:rFonts w:hint="default"/>
      </w:rPr>
    </w:lvl>
  </w:abstractNum>
  <w:abstractNum w:abstractNumId="39" w15:restartNumberingAfterBreak="0">
    <w:nsid w:val="0F3476F0"/>
    <w:multiLevelType w:val="multilevel"/>
    <w:tmpl w:val="C85CF09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1593025"/>
    <w:multiLevelType w:val="hybridMultilevel"/>
    <w:tmpl w:val="8CD2D5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12493120"/>
    <w:multiLevelType w:val="hybridMultilevel"/>
    <w:tmpl w:val="A1140A8E"/>
    <w:name w:val="WW8Num144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14041CC5"/>
    <w:multiLevelType w:val="multilevel"/>
    <w:tmpl w:val="54300FEC"/>
    <w:lvl w:ilvl="0">
      <w:start w:val="1"/>
      <w:numFmt w:val="decimal"/>
      <w:lvlText w:val="%1."/>
      <w:lvlJc w:val="left"/>
      <w:pPr>
        <w:ind w:left="360" w:hanging="360"/>
      </w:pPr>
      <w:rPr>
        <w:rFonts w:ascii="Arial" w:hAnsi="Arial" w:cs="Arial" w:hint="default"/>
        <w:sz w:val="22"/>
        <w:szCs w:val="22"/>
      </w:rPr>
    </w:lvl>
    <w:lvl w:ilvl="1">
      <w:start w:val="1"/>
      <w:numFmt w:val="decimal"/>
      <w:isLgl/>
      <w:lvlText w:val="%1.%2"/>
      <w:lvlJc w:val="left"/>
      <w:pPr>
        <w:ind w:left="1724" w:hanging="360"/>
      </w:pPr>
      <w:rPr>
        <w:rFonts w:hint="default"/>
      </w:rPr>
    </w:lvl>
    <w:lvl w:ilvl="2">
      <w:start w:val="1"/>
      <w:numFmt w:val="decimal"/>
      <w:isLgl/>
      <w:lvlText w:val="%1.%2.%3"/>
      <w:lvlJc w:val="left"/>
      <w:pPr>
        <w:ind w:left="3448" w:hanging="720"/>
      </w:pPr>
      <w:rPr>
        <w:rFonts w:hint="default"/>
      </w:rPr>
    </w:lvl>
    <w:lvl w:ilvl="3">
      <w:start w:val="1"/>
      <w:numFmt w:val="decimal"/>
      <w:isLgl/>
      <w:lvlText w:val="%1.%2.%3.%4"/>
      <w:lvlJc w:val="left"/>
      <w:pPr>
        <w:ind w:left="4812" w:hanging="720"/>
      </w:pPr>
      <w:rPr>
        <w:rFonts w:hint="default"/>
      </w:rPr>
    </w:lvl>
    <w:lvl w:ilvl="4">
      <w:start w:val="1"/>
      <w:numFmt w:val="decimal"/>
      <w:isLgl/>
      <w:lvlText w:val="%1.%2.%3.%4.%5"/>
      <w:lvlJc w:val="left"/>
      <w:pPr>
        <w:ind w:left="6536" w:hanging="1080"/>
      </w:pPr>
      <w:rPr>
        <w:rFonts w:hint="default"/>
      </w:rPr>
    </w:lvl>
    <w:lvl w:ilvl="5">
      <w:start w:val="1"/>
      <w:numFmt w:val="decimal"/>
      <w:isLgl/>
      <w:lvlText w:val="%1.%2.%3.%4.%5.%6"/>
      <w:lvlJc w:val="left"/>
      <w:pPr>
        <w:ind w:left="7900" w:hanging="1080"/>
      </w:pPr>
      <w:rPr>
        <w:rFonts w:hint="default"/>
      </w:rPr>
    </w:lvl>
    <w:lvl w:ilvl="6">
      <w:start w:val="1"/>
      <w:numFmt w:val="decimal"/>
      <w:isLgl/>
      <w:lvlText w:val="%1.%2.%3.%4.%5.%6.%7"/>
      <w:lvlJc w:val="left"/>
      <w:pPr>
        <w:ind w:left="9624" w:hanging="1440"/>
      </w:pPr>
      <w:rPr>
        <w:rFonts w:hint="default"/>
      </w:rPr>
    </w:lvl>
    <w:lvl w:ilvl="7">
      <w:start w:val="1"/>
      <w:numFmt w:val="decimal"/>
      <w:isLgl/>
      <w:lvlText w:val="%1.%2.%3.%4.%5.%6.%7.%8"/>
      <w:lvlJc w:val="left"/>
      <w:pPr>
        <w:ind w:left="10988" w:hanging="1440"/>
      </w:pPr>
      <w:rPr>
        <w:rFonts w:hint="default"/>
      </w:rPr>
    </w:lvl>
    <w:lvl w:ilvl="8">
      <w:start w:val="1"/>
      <w:numFmt w:val="decimal"/>
      <w:isLgl/>
      <w:lvlText w:val="%1.%2.%3.%4.%5.%6.%7.%8.%9"/>
      <w:lvlJc w:val="left"/>
      <w:pPr>
        <w:ind w:left="12712" w:hanging="1800"/>
      </w:pPr>
      <w:rPr>
        <w:rFonts w:hint="default"/>
      </w:rPr>
    </w:lvl>
  </w:abstractNum>
  <w:abstractNum w:abstractNumId="43" w15:restartNumberingAfterBreak="0">
    <w:nsid w:val="1BAE19CB"/>
    <w:multiLevelType w:val="hybridMultilevel"/>
    <w:tmpl w:val="5E869C4C"/>
    <w:name w:val="WW8Num1432"/>
    <w:lvl w:ilvl="0" w:tplc="4162E23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3617C36"/>
    <w:multiLevelType w:val="hybridMultilevel"/>
    <w:tmpl w:val="E0E07272"/>
    <w:lvl w:ilvl="0" w:tplc="487E9E84">
      <w:start w:val="3"/>
      <w:numFmt w:val="decimal"/>
      <w:lvlText w:val="%1."/>
      <w:lvlJc w:val="left"/>
      <w:pPr>
        <w:ind w:left="216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249E716A"/>
    <w:multiLevelType w:val="hybridMultilevel"/>
    <w:tmpl w:val="8BAA72C0"/>
    <w:lvl w:ilvl="0" w:tplc="563A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55A18E5"/>
    <w:multiLevelType w:val="hybridMultilevel"/>
    <w:tmpl w:val="92381378"/>
    <w:lvl w:ilvl="0" w:tplc="5582B8B6">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7883ED2"/>
    <w:multiLevelType w:val="hybridMultilevel"/>
    <w:tmpl w:val="52028A88"/>
    <w:lvl w:ilvl="0" w:tplc="EE74788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2E0F33"/>
    <w:multiLevelType w:val="multilevel"/>
    <w:tmpl w:val="2F483710"/>
    <w:name w:val="WW8Num232"/>
    <w:lvl w:ilvl="0">
      <w:start w:val="3"/>
      <w:numFmt w:val="decimal"/>
      <w:lvlText w:val="%1."/>
      <w:lvlJc w:val="left"/>
      <w:pPr>
        <w:tabs>
          <w:tab w:val="num" w:pos="720"/>
        </w:tabs>
        <w:ind w:left="0" w:firstLine="0"/>
      </w:pPr>
      <w:rPr>
        <w:rFonts w:ascii="Arial" w:hAnsi="Arial" w:hint="default"/>
        <w:b w:val="0"/>
        <w:i w:val="0"/>
        <w:sz w:val="22"/>
        <w:szCs w:val="22"/>
      </w:rPr>
    </w:lvl>
    <w:lvl w:ilvl="1">
      <w:start w:val="1"/>
      <w:numFmt w:val="decimal"/>
      <w:lvlText w:val="%2."/>
      <w:lvlJc w:val="left"/>
      <w:pPr>
        <w:tabs>
          <w:tab w:val="num" w:pos="1440"/>
        </w:tabs>
        <w:ind w:left="0" w:firstLine="0"/>
      </w:pPr>
      <w:rPr>
        <w:rFonts w:hint="default"/>
      </w:rPr>
    </w:lvl>
    <w:lvl w:ilvl="2">
      <w:start w:val="1"/>
      <w:numFmt w:val="lowerLetter"/>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decimal"/>
      <w:lvlText w:val="%5."/>
      <w:lvlJc w:val="left"/>
      <w:pPr>
        <w:tabs>
          <w:tab w:val="num" w:pos="3600"/>
        </w:tabs>
        <w:ind w:left="0" w:firstLine="0"/>
      </w:pPr>
      <w:rPr>
        <w:rFonts w:hint="default"/>
      </w:rPr>
    </w:lvl>
    <w:lvl w:ilvl="5">
      <w:start w:val="3"/>
      <w:numFmt w:val="decimal"/>
      <w:lvlText w:val="%6)"/>
      <w:lvlJc w:val="left"/>
      <w:pPr>
        <w:tabs>
          <w:tab w:val="num" w:pos="36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49" w15:restartNumberingAfterBreak="0">
    <w:nsid w:val="2ABD5108"/>
    <w:multiLevelType w:val="multilevel"/>
    <w:tmpl w:val="7F345B0C"/>
    <w:name w:val="WW8Num143"/>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0" w:firstLine="0"/>
      </w:pPr>
      <w:rPr>
        <w:rFonts w:hint="default"/>
      </w:rPr>
    </w:lvl>
    <w:lvl w:ilvl="2">
      <w:start w:val="2"/>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50" w15:restartNumberingAfterBreak="0">
    <w:nsid w:val="2BEE1235"/>
    <w:multiLevelType w:val="hybridMultilevel"/>
    <w:tmpl w:val="3904D274"/>
    <w:name w:val="WW8Num783222222222222222222222222222"/>
    <w:lvl w:ilvl="0" w:tplc="FFFFFFFF">
      <w:start w:val="1"/>
      <w:numFmt w:val="decimal"/>
      <w:lvlText w:val="%1)"/>
      <w:lvlJc w:val="left"/>
      <w:pPr>
        <w:tabs>
          <w:tab w:val="num" w:pos="1134"/>
        </w:tabs>
        <w:ind w:left="1134" w:hanging="45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08943C2"/>
    <w:multiLevelType w:val="hybridMultilevel"/>
    <w:tmpl w:val="3EEAFB7A"/>
    <w:lvl w:ilvl="0" w:tplc="F9D2A8A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0A61D80"/>
    <w:multiLevelType w:val="hybridMultilevel"/>
    <w:tmpl w:val="B95E0222"/>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53" w15:restartNumberingAfterBreak="0">
    <w:nsid w:val="34AA1A7A"/>
    <w:multiLevelType w:val="hybridMultilevel"/>
    <w:tmpl w:val="BE6A5D4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965DF4"/>
    <w:multiLevelType w:val="hybridMultilevel"/>
    <w:tmpl w:val="F5DEFEFC"/>
    <w:lvl w:ilvl="0" w:tplc="6102EF6E">
      <w:start w:val="1"/>
      <w:numFmt w:val="decimal"/>
      <w:lvlText w:val="%1."/>
      <w:lvlJc w:val="left"/>
      <w:pPr>
        <w:ind w:left="360"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37F20B15"/>
    <w:multiLevelType w:val="hybridMultilevel"/>
    <w:tmpl w:val="FD847E3C"/>
    <w:lvl w:ilvl="0" w:tplc="2B48ED42">
      <w:start w:val="1"/>
      <w:numFmt w:val="decimal"/>
      <w:lvlText w:val="%1."/>
      <w:lvlJc w:val="left"/>
      <w:pPr>
        <w:ind w:left="720" w:hanging="360"/>
      </w:pPr>
      <w:rPr>
        <w:rFonts w:ascii="Arial" w:eastAsia="Batang" w:hAnsi="Arial" w:cs="Arial"/>
        <w:b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F97A47"/>
    <w:multiLevelType w:val="hybridMultilevel"/>
    <w:tmpl w:val="97EA867A"/>
    <w:lvl w:ilvl="0" w:tplc="16F619DC">
      <w:start w:val="4"/>
      <w:numFmt w:val="decimal"/>
      <w:lvlText w:val="%1."/>
      <w:lvlJc w:val="left"/>
      <w:pPr>
        <w:ind w:left="720" w:hanging="360"/>
      </w:pPr>
      <w:rPr>
        <w:rFonts w:ascii="Arial" w:eastAsia="Batang"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235D1B"/>
    <w:multiLevelType w:val="hybridMultilevel"/>
    <w:tmpl w:val="F7DAEC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CC2178D"/>
    <w:multiLevelType w:val="multilevel"/>
    <w:tmpl w:val="72605C12"/>
    <w:name w:val="WW8Num192"/>
    <w:lvl w:ilvl="0">
      <w:start w:val="1"/>
      <w:numFmt w:val="lowerLetter"/>
      <w:lvlText w:val="%1)"/>
      <w:lvlJc w:val="left"/>
      <w:pPr>
        <w:tabs>
          <w:tab w:val="num" w:pos="643"/>
        </w:tabs>
        <w:ind w:left="0" w:firstLine="0"/>
      </w:pPr>
      <w:rPr>
        <w:rFonts w:hint="default"/>
      </w:rPr>
    </w:lvl>
    <w:lvl w:ilvl="1">
      <w:start w:val="1"/>
      <w:numFmt w:val="decimal"/>
      <w:lvlText w:val="%2)"/>
      <w:lvlJc w:val="left"/>
      <w:pPr>
        <w:tabs>
          <w:tab w:val="num" w:pos="1440"/>
        </w:tabs>
        <w:ind w:left="0" w:firstLine="0"/>
      </w:pPr>
      <w:rPr>
        <w:rFonts w:hint="default"/>
      </w:rPr>
    </w:lvl>
    <w:lvl w:ilvl="2">
      <w:start w:val="1"/>
      <w:numFmt w:val="lowerLetter"/>
      <w:lvlText w:val="%3)"/>
      <w:lvlJc w:val="left"/>
      <w:pPr>
        <w:tabs>
          <w:tab w:val="num" w:pos="2340"/>
        </w:tabs>
        <w:ind w:left="0" w:firstLine="0"/>
      </w:pPr>
      <w:rPr>
        <w:rFonts w:hint="default"/>
      </w:rPr>
    </w:lvl>
    <w:lvl w:ilvl="3">
      <w:start w:val="4"/>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59" w15:restartNumberingAfterBreak="0">
    <w:nsid w:val="3D9F3752"/>
    <w:multiLevelType w:val="hybridMultilevel"/>
    <w:tmpl w:val="BDF4AD04"/>
    <w:name w:val="WW8Num472"/>
    <w:lvl w:ilvl="0" w:tplc="0000001D">
      <w:start w:val="1"/>
      <w:numFmt w:val="decimal"/>
      <w:lvlText w:val="%1)"/>
      <w:lvlJc w:val="left"/>
      <w:pPr>
        <w:tabs>
          <w:tab w:val="num" w:pos="1800"/>
        </w:tabs>
      </w:pPr>
    </w:lvl>
    <w:lvl w:ilvl="1" w:tplc="FF865186">
      <w:start w:val="4"/>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412B4FB0"/>
    <w:multiLevelType w:val="hybridMultilevel"/>
    <w:tmpl w:val="C42C45C8"/>
    <w:name w:val="WW8Num783222222222222222222222222222232"/>
    <w:lvl w:ilvl="0" w:tplc="FFFFFFFF">
      <w:start w:val="1"/>
      <w:numFmt w:val="decimal"/>
      <w:lvlText w:val="%1)"/>
      <w:lvlJc w:val="left"/>
      <w:pPr>
        <w:tabs>
          <w:tab w:val="num" w:pos="1134"/>
        </w:tabs>
        <w:ind w:left="1134" w:hanging="45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2BD0632"/>
    <w:multiLevelType w:val="hybridMultilevel"/>
    <w:tmpl w:val="DE560DD0"/>
    <w:name w:val="WW8Num78322222222222222222222222222"/>
    <w:lvl w:ilvl="0" w:tplc="FFFFFFFF">
      <w:start w:val="1"/>
      <w:numFmt w:val="decimal"/>
      <w:lvlText w:val="%1)"/>
      <w:lvlJc w:val="left"/>
      <w:pPr>
        <w:tabs>
          <w:tab w:val="num" w:pos="1134"/>
        </w:tabs>
        <w:ind w:left="1134" w:hanging="45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4AC6560E"/>
    <w:multiLevelType w:val="hybridMultilevel"/>
    <w:tmpl w:val="2384CC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4B000C37"/>
    <w:multiLevelType w:val="hybridMultilevel"/>
    <w:tmpl w:val="929C07DE"/>
    <w:name w:val="WW8Num7832222222222"/>
    <w:lvl w:ilvl="0" w:tplc="FFFFFFFF">
      <w:start w:val="1"/>
      <w:numFmt w:val="decimal"/>
      <w:lvlText w:val="%1)"/>
      <w:lvlJc w:val="left"/>
      <w:pPr>
        <w:tabs>
          <w:tab w:val="num" w:pos="1134"/>
        </w:tabs>
        <w:ind w:left="1134" w:hanging="454"/>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4BE13715"/>
    <w:multiLevelType w:val="hybridMultilevel"/>
    <w:tmpl w:val="AFAC0DB0"/>
    <w:lvl w:ilvl="0" w:tplc="2AB26AE4">
      <w:start w:val="1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4C8A1F70"/>
    <w:multiLevelType w:val="singleLevel"/>
    <w:tmpl w:val="00000003"/>
    <w:lvl w:ilvl="0">
      <w:start w:val="1"/>
      <w:numFmt w:val="decimal"/>
      <w:lvlText w:val="%1."/>
      <w:lvlJc w:val="left"/>
      <w:pPr>
        <w:tabs>
          <w:tab w:val="num" w:pos="1800"/>
        </w:tabs>
      </w:pPr>
    </w:lvl>
  </w:abstractNum>
  <w:abstractNum w:abstractNumId="66" w15:restartNumberingAfterBreak="0">
    <w:nsid w:val="4D0E64A7"/>
    <w:multiLevelType w:val="hybridMultilevel"/>
    <w:tmpl w:val="38B8531C"/>
    <w:name w:val="WW8Num783222222222222222222222222232"/>
    <w:lvl w:ilvl="0" w:tplc="3AB0BB80">
      <w:start w:val="1"/>
      <w:numFmt w:val="decimal"/>
      <w:lvlText w:val="%1)"/>
      <w:lvlJc w:val="left"/>
      <w:pPr>
        <w:tabs>
          <w:tab w:val="num" w:pos="1134"/>
        </w:tabs>
        <w:ind w:left="113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A5678B"/>
    <w:multiLevelType w:val="hybridMultilevel"/>
    <w:tmpl w:val="BAA49B2E"/>
    <w:lvl w:ilvl="0" w:tplc="D4F8BF48">
      <w:start w:val="1"/>
      <w:numFmt w:val="decimal"/>
      <w:lvlText w:val="%1)"/>
      <w:lvlJc w:val="left"/>
      <w:pPr>
        <w:ind w:left="720" w:hanging="360"/>
      </w:pPr>
      <w:rPr>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DAA47BB"/>
    <w:multiLevelType w:val="hybridMultilevel"/>
    <w:tmpl w:val="0BFE62D4"/>
    <w:name w:val="WW8Num144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823560"/>
    <w:multiLevelType w:val="hybridMultilevel"/>
    <w:tmpl w:val="C3145206"/>
    <w:lvl w:ilvl="0" w:tplc="3670ADB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C80CF3"/>
    <w:multiLevelType w:val="hybridMultilevel"/>
    <w:tmpl w:val="E9CE2FDC"/>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183B81"/>
    <w:multiLevelType w:val="hybridMultilevel"/>
    <w:tmpl w:val="BB902390"/>
    <w:name w:val="WW8Num783222222222222222222222222"/>
    <w:lvl w:ilvl="0" w:tplc="FFFFFFFF">
      <w:start w:val="1"/>
      <w:numFmt w:val="decimal"/>
      <w:lvlText w:val="%1)"/>
      <w:lvlJc w:val="left"/>
      <w:pPr>
        <w:tabs>
          <w:tab w:val="num" w:pos="814"/>
        </w:tabs>
        <w:ind w:left="814" w:hanging="454"/>
      </w:pPr>
      <w:rPr>
        <w:rFonts w:hint="default"/>
        <w:color w:val="auto"/>
      </w:rPr>
    </w:lvl>
    <w:lvl w:ilvl="1" w:tplc="A8B267DE">
      <w:start w:val="1"/>
      <w:numFmt w:val="decimal"/>
      <w:lvlText w:val="%2)"/>
      <w:lvlJc w:val="left"/>
      <w:pPr>
        <w:tabs>
          <w:tab w:val="num" w:pos="1120"/>
        </w:tabs>
        <w:ind w:left="1120" w:hanging="360"/>
      </w:pPr>
      <w:rPr>
        <w:rFonts w:ascii="Arial" w:eastAsia="Times New Roman" w:hAnsi="Arial" w:cs="Arial"/>
      </w:rPr>
    </w:lvl>
    <w:lvl w:ilvl="2" w:tplc="FFFFFFFF" w:tentative="1">
      <w:start w:val="1"/>
      <w:numFmt w:val="lowerRoman"/>
      <w:lvlText w:val="%3."/>
      <w:lvlJc w:val="right"/>
      <w:pPr>
        <w:tabs>
          <w:tab w:val="num" w:pos="1840"/>
        </w:tabs>
        <w:ind w:left="1840" w:hanging="180"/>
      </w:pPr>
    </w:lvl>
    <w:lvl w:ilvl="3" w:tplc="FFFFFFFF" w:tentative="1">
      <w:start w:val="1"/>
      <w:numFmt w:val="decimal"/>
      <w:lvlText w:val="%4."/>
      <w:lvlJc w:val="left"/>
      <w:pPr>
        <w:tabs>
          <w:tab w:val="num" w:pos="2560"/>
        </w:tabs>
        <w:ind w:left="2560" w:hanging="360"/>
      </w:pPr>
    </w:lvl>
    <w:lvl w:ilvl="4" w:tplc="FFFFFFFF" w:tentative="1">
      <w:start w:val="1"/>
      <w:numFmt w:val="lowerLetter"/>
      <w:lvlText w:val="%5."/>
      <w:lvlJc w:val="left"/>
      <w:pPr>
        <w:tabs>
          <w:tab w:val="num" w:pos="3280"/>
        </w:tabs>
        <w:ind w:left="3280" w:hanging="360"/>
      </w:pPr>
    </w:lvl>
    <w:lvl w:ilvl="5" w:tplc="FFFFFFFF" w:tentative="1">
      <w:start w:val="1"/>
      <w:numFmt w:val="lowerRoman"/>
      <w:lvlText w:val="%6."/>
      <w:lvlJc w:val="right"/>
      <w:pPr>
        <w:tabs>
          <w:tab w:val="num" w:pos="4000"/>
        </w:tabs>
        <w:ind w:left="4000" w:hanging="180"/>
      </w:pPr>
    </w:lvl>
    <w:lvl w:ilvl="6" w:tplc="FFFFFFFF" w:tentative="1">
      <w:start w:val="1"/>
      <w:numFmt w:val="decimal"/>
      <w:lvlText w:val="%7."/>
      <w:lvlJc w:val="left"/>
      <w:pPr>
        <w:tabs>
          <w:tab w:val="num" w:pos="4720"/>
        </w:tabs>
        <w:ind w:left="4720" w:hanging="360"/>
      </w:pPr>
    </w:lvl>
    <w:lvl w:ilvl="7" w:tplc="FFFFFFFF" w:tentative="1">
      <w:start w:val="1"/>
      <w:numFmt w:val="lowerLetter"/>
      <w:lvlText w:val="%8."/>
      <w:lvlJc w:val="left"/>
      <w:pPr>
        <w:tabs>
          <w:tab w:val="num" w:pos="5440"/>
        </w:tabs>
        <w:ind w:left="5440" w:hanging="360"/>
      </w:pPr>
    </w:lvl>
    <w:lvl w:ilvl="8" w:tplc="FFFFFFFF" w:tentative="1">
      <w:start w:val="1"/>
      <w:numFmt w:val="lowerRoman"/>
      <w:lvlText w:val="%9."/>
      <w:lvlJc w:val="right"/>
      <w:pPr>
        <w:tabs>
          <w:tab w:val="num" w:pos="6160"/>
        </w:tabs>
        <w:ind w:left="6160" w:hanging="180"/>
      </w:pPr>
    </w:lvl>
  </w:abstractNum>
  <w:abstractNum w:abstractNumId="72" w15:restartNumberingAfterBreak="0">
    <w:nsid w:val="5BD96B90"/>
    <w:multiLevelType w:val="multilevel"/>
    <w:tmpl w:val="BF5255F2"/>
    <w:lvl w:ilvl="0">
      <w:start w:val="25"/>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720"/>
      </w:pPr>
      <w:rPr>
        <w:rFonts w:ascii="Arial" w:eastAsia="Times New Roman" w:hAnsi="Arial" w:cs="Arial"/>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15:restartNumberingAfterBreak="0">
    <w:nsid w:val="5BF225EA"/>
    <w:multiLevelType w:val="multilevel"/>
    <w:tmpl w:val="C5F6249E"/>
    <w:lvl w:ilvl="0">
      <w:start w:val="1"/>
      <w:numFmt w:val="decimal"/>
      <w:lvlText w:val="%1."/>
      <w:lvlJc w:val="left"/>
      <w:pPr>
        <w:tabs>
          <w:tab w:val="num" w:pos="6120"/>
        </w:tabs>
      </w:pPr>
      <w:rPr>
        <w:rFonts w:ascii="Arial" w:eastAsia="Calibri" w:hAnsi="Arial" w:cs="Arial"/>
        <w:i w:val="0"/>
      </w:rPr>
    </w:lvl>
    <w:lvl w:ilvl="1">
      <w:start w:val="1"/>
      <w:numFmt w:val="decimal"/>
      <w:lvlText w:val="%2)"/>
      <w:lvlJc w:val="left"/>
      <w:pPr>
        <w:tabs>
          <w:tab w:val="num" w:pos="5760"/>
        </w:tabs>
      </w:pPr>
      <w:rPr>
        <w:rFonts w:ascii="Arial" w:eastAsia="Times New Roman" w:hAnsi="Arial" w:cs="Arial"/>
        <w:i w:val="0"/>
      </w:rPr>
    </w:lvl>
    <w:lvl w:ilvl="2">
      <w:start w:val="1"/>
      <w:numFmt w:val="lowerRoman"/>
      <w:lvlText w:val="%3."/>
      <w:lvlJc w:val="right"/>
      <w:pPr>
        <w:tabs>
          <w:tab w:val="num" w:pos="6480"/>
        </w:tabs>
      </w:pPr>
    </w:lvl>
    <w:lvl w:ilvl="3">
      <w:start w:val="1"/>
      <w:numFmt w:val="decimal"/>
      <w:lvlText w:val="%4."/>
      <w:lvlJc w:val="left"/>
      <w:pPr>
        <w:tabs>
          <w:tab w:val="num" w:pos="7200"/>
        </w:tabs>
      </w:pPr>
      <w:rPr>
        <w:rFonts w:ascii="Arial" w:eastAsia="Times New Roman" w:hAnsi="Arial" w:cs="Arial"/>
      </w:rPr>
    </w:lvl>
    <w:lvl w:ilvl="4">
      <w:start w:val="1"/>
      <w:numFmt w:val="lowerLetter"/>
      <w:lvlText w:val="%5."/>
      <w:lvlJc w:val="left"/>
      <w:pPr>
        <w:tabs>
          <w:tab w:val="num" w:pos="7920"/>
        </w:tabs>
      </w:pPr>
    </w:lvl>
    <w:lvl w:ilvl="5">
      <w:start w:val="1"/>
      <w:numFmt w:val="lowerRoman"/>
      <w:lvlText w:val="%6."/>
      <w:lvlJc w:val="right"/>
      <w:pPr>
        <w:tabs>
          <w:tab w:val="num" w:pos="8640"/>
        </w:tabs>
      </w:pPr>
    </w:lvl>
    <w:lvl w:ilvl="6">
      <w:start w:val="1"/>
      <w:numFmt w:val="decimal"/>
      <w:lvlText w:val="%7."/>
      <w:lvlJc w:val="left"/>
      <w:pPr>
        <w:tabs>
          <w:tab w:val="num" w:pos="9360"/>
        </w:tabs>
      </w:pPr>
    </w:lvl>
    <w:lvl w:ilvl="7">
      <w:start w:val="1"/>
      <w:numFmt w:val="lowerLetter"/>
      <w:lvlText w:val="%8."/>
      <w:lvlJc w:val="left"/>
      <w:pPr>
        <w:tabs>
          <w:tab w:val="num" w:pos="10080"/>
        </w:tabs>
      </w:pPr>
    </w:lvl>
    <w:lvl w:ilvl="8">
      <w:start w:val="1"/>
      <w:numFmt w:val="lowerRoman"/>
      <w:lvlText w:val="%9."/>
      <w:lvlJc w:val="right"/>
      <w:pPr>
        <w:tabs>
          <w:tab w:val="num" w:pos="10800"/>
        </w:tabs>
      </w:pPr>
    </w:lvl>
  </w:abstractNum>
  <w:abstractNum w:abstractNumId="74" w15:restartNumberingAfterBreak="0">
    <w:nsid w:val="5DA37B05"/>
    <w:multiLevelType w:val="hybridMultilevel"/>
    <w:tmpl w:val="ACAE2F02"/>
    <w:name w:val="WW8Num78322222222222222222223"/>
    <w:lvl w:ilvl="0" w:tplc="62582270">
      <w:start w:val="1"/>
      <w:numFmt w:val="lowerLetter"/>
      <w:lvlText w:val="%1."/>
      <w:lvlJc w:val="left"/>
      <w:pPr>
        <w:tabs>
          <w:tab w:val="num" w:pos="1134"/>
        </w:tabs>
        <w:ind w:left="1134" w:hanging="454"/>
      </w:pPr>
      <w:rPr>
        <w:rFonts w:ascii="Arial" w:eastAsia="Times New Roman" w:hAnsi="Arial" w:cs="Times New Roman"/>
      </w:rPr>
    </w:lvl>
    <w:lvl w:ilvl="1" w:tplc="04150019">
      <w:start w:val="1"/>
      <w:numFmt w:val="lowerLetter"/>
      <w:lvlText w:val="%2."/>
      <w:lvlJc w:val="left"/>
      <w:pPr>
        <w:ind w:left="1440" w:hanging="360"/>
      </w:pPr>
    </w:lvl>
    <w:lvl w:ilvl="2" w:tplc="DA30131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29822E1"/>
    <w:multiLevelType w:val="multilevel"/>
    <w:tmpl w:val="73EA5194"/>
    <w:lvl w:ilvl="0">
      <w:start w:val="1"/>
      <w:numFmt w:val="decimal"/>
      <w:lvlText w:val="%1."/>
      <w:lvlJc w:val="left"/>
      <w:pPr>
        <w:tabs>
          <w:tab w:val="num" w:pos="720"/>
        </w:tabs>
        <w:ind w:left="720" w:hanging="360"/>
      </w:pPr>
      <w:rPr>
        <w:i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0C15B3"/>
    <w:multiLevelType w:val="multilevel"/>
    <w:tmpl w:val="DA521008"/>
    <w:lvl w:ilvl="0">
      <w:start w:val="14"/>
      <w:numFmt w:val="decimal"/>
      <w:lvlText w:val="%1."/>
      <w:lvlJc w:val="left"/>
      <w:pPr>
        <w:ind w:left="480" w:hanging="480"/>
      </w:pPr>
      <w:rPr>
        <w:rFonts w:hint="default"/>
      </w:rPr>
    </w:lvl>
    <w:lvl w:ilvl="1">
      <w:start w:val="2"/>
      <w:numFmt w:val="decimal"/>
      <w:pStyle w:val="numerowanie"/>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64712185"/>
    <w:multiLevelType w:val="hybridMultilevel"/>
    <w:tmpl w:val="22E64D8C"/>
    <w:lvl w:ilvl="0" w:tplc="8B18828C">
      <w:start w:val="5"/>
      <w:numFmt w:val="decimal"/>
      <w:lvlText w:val="%1."/>
      <w:lvlJc w:val="left"/>
      <w:pPr>
        <w:ind w:left="720" w:hanging="360"/>
      </w:pPr>
      <w:rPr>
        <w:rFonts w:ascii="Arial" w:eastAsia="Batang"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7F9100C"/>
    <w:multiLevelType w:val="hybridMultilevel"/>
    <w:tmpl w:val="9AC0415C"/>
    <w:lvl w:ilvl="0" w:tplc="563A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9" w15:restartNumberingAfterBreak="0">
    <w:nsid w:val="67FF76A1"/>
    <w:multiLevelType w:val="hybridMultilevel"/>
    <w:tmpl w:val="C64AA386"/>
    <w:name w:val="WW8Num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85B2619"/>
    <w:multiLevelType w:val="multilevel"/>
    <w:tmpl w:val="B65A3728"/>
    <w:name w:val="WW8Num272"/>
    <w:lvl w:ilvl="0">
      <w:start w:val="1"/>
      <w:numFmt w:val="decimal"/>
      <w:lvlText w:val="%1."/>
      <w:lvlJc w:val="left"/>
      <w:pPr>
        <w:tabs>
          <w:tab w:val="num" w:pos="720"/>
        </w:tabs>
        <w:ind w:left="0" w:firstLine="0"/>
      </w:pPr>
      <w:rPr>
        <w:rFonts w:hint="default"/>
      </w:rPr>
    </w:lvl>
    <w:lvl w:ilvl="1">
      <w:start w:val="2"/>
      <w:numFmt w:val="decimal"/>
      <w:lvlText w:val="%2)"/>
      <w:lvlJc w:val="left"/>
      <w:pPr>
        <w:tabs>
          <w:tab w:val="num" w:pos="1440"/>
        </w:tabs>
        <w:ind w:left="0" w:firstLine="0"/>
      </w:pPr>
      <w:rPr>
        <w:rFonts w:hint="default"/>
      </w:rPr>
    </w:lvl>
    <w:lvl w:ilvl="2">
      <w:start w:val="1"/>
      <w:numFmt w:val="lowerLetter"/>
      <w:lvlText w:val="%3)"/>
      <w:lvlJc w:val="left"/>
      <w:pPr>
        <w:tabs>
          <w:tab w:val="num" w:pos="2340"/>
        </w:tabs>
        <w:ind w:left="0" w:firstLine="0"/>
      </w:pPr>
      <w:rPr>
        <w:rFonts w:hint="default"/>
      </w:rPr>
    </w:lvl>
    <w:lvl w:ilvl="3">
      <w:start w:val="4"/>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81" w15:restartNumberingAfterBreak="0">
    <w:nsid w:val="68EF5F45"/>
    <w:multiLevelType w:val="hybridMultilevel"/>
    <w:tmpl w:val="8D0C728E"/>
    <w:lvl w:ilvl="0" w:tplc="B4D01470">
      <w:start w:val="1"/>
      <w:numFmt w:val="decimal"/>
      <w:lvlText w:val="%1."/>
      <w:lvlJc w:val="left"/>
      <w:pPr>
        <w:ind w:left="1496"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A963A6E"/>
    <w:multiLevelType w:val="hybridMultilevel"/>
    <w:tmpl w:val="B984A00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6DDD0BE1"/>
    <w:multiLevelType w:val="hybridMultilevel"/>
    <w:tmpl w:val="B25294DC"/>
    <w:name w:val="WW8Num78322222222222222222222"/>
    <w:lvl w:ilvl="0" w:tplc="FFFFFFFF">
      <w:start w:val="1"/>
      <w:numFmt w:val="decimal"/>
      <w:lvlText w:val="%1)"/>
      <w:lvlJc w:val="left"/>
      <w:pPr>
        <w:tabs>
          <w:tab w:val="num" w:pos="1134"/>
        </w:tabs>
        <w:ind w:left="1134" w:hanging="45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70327D34"/>
    <w:multiLevelType w:val="hybridMultilevel"/>
    <w:tmpl w:val="EF6222C8"/>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5" w15:restartNumberingAfterBreak="0">
    <w:nsid w:val="72AC0897"/>
    <w:multiLevelType w:val="multilevel"/>
    <w:tmpl w:val="C9AA2EC6"/>
    <w:name w:val="WW8Num142"/>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0" w:firstLine="0"/>
      </w:pPr>
      <w:rPr>
        <w:rFonts w:hint="default"/>
      </w:rPr>
    </w:lvl>
    <w:lvl w:ilvl="2">
      <w:start w:val="2"/>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86" w15:restartNumberingAfterBreak="0">
    <w:nsid w:val="72BE284D"/>
    <w:multiLevelType w:val="hybridMultilevel"/>
    <w:tmpl w:val="987C3BC6"/>
    <w:name w:val="WW8Num78322222222222222222222222223"/>
    <w:lvl w:ilvl="0" w:tplc="8848B0F8">
      <w:start w:val="1"/>
      <w:numFmt w:val="decimal"/>
      <w:lvlText w:val="%1)"/>
      <w:lvlJc w:val="left"/>
      <w:pPr>
        <w:tabs>
          <w:tab w:val="num" w:pos="1134"/>
        </w:tabs>
        <w:ind w:left="1134" w:hanging="45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730A12CB"/>
    <w:multiLevelType w:val="hybridMultilevel"/>
    <w:tmpl w:val="61E29A5E"/>
    <w:lvl w:ilvl="0" w:tplc="C37C1A9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A76A60"/>
    <w:multiLevelType w:val="hybridMultilevel"/>
    <w:tmpl w:val="5620672E"/>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5E94631"/>
    <w:multiLevelType w:val="hybridMultilevel"/>
    <w:tmpl w:val="E73C7A5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0" w15:restartNumberingAfterBreak="0">
    <w:nsid w:val="765F62BE"/>
    <w:multiLevelType w:val="hybridMultilevel"/>
    <w:tmpl w:val="6D92FF94"/>
    <w:lvl w:ilvl="0" w:tplc="04150011">
      <w:start w:val="1"/>
      <w:numFmt w:val="decimal"/>
      <w:lvlText w:val="%1)"/>
      <w:lvlJc w:val="left"/>
      <w:pPr>
        <w:ind w:left="720" w:hanging="360"/>
      </w:pPr>
    </w:lvl>
    <w:lvl w:ilvl="1" w:tplc="9E4C326A">
      <w:start w:val="1"/>
      <w:numFmt w:val="lowerLetter"/>
      <w:lvlText w:val="%2)"/>
      <w:lvlJc w:val="left"/>
      <w:pPr>
        <w:ind w:left="1440" w:hanging="360"/>
      </w:pPr>
      <w:rPr>
        <w:rFonts w:ascii="Arial"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C72791F"/>
    <w:multiLevelType w:val="hybridMultilevel"/>
    <w:tmpl w:val="E9AABE52"/>
    <w:name w:val="WW8Num3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7CFE65E4"/>
    <w:multiLevelType w:val="hybridMultilevel"/>
    <w:tmpl w:val="70968D14"/>
    <w:name w:val="WW8Num2822"/>
    <w:lvl w:ilvl="0" w:tplc="BC18993E">
      <w:start w:val="1"/>
      <w:numFmt w:val="decimal"/>
      <w:lvlText w:val="%1)"/>
      <w:lvlJc w:val="left"/>
      <w:pPr>
        <w:tabs>
          <w:tab w:val="num" w:pos="72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E625A63"/>
    <w:multiLevelType w:val="hybridMultilevel"/>
    <w:tmpl w:val="8C4820F0"/>
    <w:name w:val="WW8Num282"/>
    <w:lvl w:ilvl="0" w:tplc="E356F454">
      <w:start w:val="1"/>
      <w:numFmt w:val="decimal"/>
      <w:lvlText w:val="%1)"/>
      <w:lvlJc w:val="left"/>
      <w:pPr>
        <w:tabs>
          <w:tab w:val="num" w:pos="72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7704140">
    <w:abstractNumId w:val="7"/>
  </w:num>
  <w:num w:numId="2" w16cid:durableId="966735878">
    <w:abstractNumId w:val="21"/>
  </w:num>
  <w:num w:numId="3" w16cid:durableId="1676490322">
    <w:abstractNumId w:val="26"/>
  </w:num>
  <w:num w:numId="4" w16cid:durableId="1124426995">
    <w:abstractNumId w:val="28"/>
  </w:num>
  <w:num w:numId="5" w16cid:durableId="2072656884">
    <w:abstractNumId w:val="57"/>
  </w:num>
  <w:num w:numId="6" w16cid:durableId="2106221301">
    <w:abstractNumId w:val="42"/>
  </w:num>
  <w:num w:numId="7" w16cid:durableId="913855385">
    <w:abstractNumId w:val="75"/>
  </w:num>
  <w:num w:numId="8" w16cid:durableId="1126197896">
    <w:abstractNumId w:val="61"/>
  </w:num>
  <w:num w:numId="9" w16cid:durableId="1110516694">
    <w:abstractNumId w:val="76"/>
  </w:num>
  <w:num w:numId="10" w16cid:durableId="564876010">
    <w:abstractNumId w:val="72"/>
  </w:num>
  <w:num w:numId="11" w16cid:durableId="925653633">
    <w:abstractNumId w:val="55"/>
  </w:num>
  <w:num w:numId="12" w16cid:durableId="1210803978">
    <w:abstractNumId w:val="73"/>
  </w:num>
  <w:num w:numId="13" w16cid:durableId="2091734970">
    <w:abstractNumId w:val="39"/>
  </w:num>
  <w:num w:numId="14" w16cid:durableId="1653827321">
    <w:abstractNumId w:val="37"/>
  </w:num>
  <w:num w:numId="15" w16cid:durableId="200826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624003">
    <w:abstractNumId w:val="36"/>
  </w:num>
  <w:num w:numId="17" w16cid:durableId="33203482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6416379">
    <w:abstractNumId w:val="32"/>
  </w:num>
  <w:num w:numId="19" w16cid:durableId="1647471826">
    <w:abstractNumId w:val="31"/>
  </w:num>
  <w:num w:numId="20" w16cid:durableId="524831512">
    <w:abstractNumId w:val="79"/>
  </w:num>
  <w:num w:numId="21" w16cid:durableId="13969172">
    <w:abstractNumId w:val="65"/>
  </w:num>
  <w:num w:numId="22" w16cid:durableId="338193175">
    <w:abstractNumId w:val="38"/>
  </w:num>
  <w:num w:numId="23" w16cid:durableId="423570308">
    <w:abstractNumId w:val="47"/>
  </w:num>
  <w:num w:numId="24" w16cid:durableId="1332874188">
    <w:abstractNumId w:val="62"/>
  </w:num>
  <w:num w:numId="25" w16cid:durableId="1255749644">
    <w:abstractNumId w:val="89"/>
  </w:num>
  <w:num w:numId="26" w16cid:durableId="214050102">
    <w:abstractNumId w:val="67"/>
  </w:num>
  <w:num w:numId="27" w16cid:durableId="1058700610">
    <w:abstractNumId w:val="46"/>
  </w:num>
  <w:num w:numId="28" w16cid:durableId="1680504748">
    <w:abstractNumId w:val="54"/>
  </w:num>
  <w:num w:numId="29" w16cid:durableId="595674636">
    <w:abstractNumId w:val="51"/>
  </w:num>
  <w:num w:numId="30" w16cid:durableId="846988830">
    <w:abstractNumId w:val="81"/>
  </w:num>
  <w:num w:numId="31" w16cid:durableId="380180494">
    <w:abstractNumId w:val="88"/>
  </w:num>
  <w:num w:numId="32" w16cid:durableId="2043092117">
    <w:abstractNumId w:val="44"/>
  </w:num>
  <w:num w:numId="33" w16cid:durableId="1587112083">
    <w:abstractNumId w:val="70"/>
  </w:num>
  <w:num w:numId="34" w16cid:durableId="1892812736">
    <w:abstractNumId w:val="40"/>
  </w:num>
  <w:num w:numId="35" w16cid:durableId="435249548">
    <w:abstractNumId w:val="84"/>
  </w:num>
  <w:num w:numId="36" w16cid:durableId="1290819969">
    <w:abstractNumId w:val="87"/>
  </w:num>
  <w:num w:numId="37" w16cid:durableId="1944260141">
    <w:abstractNumId w:val="56"/>
  </w:num>
  <w:num w:numId="38" w16cid:durableId="655500393">
    <w:abstractNumId w:val="45"/>
  </w:num>
  <w:num w:numId="39" w16cid:durableId="1797480465">
    <w:abstractNumId w:val="78"/>
  </w:num>
  <w:num w:numId="40" w16cid:durableId="1690373286">
    <w:abstractNumId w:val="53"/>
  </w:num>
  <w:num w:numId="41" w16cid:durableId="24210824">
    <w:abstractNumId w:val="52"/>
  </w:num>
  <w:num w:numId="42" w16cid:durableId="799081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3640512">
    <w:abstractNumId w:val="82"/>
  </w:num>
  <w:num w:numId="44" w16cid:durableId="1100491388">
    <w:abstractNumId w:val="30"/>
  </w:num>
  <w:num w:numId="45" w16cid:durableId="259804335">
    <w:abstractNumId w:val="41"/>
  </w:num>
  <w:num w:numId="46" w16cid:durableId="445345641">
    <w:abstractNumId w:val="77"/>
  </w:num>
  <w:num w:numId="47" w16cid:durableId="1323315358">
    <w:abstractNumId w:val="35"/>
  </w:num>
  <w:num w:numId="48" w16cid:durableId="10237506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8851107">
    <w:abstractNumId w:val="38"/>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5631915">
    <w:abstractNumId w:val="6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47823733">
    <w:abstractNumId w:val="64"/>
  </w:num>
  <w:num w:numId="52" w16cid:durableId="64189823">
    <w:abstractNumId w:val="6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72"/>
    <w:rsid w:val="0000133C"/>
    <w:rsid w:val="00001462"/>
    <w:rsid w:val="00003B0B"/>
    <w:rsid w:val="000060B7"/>
    <w:rsid w:val="000065B9"/>
    <w:rsid w:val="00010609"/>
    <w:rsid w:val="000110AD"/>
    <w:rsid w:val="000113F5"/>
    <w:rsid w:val="00011F32"/>
    <w:rsid w:val="00012ABE"/>
    <w:rsid w:val="000137D1"/>
    <w:rsid w:val="000145B8"/>
    <w:rsid w:val="00015561"/>
    <w:rsid w:val="000157E7"/>
    <w:rsid w:val="00016257"/>
    <w:rsid w:val="00016F97"/>
    <w:rsid w:val="0001737C"/>
    <w:rsid w:val="0002079D"/>
    <w:rsid w:val="00020F6D"/>
    <w:rsid w:val="00022631"/>
    <w:rsid w:val="000248B3"/>
    <w:rsid w:val="0002645D"/>
    <w:rsid w:val="00026BDA"/>
    <w:rsid w:val="00030785"/>
    <w:rsid w:val="0003341A"/>
    <w:rsid w:val="0003458F"/>
    <w:rsid w:val="00035C47"/>
    <w:rsid w:val="00036001"/>
    <w:rsid w:val="00036875"/>
    <w:rsid w:val="00036FE7"/>
    <w:rsid w:val="00037E5D"/>
    <w:rsid w:val="00041B01"/>
    <w:rsid w:val="00041D30"/>
    <w:rsid w:val="00043799"/>
    <w:rsid w:val="00046C05"/>
    <w:rsid w:val="00052DF9"/>
    <w:rsid w:val="00053543"/>
    <w:rsid w:val="000545F4"/>
    <w:rsid w:val="00055A82"/>
    <w:rsid w:val="00056C3E"/>
    <w:rsid w:val="000572B0"/>
    <w:rsid w:val="00061259"/>
    <w:rsid w:val="0006145F"/>
    <w:rsid w:val="00063EFF"/>
    <w:rsid w:val="0006470A"/>
    <w:rsid w:val="00064E75"/>
    <w:rsid w:val="0006507C"/>
    <w:rsid w:val="000650C0"/>
    <w:rsid w:val="0006516D"/>
    <w:rsid w:val="000651B4"/>
    <w:rsid w:val="00065B6D"/>
    <w:rsid w:val="000667BC"/>
    <w:rsid w:val="00070DE7"/>
    <w:rsid w:val="0007175D"/>
    <w:rsid w:val="00072A7B"/>
    <w:rsid w:val="0007313C"/>
    <w:rsid w:val="0007412B"/>
    <w:rsid w:val="000743B0"/>
    <w:rsid w:val="0007499E"/>
    <w:rsid w:val="00076D59"/>
    <w:rsid w:val="0007782C"/>
    <w:rsid w:val="00077DE4"/>
    <w:rsid w:val="00077FED"/>
    <w:rsid w:val="00082A0D"/>
    <w:rsid w:val="00082B3F"/>
    <w:rsid w:val="00083180"/>
    <w:rsid w:val="00083EA7"/>
    <w:rsid w:val="00085DAF"/>
    <w:rsid w:val="000871BB"/>
    <w:rsid w:val="000920E7"/>
    <w:rsid w:val="000936B1"/>
    <w:rsid w:val="00094851"/>
    <w:rsid w:val="00094B97"/>
    <w:rsid w:val="00094BE7"/>
    <w:rsid w:val="0009524E"/>
    <w:rsid w:val="00096868"/>
    <w:rsid w:val="000974D3"/>
    <w:rsid w:val="00097C41"/>
    <w:rsid w:val="000A0D3B"/>
    <w:rsid w:val="000A15AC"/>
    <w:rsid w:val="000A2C61"/>
    <w:rsid w:val="000A4BF6"/>
    <w:rsid w:val="000A5A09"/>
    <w:rsid w:val="000A7104"/>
    <w:rsid w:val="000A773A"/>
    <w:rsid w:val="000A7EFD"/>
    <w:rsid w:val="000B1730"/>
    <w:rsid w:val="000B332F"/>
    <w:rsid w:val="000B3B5D"/>
    <w:rsid w:val="000B41B0"/>
    <w:rsid w:val="000B4B54"/>
    <w:rsid w:val="000B4BC4"/>
    <w:rsid w:val="000B4E4A"/>
    <w:rsid w:val="000B599E"/>
    <w:rsid w:val="000B640E"/>
    <w:rsid w:val="000B65E5"/>
    <w:rsid w:val="000B7623"/>
    <w:rsid w:val="000B794C"/>
    <w:rsid w:val="000B79AA"/>
    <w:rsid w:val="000B7E03"/>
    <w:rsid w:val="000C2171"/>
    <w:rsid w:val="000C2966"/>
    <w:rsid w:val="000C333B"/>
    <w:rsid w:val="000C3810"/>
    <w:rsid w:val="000C4530"/>
    <w:rsid w:val="000C75A5"/>
    <w:rsid w:val="000D0EB4"/>
    <w:rsid w:val="000D20AC"/>
    <w:rsid w:val="000D24A3"/>
    <w:rsid w:val="000D5641"/>
    <w:rsid w:val="000D5EDE"/>
    <w:rsid w:val="000D7760"/>
    <w:rsid w:val="000D7D9D"/>
    <w:rsid w:val="000E06DD"/>
    <w:rsid w:val="000E24AA"/>
    <w:rsid w:val="000E24DD"/>
    <w:rsid w:val="000E3B8B"/>
    <w:rsid w:val="000E4CFB"/>
    <w:rsid w:val="000E6B8C"/>
    <w:rsid w:val="000F16ED"/>
    <w:rsid w:val="000F196D"/>
    <w:rsid w:val="000F1B36"/>
    <w:rsid w:val="000F317B"/>
    <w:rsid w:val="000F36F3"/>
    <w:rsid w:val="000F3F7D"/>
    <w:rsid w:val="000F40A9"/>
    <w:rsid w:val="000F410E"/>
    <w:rsid w:val="000F48F9"/>
    <w:rsid w:val="000F5F31"/>
    <w:rsid w:val="000F6806"/>
    <w:rsid w:val="000F6F55"/>
    <w:rsid w:val="000F7377"/>
    <w:rsid w:val="00102BA4"/>
    <w:rsid w:val="00103484"/>
    <w:rsid w:val="00105C89"/>
    <w:rsid w:val="00107879"/>
    <w:rsid w:val="0011093B"/>
    <w:rsid w:val="001111B1"/>
    <w:rsid w:val="0011165F"/>
    <w:rsid w:val="001118DC"/>
    <w:rsid w:val="00111961"/>
    <w:rsid w:val="001129CB"/>
    <w:rsid w:val="00113D05"/>
    <w:rsid w:val="001146D6"/>
    <w:rsid w:val="00114A0E"/>
    <w:rsid w:val="00114F26"/>
    <w:rsid w:val="00115AAC"/>
    <w:rsid w:val="0011636F"/>
    <w:rsid w:val="001169A1"/>
    <w:rsid w:val="0011751F"/>
    <w:rsid w:val="001178B3"/>
    <w:rsid w:val="00117D64"/>
    <w:rsid w:val="00121896"/>
    <w:rsid w:val="0012213A"/>
    <w:rsid w:val="00124169"/>
    <w:rsid w:val="00124BC3"/>
    <w:rsid w:val="00125658"/>
    <w:rsid w:val="0012610E"/>
    <w:rsid w:val="0012640E"/>
    <w:rsid w:val="0012697D"/>
    <w:rsid w:val="001279C7"/>
    <w:rsid w:val="00127EF9"/>
    <w:rsid w:val="001317A4"/>
    <w:rsid w:val="001334B1"/>
    <w:rsid w:val="00136D31"/>
    <w:rsid w:val="00136F19"/>
    <w:rsid w:val="00137C8F"/>
    <w:rsid w:val="00140033"/>
    <w:rsid w:val="00140A66"/>
    <w:rsid w:val="00140B12"/>
    <w:rsid w:val="00140C4C"/>
    <w:rsid w:val="00143CF9"/>
    <w:rsid w:val="00151D3C"/>
    <w:rsid w:val="001520FD"/>
    <w:rsid w:val="00152620"/>
    <w:rsid w:val="001536DB"/>
    <w:rsid w:val="0015478A"/>
    <w:rsid w:val="00155758"/>
    <w:rsid w:val="0015643A"/>
    <w:rsid w:val="00156CA4"/>
    <w:rsid w:val="001604BF"/>
    <w:rsid w:val="00161311"/>
    <w:rsid w:val="001620A0"/>
    <w:rsid w:val="00162362"/>
    <w:rsid w:val="00162644"/>
    <w:rsid w:val="001665EB"/>
    <w:rsid w:val="001665F5"/>
    <w:rsid w:val="00166A1D"/>
    <w:rsid w:val="0016783A"/>
    <w:rsid w:val="0017006C"/>
    <w:rsid w:val="00170D8D"/>
    <w:rsid w:val="0017265E"/>
    <w:rsid w:val="001727FA"/>
    <w:rsid w:val="001735F3"/>
    <w:rsid w:val="00175498"/>
    <w:rsid w:val="001805BF"/>
    <w:rsid w:val="001808E0"/>
    <w:rsid w:val="00180973"/>
    <w:rsid w:val="0018184E"/>
    <w:rsid w:val="001818F0"/>
    <w:rsid w:val="001819DD"/>
    <w:rsid w:val="00183280"/>
    <w:rsid w:val="001833A9"/>
    <w:rsid w:val="00184FD3"/>
    <w:rsid w:val="00186550"/>
    <w:rsid w:val="00187D29"/>
    <w:rsid w:val="00192C74"/>
    <w:rsid w:val="00193437"/>
    <w:rsid w:val="00195B1D"/>
    <w:rsid w:val="00196FD4"/>
    <w:rsid w:val="00197D2A"/>
    <w:rsid w:val="001A0123"/>
    <w:rsid w:val="001A0397"/>
    <w:rsid w:val="001A0DB3"/>
    <w:rsid w:val="001A0E2A"/>
    <w:rsid w:val="001A1D1C"/>
    <w:rsid w:val="001A2049"/>
    <w:rsid w:val="001A3826"/>
    <w:rsid w:val="001A4543"/>
    <w:rsid w:val="001A4AF5"/>
    <w:rsid w:val="001A5308"/>
    <w:rsid w:val="001B01DE"/>
    <w:rsid w:val="001B06C1"/>
    <w:rsid w:val="001B07C9"/>
    <w:rsid w:val="001B1FF6"/>
    <w:rsid w:val="001B3C73"/>
    <w:rsid w:val="001B3FA2"/>
    <w:rsid w:val="001B4882"/>
    <w:rsid w:val="001B6184"/>
    <w:rsid w:val="001C0097"/>
    <w:rsid w:val="001C1FD5"/>
    <w:rsid w:val="001C3021"/>
    <w:rsid w:val="001C35CE"/>
    <w:rsid w:val="001C37A0"/>
    <w:rsid w:val="001C5426"/>
    <w:rsid w:val="001C57E0"/>
    <w:rsid w:val="001C76EB"/>
    <w:rsid w:val="001D0D1A"/>
    <w:rsid w:val="001D1CD2"/>
    <w:rsid w:val="001D2AFC"/>
    <w:rsid w:val="001D388A"/>
    <w:rsid w:val="001D5B9B"/>
    <w:rsid w:val="001D6E36"/>
    <w:rsid w:val="001E1F96"/>
    <w:rsid w:val="001E352E"/>
    <w:rsid w:val="001E36BA"/>
    <w:rsid w:val="001E3BBD"/>
    <w:rsid w:val="001E459B"/>
    <w:rsid w:val="001E49BC"/>
    <w:rsid w:val="001E4B7C"/>
    <w:rsid w:val="001E56EC"/>
    <w:rsid w:val="001E62DA"/>
    <w:rsid w:val="001E77FF"/>
    <w:rsid w:val="001F02C3"/>
    <w:rsid w:val="001F20C4"/>
    <w:rsid w:val="001F2D8A"/>
    <w:rsid w:val="001F3708"/>
    <w:rsid w:val="001F400E"/>
    <w:rsid w:val="001F5235"/>
    <w:rsid w:val="001F7DE7"/>
    <w:rsid w:val="00200EA7"/>
    <w:rsid w:val="002026E6"/>
    <w:rsid w:val="00203005"/>
    <w:rsid w:val="00204ACF"/>
    <w:rsid w:val="00210710"/>
    <w:rsid w:val="00210F1C"/>
    <w:rsid w:val="00212A30"/>
    <w:rsid w:val="00214E7B"/>
    <w:rsid w:val="0021592A"/>
    <w:rsid w:val="0021652E"/>
    <w:rsid w:val="002168BF"/>
    <w:rsid w:val="00216A13"/>
    <w:rsid w:val="002174A3"/>
    <w:rsid w:val="00217C4A"/>
    <w:rsid w:val="0022093C"/>
    <w:rsid w:val="00222E97"/>
    <w:rsid w:val="00223999"/>
    <w:rsid w:val="002244AE"/>
    <w:rsid w:val="0022489E"/>
    <w:rsid w:val="00225113"/>
    <w:rsid w:val="00225CC2"/>
    <w:rsid w:val="00225D02"/>
    <w:rsid w:val="002263B3"/>
    <w:rsid w:val="0022777A"/>
    <w:rsid w:val="00231CC1"/>
    <w:rsid w:val="00232F40"/>
    <w:rsid w:val="0023303B"/>
    <w:rsid w:val="00233B61"/>
    <w:rsid w:val="00235F49"/>
    <w:rsid w:val="002368E8"/>
    <w:rsid w:val="0023698A"/>
    <w:rsid w:val="00237BA6"/>
    <w:rsid w:val="00241558"/>
    <w:rsid w:val="00242158"/>
    <w:rsid w:val="00242BF5"/>
    <w:rsid w:val="002431DA"/>
    <w:rsid w:val="00243840"/>
    <w:rsid w:val="002443D4"/>
    <w:rsid w:val="00245488"/>
    <w:rsid w:val="002475A8"/>
    <w:rsid w:val="00247812"/>
    <w:rsid w:val="00250C63"/>
    <w:rsid w:val="00251C23"/>
    <w:rsid w:val="00252582"/>
    <w:rsid w:val="00252F51"/>
    <w:rsid w:val="002537A7"/>
    <w:rsid w:val="00253B79"/>
    <w:rsid w:val="00254920"/>
    <w:rsid w:val="00254AC5"/>
    <w:rsid w:val="00255D45"/>
    <w:rsid w:val="00256880"/>
    <w:rsid w:val="002570F3"/>
    <w:rsid w:val="00257583"/>
    <w:rsid w:val="0026117E"/>
    <w:rsid w:val="00261E4B"/>
    <w:rsid w:val="0026262F"/>
    <w:rsid w:val="00262D72"/>
    <w:rsid w:val="002642EF"/>
    <w:rsid w:val="00264B2D"/>
    <w:rsid w:val="002663D2"/>
    <w:rsid w:val="0027037E"/>
    <w:rsid w:val="0027086F"/>
    <w:rsid w:val="00271244"/>
    <w:rsid w:val="0027124C"/>
    <w:rsid w:val="00271D26"/>
    <w:rsid w:val="002727BB"/>
    <w:rsid w:val="00276824"/>
    <w:rsid w:val="002772EF"/>
    <w:rsid w:val="0028312A"/>
    <w:rsid w:val="002845B5"/>
    <w:rsid w:val="00285C5C"/>
    <w:rsid w:val="00286E78"/>
    <w:rsid w:val="00290D21"/>
    <w:rsid w:val="002911B3"/>
    <w:rsid w:val="002933A7"/>
    <w:rsid w:val="00294923"/>
    <w:rsid w:val="00294DAC"/>
    <w:rsid w:val="00295228"/>
    <w:rsid w:val="00295736"/>
    <w:rsid w:val="00295AB6"/>
    <w:rsid w:val="00296960"/>
    <w:rsid w:val="002A0536"/>
    <w:rsid w:val="002A388F"/>
    <w:rsid w:val="002A3C7E"/>
    <w:rsid w:val="002A6C83"/>
    <w:rsid w:val="002A7432"/>
    <w:rsid w:val="002A778E"/>
    <w:rsid w:val="002B2C13"/>
    <w:rsid w:val="002B2EA8"/>
    <w:rsid w:val="002B31A7"/>
    <w:rsid w:val="002B3EAE"/>
    <w:rsid w:val="002B4432"/>
    <w:rsid w:val="002B4D1D"/>
    <w:rsid w:val="002B7722"/>
    <w:rsid w:val="002C1DCD"/>
    <w:rsid w:val="002C2236"/>
    <w:rsid w:val="002C361A"/>
    <w:rsid w:val="002C3B99"/>
    <w:rsid w:val="002C4D61"/>
    <w:rsid w:val="002C5CF6"/>
    <w:rsid w:val="002C61EA"/>
    <w:rsid w:val="002D1188"/>
    <w:rsid w:val="002D2A73"/>
    <w:rsid w:val="002D34EF"/>
    <w:rsid w:val="002D5009"/>
    <w:rsid w:val="002D76D8"/>
    <w:rsid w:val="002D7F12"/>
    <w:rsid w:val="002E2557"/>
    <w:rsid w:val="002E3908"/>
    <w:rsid w:val="002E530F"/>
    <w:rsid w:val="002E666A"/>
    <w:rsid w:val="002E7D0E"/>
    <w:rsid w:val="002E7DB9"/>
    <w:rsid w:val="002F05E9"/>
    <w:rsid w:val="002F0D74"/>
    <w:rsid w:val="002F3EF0"/>
    <w:rsid w:val="002F649B"/>
    <w:rsid w:val="002F6513"/>
    <w:rsid w:val="002F6A34"/>
    <w:rsid w:val="0030373E"/>
    <w:rsid w:val="003043FA"/>
    <w:rsid w:val="003044DE"/>
    <w:rsid w:val="00306285"/>
    <w:rsid w:val="00306673"/>
    <w:rsid w:val="003117AF"/>
    <w:rsid w:val="00311C11"/>
    <w:rsid w:val="00313C35"/>
    <w:rsid w:val="00313DB0"/>
    <w:rsid w:val="00314770"/>
    <w:rsid w:val="00315330"/>
    <w:rsid w:val="003156A1"/>
    <w:rsid w:val="003158DE"/>
    <w:rsid w:val="00315F1E"/>
    <w:rsid w:val="00317A07"/>
    <w:rsid w:val="003205DA"/>
    <w:rsid w:val="0032398B"/>
    <w:rsid w:val="00323F7F"/>
    <w:rsid w:val="0032499B"/>
    <w:rsid w:val="00325D3B"/>
    <w:rsid w:val="003260C6"/>
    <w:rsid w:val="0032700A"/>
    <w:rsid w:val="00330740"/>
    <w:rsid w:val="00340A77"/>
    <w:rsid w:val="00340F3A"/>
    <w:rsid w:val="00341AD3"/>
    <w:rsid w:val="003428BC"/>
    <w:rsid w:val="00343123"/>
    <w:rsid w:val="00343452"/>
    <w:rsid w:val="00347543"/>
    <w:rsid w:val="0035093D"/>
    <w:rsid w:val="00351B13"/>
    <w:rsid w:val="00354514"/>
    <w:rsid w:val="0035522D"/>
    <w:rsid w:val="00355447"/>
    <w:rsid w:val="00355B12"/>
    <w:rsid w:val="00357BB4"/>
    <w:rsid w:val="00357E16"/>
    <w:rsid w:val="003601D0"/>
    <w:rsid w:val="003633BF"/>
    <w:rsid w:val="00363C61"/>
    <w:rsid w:val="00366989"/>
    <w:rsid w:val="00366BF3"/>
    <w:rsid w:val="00366EF4"/>
    <w:rsid w:val="00370C9E"/>
    <w:rsid w:val="00371D2A"/>
    <w:rsid w:val="00374465"/>
    <w:rsid w:val="00375440"/>
    <w:rsid w:val="003758EF"/>
    <w:rsid w:val="0037685F"/>
    <w:rsid w:val="00377C4C"/>
    <w:rsid w:val="00384EE5"/>
    <w:rsid w:val="00385B7C"/>
    <w:rsid w:val="00390500"/>
    <w:rsid w:val="00392193"/>
    <w:rsid w:val="0039385D"/>
    <w:rsid w:val="00393F4F"/>
    <w:rsid w:val="00393F5B"/>
    <w:rsid w:val="00394266"/>
    <w:rsid w:val="00394EB2"/>
    <w:rsid w:val="00397120"/>
    <w:rsid w:val="00397BFC"/>
    <w:rsid w:val="003A069A"/>
    <w:rsid w:val="003A1C2B"/>
    <w:rsid w:val="003A33C8"/>
    <w:rsid w:val="003A3ACC"/>
    <w:rsid w:val="003A3F1D"/>
    <w:rsid w:val="003A4E67"/>
    <w:rsid w:val="003A4F4F"/>
    <w:rsid w:val="003A659A"/>
    <w:rsid w:val="003B02DB"/>
    <w:rsid w:val="003B087B"/>
    <w:rsid w:val="003B177E"/>
    <w:rsid w:val="003B1891"/>
    <w:rsid w:val="003B297D"/>
    <w:rsid w:val="003B46CD"/>
    <w:rsid w:val="003B529A"/>
    <w:rsid w:val="003B5DB0"/>
    <w:rsid w:val="003B6C95"/>
    <w:rsid w:val="003C0016"/>
    <w:rsid w:val="003C1F74"/>
    <w:rsid w:val="003C3587"/>
    <w:rsid w:val="003C4E31"/>
    <w:rsid w:val="003C5288"/>
    <w:rsid w:val="003C5910"/>
    <w:rsid w:val="003C5E78"/>
    <w:rsid w:val="003C7767"/>
    <w:rsid w:val="003C7AD6"/>
    <w:rsid w:val="003D1010"/>
    <w:rsid w:val="003D14B7"/>
    <w:rsid w:val="003D337C"/>
    <w:rsid w:val="003D375F"/>
    <w:rsid w:val="003D3AD3"/>
    <w:rsid w:val="003D4AF3"/>
    <w:rsid w:val="003D7A25"/>
    <w:rsid w:val="003E007E"/>
    <w:rsid w:val="003E076F"/>
    <w:rsid w:val="003E10F6"/>
    <w:rsid w:val="003E34B6"/>
    <w:rsid w:val="003E41C4"/>
    <w:rsid w:val="003E481A"/>
    <w:rsid w:val="003E5BA6"/>
    <w:rsid w:val="003E6761"/>
    <w:rsid w:val="003E71FF"/>
    <w:rsid w:val="003E79E9"/>
    <w:rsid w:val="003F09FF"/>
    <w:rsid w:val="003F1A01"/>
    <w:rsid w:val="003F2A93"/>
    <w:rsid w:val="003F333C"/>
    <w:rsid w:val="003F378C"/>
    <w:rsid w:val="003F4934"/>
    <w:rsid w:val="003F5BD7"/>
    <w:rsid w:val="003F745B"/>
    <w:rsid w:val="0040213D"/>
    <w:rsid w:val="004042AF"/>
    <w:rsid w:val="00404BFC"/>
    <w:rsid w:val="00404E9D"/>
    <w:rsid w:val="0040588E"/>
    <w:rsid w:val="00405C03"/>
    <w:rsid w:val="00413E6F"/>
    <w:rsid w:val="0041480D"/>
    <w:rsid w:val="00415F75"/>
    <w:rsid w:val="00416306"/>
    <w:rsid w:val="004171FB"/>
    <w:rsid w:val="00420FA5"/>
    <w:rsid w:val="004220A7"/>
    <w:rsid w:val="004228EB"/>
    <w:rsid w:val="0042364A"/>
    <w:rsid w:val="00424C0C"/>
    <w:rsid w:val="004251EF"/>
    <w:rsid w:val="00426292"/>
    <w:rsid w:val="004312E2"/>
    <w:rsid w:val="004317F6"/>
    <w:rsid w:val="0043683B"/>
    <w:rsid w:val="00437240"/>
    <w:rsid w:val="004373F0"/>
    <w:rsid w:val="004374DC"/>
    <w:rsid w:val="00440D75"/>
    <w:rsid w:val="00441197"/>
    <w:rsid w:val="00441683"/>
    <w:rsid w:val="00442806"/>
    <w:rsid w:val="004438FB"/>
    <w:rsid w:val="00446165"/>
    <w:rsid w:val="0044740B"/>
    <w:rsid w:val="00447868"/>
    <w:rsid w:val="00450711"/>
    <w:rsid w:val="0045148A"/>
    <w:rsid w:val="00451983"/>
    <w:rsid w:val="00454F66"/>
    <w:rsid w:val="00455105"/>
    <w:rsid w:val="00455FFD"/>
    <w:rsid w:val="004560FA"/>
    <w:rsid w:val="0045630C"/>
    <w:rsid w:val="0045679F"/>
    <w:rsid w:val="0045798C"/>
    <w:rsid w:val="00460B2B"/>
    <w:rsid w:val="00460CE0"/>
    <w:rsid w:val="0046191E"/>
    <w:rsid w:val="004621EE"/>
    <w:rsid w:val="00463D12"/>
    <w:rsid w:val="00463F6B"/>
    <w:rsid w:val="0046466E"/>
    <w:rsid w:val="00464FE0"/>
    <w:rsid w:val="00465944"/>
    <w:rsid w:val="00466650"/>
    <w:rsid w:val="00466AF2"/>
    <w:rsid w:val="004670F2"/>
    <w:rsid w:val="00467A18"/>
    <w:rsid w:val="00473535"/>
    <w:rsid w:val="0047470C"/>
    <w:rsid w:val="00475906"/>
    <w:rsid w:val="00475C81"/>
    <w:rsid w:val="00475E55"/>
    <w:rsid w:val="00477052"/>
    <w:rsid w:val="00477983"/>
    <w:rsid w:val="0048037D"/>
    <w:rsid w:val="00480DB0"/>
    <w:rsid w:val="00481140"/>
    <w:rsid w:val="0048204B"/>
    <w:rsid w:val="004820E8"/>
    <w:rsid w:val="004853BC"/>
    <w:rsid w:val="00485C8A"/>
    <w:rsid w:val="004862A6"/>
    <w:rsid w:val="00487394"/>
    <w:rsid w:val="00487FB3"/>
    <w:rsid w:val="00491327"/>
    <w:rsid w:val="00492514"/>
    <w:rsid w:val="00492978"/>
    <w:rsid w:val="00492D9E"/>
    <w:rsid w:val="00493AB1"/>
    <w:rsid w:val="0049426D"/>
    <w:rsid w:val="0049454E"/>
    <w:rsid w:val="004A0BBB"/>
    <w:rsid w:val="004A0EF7"/>
    <w:rsid w:val="004A2740"/>
    <w:rsid w:val="004A34E7"/>
    <w:rsid w:val="004A4663"/>
    <w:rsid w:val="004A47B8"/>
    <w:rsid w:val="004A51FF"/>
    <w:rsid w:val="004A78AF"/>
    <w:rsid w:val="004B0E4A"/>
    <w:rsid w:val="004B5026"/>
    <w:rsid w:val="004B7556"/>
    <w:rsid w:val="004B7F31"/>
    <w:rsid w:val="004C0537"/>
    <w:rsid w:val="004C5070"/>
    <w:rsid w:val="004C59B6"/>
    <w:rsid w:val="004C5B1F"/>
    <w:rsid w:val="004C5F30"/>
    <w:rsid w:val="004C7293"/>
    <w:rsid w:val="004D13A7"/>
    <w:rsid w:val="004D2F7F"/>
    <w:rsid w:val="004D4FB3"/>
    <w:rsid w:val="004D51CC"/>
    <w:rsid w:val="004D5FE8"/>
    <w:rsid w:val="004D6DA5"/>
    <w:rsid w:val="004E001B"/>
    <w:rsid w:val="004E030B"/>
    <w:rsid w:val="004E0CA0"/>
    <w:rsid w:val="004E0DE2"/>
    <w:rsid w:val="004E0F3A"/>
    <w:rsid w:val="004E1875"/>
    <w:rsid w:val="004E2671"/>
    <w:rsid w:val="004E2FC6"/>
    <w:rsid w:val="004E3DDA"/>
    <w:rsid w:val="004E47FE"/>
    <w:rsid w:val="004E5897"/>
    <w:rsid w:val="004E5A4E"/>
    <w:rsid w:val="004E5CCA"/>
    <w:rsid w:val="004F0162"/>
    <w:rsid w:val="004F19E9"/>
    <w:rsid w:val="004F1E0D"/>
    <w:rsid w:val="004F2780"/>
    <w:rsid w:val="004F288C"/>
    <w:rsid w:val="004F2D1F"/>
    <w:rsid w:val="004F38F8"/>
    <w:rsid w:val="004F5FF7"/>
    <w:rsid w:val="004F6434"/>
    <w:rsid w:val="004F67EA"/>
    <w:rsid w:val="00500477"/>
    <w:rsid w:val="00500A7A"/>
    <w:rsid w:val="00501A59"/>
    <w:rsid w:val="00503D7E"/>
    <w:rsid w:val="0050626B"/>
    <w:rsid w:val="00506652"/>
    <w:rsid w:val="00506D10"/>
    <w:rsid w:val="00507460"/>
    <w:rsid w:val="0050767F"/>
    <w:rsid w:val="00507F83"/>
    <w:rsid w:val="0051022E"/>
    <w:rsid w:val="00510E1F"/>
    <w:rsid w:val="00511090"/>
    <w:rsid w:val="005142C6"/>
    <w:rsid w:val="00516AB7"/>
    <w:rsid w:val="00516C4E"/>
    <w:rsid w:val="00517099"/>
    <w:rsid w:val="00517671"/>
    <w:rsid w:val="00517F55"/>
    <w:rsid w:val="00520918"/>
    <w:rsid w:val="005239AE"/>
    <w:rsid w:val="00524552"/>
    <w:rsid w:val="00525899"/>
    <w:rsid w:val="00525954"/>
    <w:rsid w:val="00525E01"/>
    <w:rsid w:val="00531F87"/>
    <w:rsid w:val="00533D6C"/>
    <w:rsid w:val="00536044"/>
    <w:rsid w:val="00536DB7"/>
    <w:rsid w:val="00537113"/>
    <w:rsid w:val="00540230"/>
    <w:rsid w:val="005419D5"/>
    <w:rsid w:val="005425FD"/>
    <w:rsid w:val="00542FE4"/>
    <w:rsid w:val="00544486"/>
    <w:rsid w:val="00544588"/>
    <w:rsid w:val="0054509C"/>
    <w:rsid w:val="00545EE2"/>
    <w:rsid w:val="00546112"/>
    <w:rsid w:val="00546DA5"/>
    <w:rsid w:val="00551411"/>
    <w:rsid w:val="00551CC8"/>
    <w:rsid w:val="00551E11"/>
    <w:rsid w:val="00554044"/>
    <w:rsid w:val="0055448A"/>
    <w:rsid w:val="00555F06"/>
    <w:rsid w:val="00560B4A"/>
    <w:rsid w:val="00561256"/>
    <w:rsid w:val="00563EAF"/>
    <w:rsid w:val="00565921"/>
    <w:rsid w:val="00566471"/>
    <w:rsid w:val="0056656D"/>
    <w:rsid w:val="005667A9"/>
    <w:rsid w:val="00566903"/>
    <w:rsid w:val="00570359"/>
    <w:rsid w:val="005707C8"/>
    <w:rsid w:val="00571FB8"/>
    <w:rsid w:val="00572738"/>
    <w:rsid w:val="005728DD"/>
    <w:rsid w:val="00573B1E"/>
    <w:rsid w:val="005740E3"/>
    <w:rsid w:val="0057701E"/>
    <w:rsid w:val="00577211"/>
    <w:rsid w:val="005825BE"/>
    <w:rsid w:val="005837E1"/>
    <w:rsid w:val="0058424D"/>
    <w:rsid w:val="00584D40"/>
    <w:rsid w:val="00585759"/>
    <w:rsid w:val="00585E79"/>
    <w:rsid w:val="00585FEF"/>
    <w:rsid w:val="005863D4"/>
    <w:rsid w:val="005873E9"/>
    <w:rsid w:val="0059259E"/>
    <w:rsid w:val="0059276B"/>
    <w:rsid w:val="00594E84"/>
    <w:rsid w:val="005A14CD"/>
    <w:rsid w:val="005A2999"/>
    <w:rsid w:val="005A544D"/>
    <w:rsid w:val="005A64A8"/>
    <w:rsid w:val="005A65A9"/>
    <w:rsid w:val="005A6BAC"/>
    <w:rsid w:val="005A7341"/>
    <w:rsid w:val="005A7B0A"/>
    <w:rsid w:val="005B0E50"/>
    <w:rsid w:val="005B16D9"/>
    <w:rsid w:val="005B1770"/>
    <w:rsid w:val="005B17B7"/>
    <w:rsid w:val="005B1DF6"/>
    <w:rsid w:val="005B1FB1"/>
    <w:rsid w:val="005C1E68"/>
    <w:rsid w:val="005C3D5C"/>
    <w:rsid w:val="005C3FA5"/>
    <w:rsid w:val="005C495E"/>
    <w:rsid w:val="005C4B95"/>
    <w:rsid w:val="005C6E5A"/>
    <w:rsid w:val="005C7939"/>
    <w:rsid w:val="005D1C80"/>
    <w:rsid w:val="005D2790"/>
    <w:rsid w:val="005D3E17"/>
    <w:rsid w:val="005D45D4"/>
    <w:rsid w:val="005D4AF9"/>
    <w:rsid w:val="005D4B35"/>
    <w:rsid w:val="005D4BCD"/>
    <w:rsid w:val="005D5FD6"/>
    <w:rsid w:val="005D60F2"/>
    <w:rsid w:val="005D62A2"/>
    <w:rsid w:val="005D7B80"/>
    <w:rsid w:val="005D7BBA"/>
    <w:rsid w:val="005E00D5"/>
    <w:rsid w:val="005E0AEA"/>
    <w:rsid w:val="005E123A"/>
    <w:rsid w:val="005E4E7A"/>
    <w:rsid w:val="005E51C1"/>
    <w:rsid w:val="005E5C7E"/>
    <w:rsid w:val="005E611C"/>
    <w:rsid w:val="005F1882"/>
    <w:rsid w:val="005F1954"/>
    <w:rsid w:val="005F21E4"/>
    <w:rsid w:val="005F565E"/>
    <w:rsid w:val="005F6001"/>
    <w:rsid w:val="005F68A1"/>
    <w:rsid w:val="005F7C35"/>
    <w:rsid w:val="006014EE"/>
    <w:rsid w:val="006017C3"/>
    <w:rsid w:val="0060218B"/>
    <w:rsid w:val="00602F90"/>
    <w:rsid w:val="006030E5"/>
    <w:rsid w:val="00604A07"/>
    <w:rsid w:val="00604A1C"/>
    <w:rsid w:val="00604C75"/>
    <w:rsid w:val="006053A6"/>
    <w:rsid w:val="00605A46"/>
    <w:rsid w:val="00605C59"/>
    <w:rsid w:val="0060641F"/>
    <w:rsid w:val="00607711"/>
    <w:rsid w:val="006078D1"/>
    <w:rsid w:val="0061059C"/>
    <w:rsid w:val="00610F7A"/>
    <w:rsid w:val="0061397A"/>
    <w:rsid w:val="00613A08"/>
    <w:rsid w:val="00613E49"/>
    <w:rsid w:val="006148FE"/>
    <w:rsid w:val="00616C78"/>
    <w:rsid w:val="00620925"/>
    <w:rsid w:val="00620A41"/>
    <w:rsid w:val="00620C7F"/>
    <w:rsid w:val="00620FDD"/>
    <w:rsid w:val="00622913"/>
    <w:rsid w:val="00622DBE"/>
    <w:rsid w:val="006231C4"/>
    <w:rsid w:val="00623BF3"/>
    <w:rsid w:val="0062484A"/>
    <w:rsid w:val="00625498"/>
    <w:rsid w:val="00630262"/>
    <w:rsid w:val="006308BE"/>
    <w:rsid w:val="00630D02"/>
    <w:rsid w:val="006315D3"/>
    <w:rsid w:val="006333BF"/>
    <w:rsid w:val="00633452"/>
    <w:rsid w:val="00633ACA"/>
    <w:rsid w:val="006344DF"/>
    <w:rsid w:val="0063464B"/>
    <w:rsid w:val="006346DC"/>
    <w:rsid w:val="00637A92"/>
    <w:rsid w:val="00637F4E"/>
    <w:rsid w:val="00641502"/>
    <w:rsid w:val="00641C01"/>
    <w:rsid w:val="00642B08"/>
    <w:rsid w:val="00647B6D"/>
    <w:rsid w:val="00647F3F"/>
    <w:rsid w:val="00651240"/>
    <w:rsid w:val="00653945"/>
    <w:rsid w:val="006554D5"/>
    <w:rsid w:val="00655768"/>
    <w:rsid w:val="006571A4"/>
    <w:rsid w:val="006621C1"/>
    <w:rsid w:val="006628DF"/>
    <w:rsid w:val="00662F62"/>
    <w:rsid w:val="006642B3"/>
    <w:rsid w:val="00664BEE"/>
    <w:rsid w:val="00664C92"/>
    <w:rsid w:val="00664CD5"/>
    <w:rsid w:val="0066515D"/>
    <w:rsid w:val="00665E8F"/>
    <w:rsid w:val="0067051B"/>
    <w:rsid w:val="00671972"/>
    <w:rsid w:val="00671EC4"/>
    <w:rsid w:val="00672297"/>
    <w:rsid w:val="00674FF9"/>
    <w:rsid w:val="00675258"/>
    <w:rsid w:val="006759B5"/>
    <w:rsid w:val="00676208"/>
    <w:rsid w:val="0067634F"/>
    <w:rsid w:val="00677305"/>
    <w:rsid w:val="0067787C"/>
    <w:rsid w:val="00677C08"/>
    <w:rsid w:val="00680CEF"/>
    <w:rsid w:val="0068323E"/>
    <w:rsid w:val="00683983"/>
    <w:rsid w:val="006842DE"/>
    <w:rsid w:val="00684E2C"/>
    <w:rsid w:val="006861C1"/>
    <w:rsid w:val="006863AB"/>
    <w:rsid w:val="00690789"/>
    <w:rsid w:val="006928CF"/>
    <w:rsid w:val="00693873"/>
    <w:rsid w:val="006949B7"/>
    <w:rsid w:val="00695381"/>
    <w:rsid w:val="006969B6"/>
    <w:rsid w:val="006A00A1"/>
    <w:rsid w:val="006A2049"/>
    <w:rsid w:val="006A266E"/>
    <w:rsid w:val="006A540C"/>
    <w:rsid w:val="006A66CC"/>
    <w:rsid w:val="006A6CBD"/>
    <w:rsid w:val="006B0A30"/>
    <w:rsid w:val="006B2FFD"/>
    <w:rsid w:val="006B3CE8"/>
    <w:rsid w:val="006B43E2"/>
    <w:rsid w:val="006B4792"/>
    <w:rsid w:val="006B6E2C"/>
    <w:rsid w:val="006B7DCB"/>
    <w:rsid w:val="006C0A6F"/>
    <w:rsid w:val="006C144F"/>
    <w:rsid w:val="006C2130"/>
    <w:rsid w:val="006C32C5"/>
    <w:rsid w:val="006C3AB0"/>
    <w:rsid w:val="006C3E8D"/>
    <w:rsid w:val="006C44E3"/>
    <w:rsid w:val="006C578A"/>
    <w:rsid w:val="006C707F"/>
    <w:rsid w:val="006C7477"/>
    <w:rsid w:val="006C74B8"/>
    <w:rsid w:val="006C7A5F"/>
    <w:rsid w:val="006D1577"/>
    <w:rsid w:val="006D384B"/>
    <w:rsid w:val="006D4268"/>
    <w:rsid w:val="006D4320"/>
    <w:rsid w:val="006D43A3"/>
    <w:rsid w:val="006D6019"/>
    <w:rsid w:val="006D6D17"/>
    <w:rsid w:val="006D783D"/>
    <w:rsid w:val="006E02AB"/>
    <w:rsid w:val="006E3195"/>
    <w:rsid w:val="006E36F5"/>
    <w:rsid w:val="006E53FC"/>
    <w:rsid w:val="006E58A4"/>
    <w:rsid w:val="006E750D"/>
    <w:rsid w:val="006F2DF0"/>
    <w:rsid w:val="006F40FC"/>
    <w:rsid w:val="006F5468"/>
    <w:rsid w:val="006F5CAB"/>
    <w:rsid w:val="006F62EC"/>
    <w:rsid w:val="006F652E"/>
    <w:rsid w:val="006F7828"/>
    <w:rsid w:val="00700402"/>
    <w:rsid w:val="00704294"/>
    <w:rsid w:val="00705C02"/>
    <w:rsid w:val="00706660"/>
    <w:rsid w:val="007076C7"/>
    <w:rsid w:val="00707AD1"/>
    <w:rsid w:val="00707C5D"/>
    <w:rsid w:val="007100B8"/>
    <w:rsid w:val="00710208"/>
    <w:rsid w:val="007105BD"/>
    <w:rsid w:val="007109AE"/>
    <w:rsid w:val="007114E7"/>
    <w:rsid w:val="007116E7"/>
    <w:rsid w:val="00711704"/>
    <w:rsid w:val="0071412B"/>
    <w:rsid w:val="007177C1"/>
    <w:rsid w:val="00720761"/>
    <w:rsid w:val="00720EAF"/>
    <w:rsid w:val="007212EA"/>
    <w:rsid w:val="0072219E"/>
    <w:rsid w:val="007231AA"/>
    <w:rsid w:val="00724229"/>
    <w:rsid w:val="0072672C"/>
    <w:rsid w:val="00730894"/>
    <w:rsid w:val="00731196"/>
    <w:rsid w:val="00731819"/>
    <w:rsid w:val="0073319A"/>
    <w:rsid w:val="0073364F"/>
    <w:rsid w:val="00734806"/>
    <w:rsid w:val="0073484A"/>
    <w:rsid w:val="00735EA5"/>
    <w:rsid w:val="00736E92"/>
    <w:rsid w:val="00740D6F"/>
    <w:rsid w:val="00741859"/>
    <w:rsid w:val="00741CCF"/>
    <w:rsid w:val="00742BDF"/>
    <w:rsid w:val="00744F6C"/>
    <w:rsid w:val="00747467"/>
    <w:rsid w:val="0074763E"/>
    <w:rsid w:val="00751477"/>
    <w:rsid w:val="00751561"/>
    <w:rsid w:val="00751AB8"/>
    <w:rsid w:val="00751E4A"/>
    <w:rsid w:val="0075226E"/>
    <w:rsid w:val="007527AD"/>
    <w:rsid w:val="00753D9A"/>
    <w:rsid w:val="007542FB"/>
    <w:rsid w:val="00755E7A"/>
    <w:rsid w:val="007570E5"/>
    <w:rsid w:val="00757B11"/>
    <w:rsid w:val="00760173"/>
    <w:rsid w:val="007609C2"/>
    <w:rsid w:val="00764780"/>
    <w:rsid w:val="007660EF"/>
    <w:rsid w:val="0076789C"/>
    <w:rsid w:val="00767987"/>
    <w:rsid w:val="0077403C"/>
    <w:rsid w:val="007774D2"/>
    <w:rsid w:val="00777875"/>
    <w:rsid w:val="00780CCF"/>
    <w:rsid w:val="00782AA9"/>
    <w:rsid w:val="00783066"/>
    <w:rsid w:val="00786304"/>
    <w:rsid w:val="00787252"/>
    <w:rsid w:val="0078742D"/>
    <w:rsid w:val="00787DA6"/>
    <w:rsid w:val="007901DD"/>
    <w:rsid w:val="007914C0"/>
    <w:rsid w:val="0079169A"/>
    <w:rsid w:val="00795C17"/>
    <w:rsid w:val="00795C45"/>
    <w:rsid w:val="00796815"/>
    <w:rsid w:val="007A110D"/>
    <w:rsid w:val="007A1475"/>
    <w:rsid w:val="007A28DD"/>
    <w:rsid w:val="007A32F2"/>
    <w:rsid w:val="007A34A0"/>
    <w:rsid w:val="007A461E"/>
    <w:rsid w:val="007A4A8C"/>
    <w:rsid w:val="007A638F"/>
    <w:rsid w:val="007A6946"/>
    <w:rsid w:val="007B0660"/>
    <w:rsid w:val="007B09EB"/>
    <w:rsid w:val="007B14C3"/>
    <w:rsid w:val="007B179E"/>
    <w:rsid w:val="007B1B4F"/>
    <w:rsid w:val="007B3148"/>
    <w:rsid w:val="007B4AB0"/>
    <w:rsid w:val="007B56C5"/>
    <w:rsid w:val="007B5772"/>
    <w:rsid w:val="007B78FD"/>
    <w:rsid w:val="007C2246"/>
    <w:rsid w:val="007C238B"/>
    <w:rsid w:val="007C2B31"/>
    <w:rsid w:val="007C2D9B"/>
    <w:rsid w:val="007C465F"/>
    <w:rsid w:val="007C52B4"/>
    <w:rsid w:val="007C586D"/>
    <w:rsid w:val="007C6084"/>
    <w:rsid w:val="007C7CC6"/>
    <w:rsid w:val="007D0368"/>
    <w:rsid w:val="007D7967"/>
    <w:rsid w:val="007D7DF5"/>
    <w:rsid w:val="007E0A95"/>
    <w:rsid w:val="007E0FEC"/>
    <w:rsid w:val="007E1C4F"/>
    <w:rsid w:val="007E1F0B"/>
    <w:rsid w:val="007E2D4E"/>
    <w:rsid w:val="007E74BD"/>
    <w:rsid w:val="007E7DC2"/>
    <w:rsid w:val="007F064C"/>
    <w:rsid w:val="007F165A"/>
    <w:rsid w:val="007F1821"/>
    <w:rsid w:val="007F1840"/>
    <w:rsid w:val="007F1C62"/>
    <w:rsid w:val="007F2E50"/>
    <w:rsid w:val="007F4F21"/>
    <w:rsid w:val="007F59DB"/>
    <w:rsid w:val="007F5B65"/>
    <w:rsid w:val="007F629A"/>
    <w:rsid w:val="007F7113"/>
    <w:rsid w:val="007F7975"/>
    <w:rsid w:val="00801CA6"/>
    <w:rsid w:val="00802749"/>
    <w:rsid w:val="008037F7"/>
    <w:rsid w:val="00805459"/>
    <w:rsid w:val="00805C30"/>
    <w:rsid w:val="00806529"/>
    <w:rsid w:val="008065F4"/>
    <w:rsid w:val="00806638"/>
    <w:rsid w:val="00806E6C"/>
    <w:rsid w:val="0080797C"/>
    <w:rsid w:val="00807AAC"/>
    <w:rsid w:val="008105A1"/>
    <w:rsid w:val="00810E26"/>
    <w:rsid w:val="008111BA"/>
    <w:rsid w:val="0081180F"/>
    <w:rsid w:val="00812565"/>
    <w:rsid w:val="0081291B"/>
    <w:rsid w:val="008173BA"/>
    <w:rsid w:val="00817409"/>
    <w:rsid w:val="0082003A"/>
    <w:rsid w:val="008222D4"/>
    <w:rsid w:val="00822FFE"/>
    <w:rsid w:val="0082418B"/>
    <w:rsid w:val="00824B18"/>
    <w:rsid w:val="0082519A"/>
    <w:rsid w:val="008253C1"/>
    <w:rsid w:val="00826B0E"/>
    <w:rsid w:val="00826D49"/>
    <w:rsid w:val="00830857"/>
    <w:rsid w:val="00832FD6"/>
    <w:rsid w:val="008335CF"/>
    <w:rsid w:val="00836830"/>
    <w:rsid w:val="00837281"/>
    <w:rsid w:val="008403D1"/>
    <w:rsid w:val="00840400"/>
    <w:rsid w:val="00840682"/>
    <w:rsid w:val="00840DAE"/>
    <w:rsid w:val="008414B4"/>
    <w:rsid w:val="008434EA"/>
    <w:rsid w:val="0084443C"/>
    <w:rsid w:val="0084461F"/>
    <w:rsid w:val="00844C2E"/>
    <w:rsid w:val="00844CD8"/>
    <w:rsid w:val="00844D6E"/>
    <w:rsid w:val="0084734C"/>
    <w:rsid w:val="008500A0"/>
    <w:rsid w:val="00852940"/>
    <w:rsid w:val="008570CA"/>
    <w:rsid w:val="00862170"/>
    <w:rsid w:val="008635AF"/>
    <w:rsid w:val="00864034"/>
    <w:rsid w:val="008649E4"/>
    <w:rsid w:val="00864D0E"/>
    <w:rsid w:val="00865CEC"/>
    <w:rsid w:val="00866919"/>
    <w:rsid w:val="00870E17"/>
    <w:rsid w:val="00870E44"/>
    <w:rsid w:val="00871A85"/>
    <w:rsid w:val="00871EE7"/>
    <w:rsid w:val="008724F8"/>
    <w:rsid w:val="00873E90"/>
    <w:rsid w:val="008800A3"/>
    <w:rsid w:val="008800A7"/>
    <w:rsid w:val="00880D5A"/>
    <w:rsid w:val="00882A19"/>
    <w:rsid w:val="00885103"/>
    <w:rsid w:val="00886AE3"/>
    <w:rsid w:val="00886BB6"/>
    <w:rsid w:val="0088756F"/>
    <w:rsid w:val="008901F0"/>
    <w:rsid w:val="00892670"/>
    <w:rsid w:val="00892B94"/>
    <w:rsid w:val="00892D7B"/>
    <w:rsid w:val="00894180"/>
    <w:rsid w:val="008945F1"/>
    <w:rsid w:val="0089520A"/>
    <w:rsid w:val="00896F53"/>
    <w:rsid w:val="00897B9D"/>
    <w:rsid w:val="008A1B54"/>
    <w:rsid w:val="008A249F"/>
    <w:rsid w:val="008A2EED"/>
    <w:rsid w:val="008A3228"/>
    <w:rsid w:val="008A44B0"/>
    <w:rsid w:val="008A5F5A"/>
    <w:rsid w:val="008A7567"/>
    <w:rsid w:val="008B0A32"/>
    <w:rsid w:val="008B0A33"/>
    <w:rsid w:val="008B0BF4"/>
    <w:rsid w:val="008B1069"/>
    <w:rsid w:val="008B1DB4"/>
    <w:rsid w:val="008B2661"/>
    <w:rsid w:val="008B33DA"/>
    <w:rsid w:val="008B3793"/>
    <w:rsid w:val="008B3B3A"/>
    <w:rsid w:val="008B3BEA"/>
    <w:rsid w:val="008B537C"/>
    <w:rsid w:val="008B6B74"/>
    <w:rsid w:val="008B73A2"/>
    <w:rsid w:val="008C1CD8"/>
    <w:rsid w:val="008C21A9"/>
    <w:rsid w:val="008C468E"/>
    <w:rsid w:val="008C4EDB"/>
    <w:rsid w:val="008C5FAA"/>
    <w:rsid w:val="008D3371"/>
    <w:rsid w:val="008D35C2"/>
    <w:rsid w:val="008E01F5"/>
    <w:rsid w:val="008E07B8"/>
    <w:rsid w:val="008E1D85"/>
    <w:rsid w:val="008E1D90"/>
    <w:rsid w:val="008E41B5"/>
    <w:rsid w:val="008E4497"/>
    <w:rsid w:val="008E55EF"/>
    <w:rsid w:val="008E59BF"/>
    <w:rsid w:val="008E7327"/>
    <w:rsid w:val="008E73E3"/>
    <w:rsid w:val="008F0031"/>
    <w:rsid w:val="008F182C"/>
    <w:rsid w:val="008F1EC9"/>
    <w:rsid w:val="008F2DA2"/>
    <w:rsid w:val="008F43D5"/>
    <w:rsid w:val="008F454B"/>
    <w:rsid w:val="008F476A"/>
    <w:rsid w:val="008F5017"/>
    <w:rsid w:val="008F541B"/>
    <w:rsid w:val="008F6B16"/>
    <w:rsid w:val="008F75FC"/>
    <w:rsid w:val="008F7751"/>
    <w:rsid w:val="00900672"/>
    <w:rsid w:val="00904073"/>
    <w:rsid w:val="00904573"/>
    <w:rsid w:val="00905DC9"/>
    <w:rsid w:val="009069EF"/>
    <w:rsid w:val="00907D4E"/>
    <w:rsid w:val="009103BB"/>
    <w:rsid w:val="00911F70"/>
    <w:rsid w:val="0091211A"/>
    <w:rsid w:val="00913B3F"/>
    <w:rsid w:val="00913D0C"/>
    <w:rsid w:val="00914302"/>
    <w:rsid w:val="00914735"/>
    <w:rsid w:val="00914DD1"/>
    <w:rsid w:val="0091621E"/>
    <w:rsid w:val="00916928"/>
    <w:rsid w:val="00916C8E"/>
    <w:rsid w:val="00922433"/>
    <w:rsid w:val="009229DD"/>
    <w:rsid w:val="00924B14"/>
    <w:rsid w:val="00927AA5"/>
    <w:rsid w:val="009346B2"/>
    <w:rsid w:val="009354D9"/>
    <w:rsid w:val="009356B3"/>
    <w:rsid w:val="0093629A"/>
    <w:rsid w:val="0093739A"/>
    <w:rsid w:val="0094003C"/>
    <w:rsid w:val="00940D47"/>
    <w:rsid w:val="00940E18"/>
    <w:rsid w:val="009419AF"/>
    <w:rsid w:val="00943486"/>
    <w:rsid w:val="00943A07"/>
    <w:rsid w:val="00944364"/>
    <w:rsid w:val="00944F34"/>
    <w:rsid w:val="009453E7"/>
    <w:rsid w:val="00950721"/>
    <w:rsid w:val="00951B09"/>
    <w:rsid w:val="00952E62"/>
    <w:rsid w:val="00957547"/>
    <w:rsid w:val="00960207"/>
    <w:rsid w:val="00960BB8"/>
    <w:rsid w:val="00961CE5"/>
    <w:rsid w:val="00963AE8"/>
    <w:rsid w:val="00964505"/>
    <w:rsid w:val="00965CE3"/>
    <w:rsid w:val="00966F2A"/>
    <w:rsid w:val="00967E07"/>
    <w:rsid w:val="00970E9E"/>
    <w:rsid w:val="009710F9"/>
    <w:rsid w:val="009716B2"/>
    <w:rsid w:val="0097217E"/>
    <w:rsid w:val="009722B2"/>
    <w:rsid w:val="009723A1"/>
    <w:rsid w:val="00974BCF"/>
    <w:rsid w:val="00974BD7"/>
    <w:rsid w:val="00975423"/>
    <w:rsid w:val="0097557A"/>
    <w:rsid w:val="00975959"/>
    <w:rsid w:val="009815EE"/>
    <w:rsid w:val="0098295A"/>
    <w:rsid w:val="00983CC2"/>
    <w:rsid w:val="009846DB"/>
    <w:rsid w:val="00985351"/>
    <w:rsid w:val="00985A59"/>
    <w:rsid w:val="00986EEE"/>
    <w:rsid w:val="00992865"/>
    <w:rsid w:val="00993101"/>
    <w:rsid w:val="00993AB7"/>
    <w:rsid w:val="009946EA"/>
    <w:rsid w:val="0099480C"/>
    <w:rsid w:val="00995CBA"/>
    <w:rsid w:val="00996842"/>
    <w:rsid w:val="00996B84"/>
    <w:rsid w:val="00997C02"/>
    <w:rsid w:val="009A0C24"/>
    <w:rsid w:val="009A3C52"/>
    <w:rsid w:val="009A4A0F"/>
    <w:rsid w:val="009A6CC3"/>
    <w:rsid w:val="009A7725"/>
    <w:rsid w:val="009B0DDE"/>
    <w:rsid w:val="009B0F68"/>
    <w:rsid w:val="009B2625"/>
    <w:rsid w:val="009B31D4"/>
    <w:rsid w:val="009B32C4"/>
    <w:rsid w:val="009B36C2"/>
    <w:rsid w:val="009B4BF3"/>
    <w:rsid w:val="009B6062"/>
    <w:rsid w:val="009C03F3"/>
    <w:rsid w:val="009C10DA"/>
    <w:rsid w:val="009C13A2"/>
    <w:rsid w:val="009C1976"/>
    <w:rsid w:val="009C1EF2"/>
    <w:rsid w:val="009C2576"/>
    <w:rsid w:val="009C2E40"/>
    <w:rsid w:val="009C5347"/>
    <w:rsid w:val="009C72AE"/>
    <w:rsid w:val="009C7681"/>
    <w:rsid w:val="009D01B8"/>
    <w:rsid w:val="009D1B26"/>
    <w:rsid w:val="009D1FB3"/>
    <w:rsid w:val="009D2055"/>
    <w:rsid w:val="009D22D2"/>
    <w:rsid w:val="009D7469"/>
    <w:rsid w:val="009D772A"/>
    <w:rsid w:val="009D7DB8"/>
    <w:rsid w:val="009D7E04"/>
    <w:rsid w:val="009D7E9A"/>
    <w:rsid w:val="009E14ED"/>
    <w:rsid w:val="009E2114"/>
    <w:rsid w:val="009E2A38"/>
    <w:rsid w:val="009E4190"/>
    <w:rsid w:val="009E56ED"/>
    <w:rsid w:val="009E5BAF"/>
    <w:rsid w:val="009E5CAF"/>
    <w:rsid w:val="009E6C25"/>
    <w:rsid w:val="009F0154"/>
    <w:rsid w:val="009F06AD"/>
    <w:rsid w:val="009F087B"/>
    <w:rsid w:val="009F0E35"/>
    <w:rsid w:val="009F13F3"/>
    <w:rsid w:val="009F4477"/>
    <w:rsid w:val="009F4771"/>
    <w:rsid w:val="009F62B4"/>
    <w:rsid w:val="009F7224"/>
    <w:rsid w:val="009F75A8"/>
    <w:rsid w:val="00A00E67"/>
    <w:rsid w:val="00A01995"/>
    <w:rsid w:val="00A01F5D"/>
    <w:rsid w:val="00A0375C"/>
    <w:rsid w:val="00A03FE6"/>
    <w:rsid w:val="00A06622"/>
    <w:rsid w:val="00A06B9A"/>
    <w:rsid w:val="00A07316"/>
    <w:rsid w:val="00A0735E"/>
    <w:rsid w:val="00A101BF"/>
    <w:rsid w:val="00A10A31"/>
    <w:rsid w:val="00A12963"/>
    <w:rsid w:val="00A12AA3"/>
    <w:rsid w:val="00A13C56"/>
    <w:rsid w:val="00A166EF"/>
    <w:rsid w:val="00A2172F"/>
    <w:rsid w:val="00A23423"/>
    <w:rsid w:val="00A23605"/>
    <w:rsid w:val="00A238A7"/>
    <w:rsid w:val="00A24F12"/>
    <w:rsid w:val="00A279D7"/>
    <w:rsid w:val="00A30E7E"/>
    <w:rsid w:val="00A318D0"/>
    <w:rsid w:val="00A31F23"/>
    <w:rsid w:val="00A32A68"/>
    <w:rsid w:val="00A3330D"/>
    <w:rsid w:val="00A337E8"/>
    <w:rsid w:val="00A357D7"/>
    <w:rsid w:val="00A40A6E"/>
    <w:rsid w:val="00A42FC9"/>
    <w:rsid w:val="00A4350D"/>
    <w:rsid w:val="00A46A7A"/>
    <w:rsid w:val="00A50BE7"/>
    <w:rsid w:val="00A510AF"/>
    <w:rsid w:val="00A535F2"/>
    <w:rsid w:val="00A5444A"/>
    <w:rsid w:val="00A54597"/>
    <w:rsid w:val="00A6114D"/>
    <w:rsid w:val="00A617D2"/>
    <w:rsid w:val="00A6249C"/>
    <w:rsid w:val="00A62989"/>
    <w:rsid w:val="00A63923"/>
    <w:rsid w:val="00A63AE4"/>
    <w:rsid w:val="00A6766A"/>
    <w:rsid w:val="00A70883"/>
    <w:rsid w:val="00A70954"/>
    <w:rsid w:val="00A74000"/>
    <w:rsid w:val="00A80702"/>
    <w:rsid w:val="00A8086C"/>
    <w:rsid w:val="00A80DFC"/>
    <w:rsid w:val="00A80F09"/>
    <w:rsid w:val="00A8404A"/>
    <w:rsid w:val="00A843D1"/>
    <w:rsid w:val="00A8663C"/>
    <w:rsid w:val="00A86F8B"/>
    <w:rsid w:val="00A87BF0"/>
    <w:rsid w:val="00A90130"/>
    <w:rsid w:val="00A90514"/>
    <w:rsid w:val="00A92830"/>
    <w:rsid w:val="00A92B60"/>
    <w:rsid w:val="00A936B4"/>
    <w:rsid w:val="00A951B0"/>
    <w:rsid w:val="00A95997"/>
    <w:rsid w:val="00AA1A0B"/>
    <w:rsid w:val="00AA1F88"/>
    <w:rsid w:val="00AA318F"/>
    <w:rsid w:val="00AA369A"/>
    <w:rsid w:val="00AA3957"/>
    <w:rsid w:val="00AA3A27"/>
    <w:rsid w:val="00AA3CB9"/>
    <w:rsid w:val="00AA4823"/>
    <w:rsid w:val="00AA6BD2"/>
    <w:rsid w:val="00AA7814"/>
    <w:rsid w:val="00AB1B1A"/>
    <w:rsid w:val="00AB3C36"/>
    <w:rsid w:val="00AB401C"/>
    <w:rsid w:val="00AB5A7A"/>
    <w:rsid w:val="00AB5E74"/>
    <w:rsid w:val="00AB6A2D"/>
    <w:rsid w:val="00AB798B"/>
    <w:rsid w:val="00AC138C"/>
    <w:rsid w:val="00AC26AC"/>
    <w:rsid w:val="00AC3C71"/>
    <w:rsid w:val="00AC7BB0"/>
    <w:rsid w:val="00AD004C"/>
    <w:rsid w:val="00AD5F29"/>
    <w:rsid w:val="00AD6121"/>
    <w:rsid w:val="00AD78F6"/>
    <w:rsid w:val="00AE0789"/>
    <w:rsid w:val="00AE0DA7"/>
    <w:rsid w:val="00AE44F1"/>
    <w:rsid w:val="00AE4D7F"/>
    <w:rsid w:val="00AE5CA5"/>
    <w:rsid w:val="00AE65F6"/>
    <w:rsid w:val="00AE6700"/>
    <w:rsid w:val="00AE6BBD"/>
    <w:rsid w:val="00AE7A6F"/>
    <w:rsid w:val="00AE7CA3"/>
    <w:rsid w:val="00AE7F39"/>
    <w:rsid w:val="00AF1B2B"/>
    <w:rsid w:val="00AF1D8E"/>
    <w:rsid w:val="00AF1F1E"/>
    <w:rsid w:val="00AF2D98"/>
    <w:rsid w:val="00AF3A34"/>
    <w:rsid w:val="00AF3F3E"/>
    <w:rsid w:val="00AF5613"/>
    <w:rsid w:val="00AF6DCE"/>
    <w:rsid w:val="00AF73C3"/>
    <w:rsid w:val="00B0064E"/>
    <w:rsid w:val="00B016A2"/>
    <w:rsid w:val="00B03657"/>
    <w:rsid w:val="00B044E1"/>
    <w:rsid w:val="00B04772"/>
    <w:rsid w:val="00B07C23"/>
    <w:rsid w:val="00B102FE"/>
    <w:rsid w:val="00B10408"/>
    <w:rsid w:val="00B10E4A"/>
    <w:rsid w:val="00B11D30"/>
    <w:rsid w:val="00B122FC"/>
    <w:rsid w:val="00B14B7C"/>
    <w:rsid w:val="00B154DD"/>
    <w:rsid w:val="00B15524"/>
    <w:rsid w:val="00B15BD4"/>
    <w:rsid w:val="00B15EC8"/>
    <w:rsid w:val="00B174C3"/>
    <w:rsid w:val="00B20DCE"/>
    <w:rsid w:val="00B236A4"/>
    <w:rsid w:val="00B24320"/>
    <w:rsid w:val="00B2470E"/>
    <w:rsid w:val="00B26EF5"/>
    <w:rsid w:val="00B27134"/>
    <w:rsid w:val="00B3105E"/>
    <w:rsid w:val="00B3298D"/>
    <w:rsid w:val="00B32F48"/>
    <w:rsid w:val="00B36608"/>
    <w:rsid w:val="00B42C7C"/>
    <w:rsid w:val="00B43092"/>
    <w:rsid w:val="00B43BF9"/>
    <w:rsid w:val="00B4783B"/>
    <w:rsid w:val="00B47FA2"/>
    <w:rsid w:val="00B501E0"/>
    <w:rsid w:val="00B55F16"/>
    <w:rsid w:val="00B564BE"/>
    <w:rsid w:val="00B56F7F"/>
    <w:rsid w:val="00B570A0"/>
    <w:rsid w:val="00B578D4"/>
    <w:rsid w:val="00B602F6"/>
    <w:rsid w:val="00B61612"/>
    <w:rsid w:val="00B64384"/>
    <w:rsid w:val="00B6724A"/>
    <w:rsid w:val="00B6759B"/>
    <w:rsid w:val="00B67C33"/>
    <w:rsid w:val="00B7030C"/>
    <w:rsid w:val="00B722CB"/>
    <w:rsid w:val="00B73D73"/>
    <w:rsid w:val="00B83B81"/>
    <w:rsid w:val="00B84239"/>
    <w:rsid w:val="00B842EB"/>
    <w:rsid w:val="00B85186"/>
    <w:rsid w:val="00B90CAA"/>
    <w:rsid w:val="00B91C9F"/>
    <w:rsid w:val="00B92397"/>
    <w:rsid w:val="00B935A5"/>
    <w:rsid w:val="00B940DD"/>
    <w:rsid w:val="00B94CD0"/>
    <w:rsid w:val="00B96D85"/>
    <w:rsid w:val="00BA1A59"/>
    <w:rsid w:val="00BA3045"/>
    <w:rsid w:val="00BA3C53"/>
    <w:rsid w:val="00BA4D11"/>
    <w:rsid w:val="00BA4D1E"/>
    <w:rsid w:val="00BA5602"/>
    <w:rsid w:val="00BA64AD"/>
    <w:rsid w:val="00BA6550"/>
    <w:rsid w:val="00BA7139"/>
    <w:rsid w:val="00BA7EF3"/>
    <w:rsid w:val="00BB055B"/>
    <w:rsid w:val="00BB112B"/>
    <w:rsid w:val="00BB209E"/>
    <w:rsid w:val="00BB3505"/>
    <w:rsid w:val="00BB3807"/>
    <w:rsid w:val="00BB4E1F"/>
    <w:rsid w:val="00BB68B1"/>
    <w:rsid w:val="00BB7607"/>
    <w:rsid w:val="00BC0E7C"/>
    <w:rsid w:val="00BC11C3"/>
    <w:rsid w:val="00BC199B"/>
    <w:rsid w:val="00BC1B85"/>
    <w:rsid w:val="00BC2250"/>
    <w:rsid w:val="00BC2AD7"/>
    <w:rsid w:val="00BC36EA"/>
    <w:rsid w:val="00BC396D"/>
    <w:rsid w:val="00BC40D6"/>
    <w:rsid w:val="00BC4803"/>
    <w:rsid w:val="00BC55DF"/>
    <w:rsid w:val="00BC692F"/>
    <w:rsid w:val="00BC6969"/>
    <w:rsid w:val="00BC745F"/>
    <w:rsid w:val="00BC7EF0"/>
    <w:rsid w:val="00BD0053"/>
    <w:rsid w:val="00BD0D43"/>
    <w:rsid w:val="00BD1090"/>
    <w:rsid w:val="00BD2606"/>
    <w:rsid w:val="00BD2A82"/>
    <w:rsid w:val="00BD3281"/>
    <w:rsid w:val="00BD4623"/>
    <w:rsid w:val="00BD472C"/>
    <w:rsid w:val="00BD5115"/>
    <w:rsid w:val="00BD6BB3"/>
    <w:rsid w:val="00BD7DFA"/>
    <w:rsid w:val="00BE022D"/>
    <w:rsid w:val="00BE1862"/>
    <w:rsid w:val="00BE1AEA"/>
    <w:rsid w:val="00BE277E"/>
    <w:rsid w:val="00BE2C43"/>
    <w:rsid w:val="00BE3872"/>
    <w:rsid w:val="00BE4F12"/>
    <w:rsid w:val="00BE6623"/>
    <w:rsid w:val="00BE66EE"/>
    <w:rsid w:val="00BE6C23"/>
    <w:rsid w:val="00BF0555"/>
    <w:rsid w:val="00BF0A06"/>
    <w:rsid w:val="00BF2233"/>
    <w:rsid w:val="00BF284A"/>
    <w:rsid w:val="00BF2E60"/>
    <w:rsid w:val="00BF3B84"/>
    <w:rsid w:val="00BF4502"/>
    <w:rsid w:val="00BF45F8"/>
    <w:rsid w:val="00BF5B0C"/>
    <w:rsid w:val="00BF6685"/>
    <w:rsid w:val="00BF6943"/>
    <w:rsid w:val="00BF7D4A"/>
    <w:rsid w:val="00C00201"/>
    <w:rsid w:val="00C01126"/>
    <w:rsid w:val="00C022FC"/>
    <w:rsid w:val="00C02D5A"/>
    <w:rsid w:val="00C03547"/>
    <w:rsid w:val="00C044D7"/>
    <w:rsid w:val="00C04CA6"/>
    <w:rsid w:val="00C050D7"/>
    <w:rsid w:val="00C05824"/>
    <w:rsid w:val="00C06FC6"/>
    <w:rsid w:val="00C0723D"/>
    <w:rsid w:val="00C07ADC"/>
    <w:rsid w:val="00C07F7B"/>
    <w:rsid w:val="00C11825"/>
    <w:rsid w:val="00C11EE3"/>
    <w:rsid w:val="00C12A38"/>
    <w:rsid w:val="00C14A06"/>
    <w:rsid w:val="00C1558B"/>
    <w:rsid w:val="00C165E4"/>
    <w:rsid w:val="00C17E58"/>
    <w:rsid w:val="00C208EB"/>
    <w:rsid w:val="00C21B41"/>
    <w:rsid w:val="00C21D03"/>
    <w:rsid w:val="00C21E7C"/>
    <w:rsid w:val="00C2460F"/>
    <w:rsid w:val="00C2476C"/>
    <w:rsid w:val="00C24DD2"/>
    <w:rsid w:val="00C2548A"/>
    <w:rsid w:val="00C256D4"/>
    <w:rsid w:val="00C25BE0"/>
    <w:rsid w:val="00C25CF4"/>
    <w:rsid w:val="00C27CE7"/>
    <w:rsid w:val="00C30031"/>
    <w:rsid w:val="00C304B1"/>
    <w:rsid w:val="00C30ADA"/>
    <w:rsid w:val="00C31FF7"/>
    <w:rsid w:val="00C32C21"/>
    <w:rsid w:val="00C33BAD"/>
    <w:rsid w:val="00C33C71"/>
    <w:rsid w:val="00C36AE3"/>
    <w:rsid w:val="00C3763A"/>
    <w:rsid w:val="00C377DB"/>
    <w:rsid w:val="00C412F2"/>
    <w:rsid w:val="00C41738"/>
    <w:rsid w:val="00C440AD"/>
    <w:rsid w:val="00C45481"/>
    <w:rsid w:val="00C46758"/>
    <w:rsid w:val="00C47407"/>
    <w:rsid w:val="00C50411"/>
    <w:rsid w:val="00C50F7A"/>
    <w:rsid w:val="00C5107E"/>
    <w:rsid w:val="00C51300"/>
    <w:rsid w:val="00C519ED"/>
    <w:rsid w:val="00C51A24"/>
    <w:rsid w:val="00C51E11"/>
    <w:rsid w:val="00C523F9"/>
    <w:rsid w:val="00C52A3A"/>
    <w:rsid w:val="00C5317D"/>
    <w:rsid w:val="00C55EB5"/>
    <w:rsid w:val="00C56A81"/>
    <w:rsid w:val="00C57521"/>
    <w:rsid w:val="00C61650"/>
    <w:rsid w:val="00C61EDF"/>
    <w:rsid w:val="00C621BE"/>
    <w:rsid w:val="00C6239D"/>
    <w:rsid w:val="00C62DF6"/>
    <w:rsid w:val="00C6309E"/>
    <w:rsid w:val="00C64770"/>
    <w:rsid w:val="00C65364"/>
    <w:rsid w:val="00C6563C"/>
    <w:rsid w:val="00C65CEA"/>
    <w:rsid w:val="00C67975"/>
    <w:rsid w:val="00C67B60"/>
    <w:rsid w:val="00C70172"/>
    <w:rsid w:val="00C72D87"/>
    <w:rsid w:val="00C744C6"/>
    <w:rsid w:val="00C7752E"/>
    <w:rsid w:val="00C77721"/>
    <w:rsid w:val="00C804CE"/>
    <w:rsid w:val="00C82C50"/>
    <w:rsid w:val="00C848F6"/>
    <w:rsid w:val="00C84BD7"/>
    <w:rsid w:val="00C85211"/>
    <w:rsid w:val="00C8735D"/>
    <w:rsid w:val="00C908B8"/>
    <w:rsid w:val="00C90E28"/>
    <w:rsid w:val="00C90F0A"/>
    <w:rsid w:val="00C91EF2"/>
    <w:rsid w:val="00C92D0F"/>
    <w:rsid w:val="00C9342A"/>
    <w:rsid w:val="00C93764"/>
    <w:rsid w:val="00C937FF"/>
    <w:rsid w:val="00C942F1"/>
    <w:rsid w:val="00C9492E"/>
    <w:rsid w:val="00C94E71"/>
    <w:rsid w:val="00CA053B"/>
    <w:rsid w:val="00CA1662"/>
    <w:rsid w:val="00CA3ED3"/>
    <w:rsid w:val="00CA497B"/>
    <w:rsid w:val="00CA5161"/>
    <w:rsid w:val="00CA69A7"/>
    <w:rsid w:val="00CB0CB8"/>
    <w:rsid w:val="00CB4D3E"/>
    <w:rsid w:val="00CB5BD8"/>
    <w:rsid w:val="00CB6090"/>
    <w:rsid w:val="00CB63CC"/>
    <w:rsid w:val="00CB6EFA"/>
    <w:rsid w:val="00CB7245"/>
    <w:rsid w:val="00CC0716"/>
    <w:rsid w:val="00CC2895"/>
    <w:rsid w:val="00CC3A95"/>
    <w:rsid w:val="00CC444D"/>
    <w:rsid w:val="00CC48BC"/>
    <w:rsid w:val="00CC66CF"/>
    <w:rsid w:val="00CC7317"/>
    <w:rsid w:val="00CC797E"/>
    <w:rsid w:val="00CD0B9F"/>
    <w:rsid w:val="00CD3500"/>
    <w:rsid w:val="00CD378B"/>
    <w:rsid w:val="00CD3CBF"/>
    <w:rsid w:val="00CD4595"/>
    <w:rsid w:val="00CD655E"/>
    <w:rsid w:val="00CD7488"/>
    <w:rsid w:val="00CE1965"/>
    <w:rsid w:val="00CE1B91"/>
    <w:rsid w:val="00CE1CF7"/>
    <w:rsid w:val="00CE2492"/>
    <w:rsid w:val="00CE2502"/>
    <w:rsid w:val="00CE2E2B"/>
    <w:rsid w:val="00CE3B7C"/>
    <w:rsid w:val="00CE40F3"/>
    <w:rsid w:val="00CE453E"/>
    <w:rsid w:val="00CE6716"/>
    <w:rsid w:val="00CE72E9"/>
    <w:rsid w:val="00CE7FE3"/>
    <w:rsid w:val="00CF1A9D"/>
    <w:rsid w:val="00CF2186"/>
    <w:rsid w:val="00CF2B95"/>
    <w:rsid w:val="00CF37CA"/>
    <w:rsid w:val="00CF4758"/>
    <w:rsid w:val="00CF5181"/>
    <w:rsid w:val="00CF5764"/>
    <w:rsid w:val="00CF70BE"/>
    <w:rsid w:val="00CF7DFB"/>
    <w:rsid w:val="00D005E5"/>
    <w:rsid w:val="00D01833"/>
    <w:rsid w:val="00D01B9C"/>
    <w:rsid w:val="00D022BA"/>
    <w:rsid w:val="00D039D6"/>
    <w:rsid w:val="00D045BF"/>
    <w:rsid w:val="00D05AE1"/>
    <w:rsid w:val="00D06758"/>
    <w:rsid w:val="00D113DF"/>
    <w:rsid w:val="00D114A2"/>
    <w:rsid w:val="00D13D50"/>
    <w:rsid w:val="00D15051"/>
    <w:rsid w:val="00D158B9"/>
    <w:rsid w:val="00D20FD7"/>
    <w:rsid w:val="00D23A0B"/>
    <w:rsid w:val="00D24696"/>
    <w:rsid w:val="00D25B7B"/>
    <w:rsid w:val="00D25F29"/>
    <w:rsid w:val="00D26AC1"/>
    <w:rsid w:val="00D2736C"/>
    <w:rsid w:val="00D27A19"/>
    <w:rsid w:val="00D27AC3"/>
    <w:rsid w:val="00D27ECE"/>
    <w:rsid w:val="00D33849"/>
    <w:rsid w:val="00D352FC"/>
    <w:rsid w:val="00D3677B"/>
    <w:rsid w:val="00D37225"/>
    <w:rsid w:val="00D37742"/>
    <w:rsid w:val="00D37D0E"/>
    <w:rsid w:val="00D41105"/>
    <w:rsid w:val="00D413F8"/>
    <w:rsid w:val="00D41529"/>
    <w:rsid w:val="00D416B7"/>
    <w:rsid w:val="00D42222"/>
    <w:rsid w:val="00D42236"/>
    <w:rsid w:val="00D42E97"/>
    <w:rsid w:val="00D44CAE"/>
    <w:rsid w:val="00D460E4"/>
    <w:rsid w:val="00D46124"/>
    <w:rsid w:val="00D4687F"/>
    <w:rsid w:val="00D4723F"/>
    <w:rsid w:val="00D5138F"/>
    <w:rsid w:val="00D5160F"/>
    <w:rsid w:val="00D516A1"/>
    <w:rsid w:val="00D51724"/>
    <w:rsid w:val="00D51D26"/>
    <w:rsid w:val="00D528E0"/>
    <w:rsid w:val="00D543A7"/>
    <w:rsid w:val="00D55130"/>
    <w:rsid w:val="00D55A39"/>
    <w:rsid w:val="00D56359"/>
    <w:rsid w:val="00D576EA"/>
    <w:rsid w:val="00D57E29"/>
    <w:rsid w:val="00D57FDD"/>
    <w:rsid w:val="00D61122"/>
    <w:rsid w:val="00D61418"/>
    <w:rsid w:val="00D62B08"/>
    <w:rsid w:val="00D62D84"/>
    <w:rsid w:val="00D62E33"/>
    <w:rsid w:val="00D6423D"/>
    <w:rsid w:val="00D70A3C"/>
    <w:rsid w:val="00D712E1"/>
    <w:rsid w:val="00D72556"/>
    <w:rsid w:val="00D727A9"/>
    <w:rsid w:val="00D72AEB"/>
    <w:rsid w:val="00D7318F"/>
    <w:rsid w:val="00D73AD6"/>
    <w:rsid w:val="00D73F91"/>
    <w:rsid w:val="00D753D6"/>
    <w:rsid w:val="00D80121"/>
    <w:rsid w:val="00D82551"/>
    <w:rsid w:val="00D825A5"/>
    <w:rsid w:val="00D832C2"/>
    <w:rsid w:val="00D8363A"/>
    <w:rsid w:val="00D84DDF"/>
    <w:rsid w:val="00D84F5F"/>
    <w:rsid w:val="00D8738D"/>
    <w:rsid w:val="00D877B4"/>
    <w:rsid w:val="00D90558"/>
    <w:rsid w:val="00D92EAA"/>
    <w:rsid w:val="00D9355D"/>
    <w:rsid w:val="00D939F2"/>
    <w:rsid w:val="00D94381"/>
    <w:rsid w:val="00D95044"/>
    <w:rsid w:val="00DA0156"/>
    <w:rsid w:val="00DA041C"/>
    <w:rsid w:val="00DA04A9"/>
    <w:rsid w:val="00DA0B55"/>
    <w:rsid w:val="00DA17BF"/>
    <w:rsid w:val="00DA1A76"/>
    <w:rsid w:val="00DA2C65"/>
    <w:rsid w:val="00DA2F1C"/>
    <w:rsid w:val="00DA43E2"/>
    <w:rsid w:val="00DA6108"/>
    <w:rsid w:val="00DA62A2"/>
    <w:rsid w:val="00DA685D"/>
    <w:rsid w:val="00DA7F45"/>
    <w:rsid w:val="00DB0716"/>
    <w:rsid w:val="00DB078B"/>
    <w:rsid w:val="00DB1250"/>
    <w:rsid w:val="00DB30A6"/>
    <w:rsid w:val="00DB348F"/>
    <w:rsid w:val="00DB40C7"/>
    <w:rsid w:val="00DB5D68"/>
    <w:rsid w:val="00DB5DD7"/>
    <w:rsid w:val="00DB7646"/>
    <w:rsid w:val="00DC2EEC"/>
    <w:rsid w:val="00DC4286"/>
    <w:rsid w:val="00DC4B8C"/>
    <w:rsid w:val="00DC5548"/>
    <w:rsid w:val="00DC5B9B"/>
    <w:rsid w:val="00DC75C9"/>
    <w:rsid w:val="00DD1246"/>
    <w:rsid w:val="00DD2FD4"/>
    <w:rsid w:val="00DD4660"/>
    <w:rsid w:val="00DD4DEB"/>
    <w:rsid w:val="00DD56B5"/>
    <w:rsid w:val="00DD5E91"/>
    <w:rsid w:val="00DD5E98"/>
    <w:rsid w:val="00DE01F1"/>
    <w:rsid w:val="00DE269A"/>
    <w:rsid w:val="00DE34A9"/>
    <w:rsid w:val="00DE371D"/>
    <w:rsid w:val="00DE39DD"/>
    <w:rsid w:val="00DE3B61"/>
    <w:rsid w:val="00DE4A27"/>
    <w:rsid w:val="00DE51F9"/>
    <w:rsid w:val="00DF226B"/>
    <w:rsid w:val="00DF29F6"/>
    <w:rsid w:val="00DF2C13"/>
    <w:rsid w:val="00DF470A"/>
    <w:rsid w:val="00DF4B2B"/>
    <w:rsid w:val="00DF4C5A"/>
    <w:rsid w:val="00DF6C9C"/>
    <w:rsid w:val="00DF799D"/>
    <w:rsid w:val="00E00327"/>
    <w:rsid w:val="00E007A3"/>
    <w:rsid w:val="00E01F7D"/>
    <w:rsid w:val="00E03C52"/>
    <w:rsid w:val="00E0551E"/>
    <w:rsid w:val="00E058F7"/>
    <w:rsid w:val="00E07BD1"/>
    <w:rsid w:val="00E12F41"/>
    <w:rsid w:val="00E149A4"/>
    <w:rsid w:val="00E14EFF"/>
    <w:rsid w:val="00E15922"/>
    <w:rsid w:val="00E15E5F"/>
    <w:rsid w:val="00E1716E"/>
    <w:rsid w:val="00E17C9B"/>
    <w:rsid w:val="00E216C6"/>
    <w:rsid w:val="00E22C82"/>
    <w:rsid w:val="00E261E9"/>
    <w:rsid w:val="00E2670A"/>
    <w:rsid w:val="00E26D93"/>
    <w:rsid w:val="00E27ED0"/>
    <w:rsid w:val="00E3096D"/>
    <w:rsid w:val="00E30E71"/>
    <w:rsid w:val="00E3305D"/>
    <w:rsid w:val="00E33AE4"/>
    <w:rsid w:val="00E340E6"/>
    <w:rsid w:val="00E360D3"/>
    <w:rsid w:val="00E36442"/>
    <w:rsid w:val="00E36C66"/>
    <w:rsid w:val="00E37DD5"/>
    <w:rsid w:val="00E4043A"/>
    <w:rsid w:val="00E4059A"/>
    <w:rsid w:val="00E40A75"/>
    <w:rsid w:val="00E41256"/>
    <w:rsid w:val="00E4203D"/>
    <w:rsid w:val="00E42ABF"/>
    <w:rsid w:val="00E42D0A"/>
    <w:rsid w:val="00E438FA"/>
    <w:rsid w:val="00E43903"/>
    <w:rsid w:val="00E451A9"/>
    <w:rsid w:val="00E52EDD"/>
    <w:rsid w:val="00E5310A"/>
    <w:rsid w:val="00E53E44"/>
    <w:rsid w:val="00E6043F"/>
    <w:rsid w:val="00E6459B"/>
    <w:rsid w:val="00E646E5"/>
    <w:rsid w:val="00E64E8E"/>
    <w:rsid w:val="00E6547B"/>
    <w:rsid w:val="00E65C65"/>
    <w:rsid w:val="00E65DC0"/>
    <w:rsid w:val="00E65EC9"/>
    <w:rsid w:val="00E66D25"/>
    <w:rsid w:val="00E66D4E"/>
    <w:rsid w:val="00E6780B"/>
    <w:rsid w:val="00E7026C"/>
    <w:rsid w:val="00E70476"/>
    <w:rsid w:val="00E7396F"/>
    <w:rsid w:val="00E739ED"/>
    <w:rsid w:val="00E763AD"/>
    <w:rsid w:val="00E76924"/>
    <w:rsid w:val="00E816C9"/>
    <w:rsid w:val="00E830FF"/>
    <w:rsid w:val="00E84DF6"/>
    <w:rsid w:val="00E85F1D"/>
    <w:rsid w:val="00E92152"/>
    <w:rsid w:val="00E92651"/>
    <w:rsid w:val="00E927CC"/>
    <w:rsid w:val="00E928C6"/>
    <w:rsid w:val="00E93A98"/>
    <w:rsid w:val="00E93E73"/>
    <w:rsid w:val="00E9518F"/>
    <w:rsid w:val="00E97959"/>
    <w:rsid w:val="00EA254E"/>
    <w:rsid w:val="00EA3806"/>
    <w:rsid w:val="00EA3862"/>
    <w:rsid w:val="00EA3B1A"/>
    <w:rsid w:val="00EA44AB"/>
    <w:rsid w:val="00EA73D3"/>
    <w:rsid w:val="00EA75C3"/>
    <w:rsid w:val="00EB1110"/>
    <w:rsid w:val="00EB1308"/>
    <w:rsid w:val="00EB1F4F"/>
    <w:rsid w:val="00EB2D63"/>
    <w:rsid w:val="00EB3C49"/>
    <w:rsid w:val="00EB4849"/>
    <w:rsid w:val="00EB5B1D"/>
    <w:rsid w:val="00EB6724"/>
    <w:rsid w:val="00EB6D8E"/>
    <w:rsid w:val="00EB73E0"/>
    <w:rsid w:val="00EC12D6"/>
    <w:rsid w:val="00EC16FB"/>
    <w:rsid w:val="00EC37BE"/>
    <w:rsid w:val="00EC6C23"/>
    <w:rsid w:val="00EC77E1"/>
    <w:rsid w:val="00EC79E5"/>
    <w:rsid w:val="00ED04F6"/>
    <w:rsid w:val="00ED0551"/>
    <w:rsid w:val="00ED0C2D"/>
    <w:rsid w:val="00ED1DC3"/>
    <w:rsid w:val="00ED3185"/>
    <w:rsid w:val="00ED6579"/>
    <w:rsid w:val="00ED7C7C"/>
    <w:rsid w:val="00EE1F56"/>
    <w:rsid w:val="00EE229F"/>
    <w:rsid w:val="00EE314E"/>
    <w:rsid w:val="00EE3723"/>
    <w:rsid w:val="00EE3BA5"/>
    <w:rsid w:val="00EE5818"/>
    <w:rsid w:val="00EE6DE7"/>
    <w:rsid w:val="00EE7B9E"/>
    <w:rsid w:val="00EF01E3"/>
    <w:rsid w:val="00EF4631"/>
    <w:rsid w:val="00EF5105"/>
    <w:rsid w:val="00EF7718"/>
    <w:rsid w:val="00F00B46"/>
    <w:rsid w:val="00F015B2"/>
    <w:rsid w:val="00F04B3A"/>
    <w:rsid w:val="00F04BD4"/>
    <w:rsid w:val="00F0574A"/>
    <w:rsid w:val="00F057E7"/>
    <w:rsid w:val="00F07089"/>
    <w:rsid w:val="00F078DC"/>
    <w:rsid w:val="00F07B47"/>
    <w:rsid w:val="00F07ED1"/>
    <w:rsid w:val="00F10847"/>
    <w:rsid w:val="00F1241E"/>
    <w:rsid w:val="00F14C9D"/>
    <w:rsid w:val="00F17504"/>
    <w:rsid w:val="00F17F00"/>
    <w:rsid w:val="00F200B5"/>
    <w:rsid w:val="00F245A4"/>
    <w:rsid w:val="00F2606F"/>
    <w:rsid w:val="00F27C1E"/>
    <w:rsid w:val="00F33B8D"/>
    <w:rsid w:val="00F34290"/>
    <w:rsid w:val="00F36829"/>
    <w:rsid w:val="00F40D78"/>
    <w:rsid w:val="00F41A02"/>
    <w:rsid w:val="00F428B7"/>
    <w:rsid w:val="00F42BD9"/>
    <w:rsid w:val="00F42F49"/>
    <w:rsid w:val="00F4304E"/>
    <w:rsid w:val="00F4355D"/>
    <w:rsid w:val="00F43614"/>
    <w:rsid w:val="00F43D37"/>
    <w:rsid w:val="00F4669D"/>
    <w:rsid w:val="00F475DC"/>
    <w:rsid w:val="00F50089"/>
    <w:rsid w:val="00F508F1"/>
    <w:rsid w:val="00F51B30"/>
    <w:rsid w:val="00F51FD7"/>
    <w:rsid w:val="00F52811"/>
    <w:rsid w:val="00F52E0E"/>
    <w:rsid w:val="00F53380"/>
    <w:rsid w:val="00F55D33"/>
    <w:rsid w:val="00F55D43"/>
    <w:rsid w:val="00F568AC"/>
    <w:rsid w:val="00F57568"/>
    <w:rsid w:val="00F60EE2"/>
    <w:rsid w:val="00F61041"/>
    <w:rsid w:val="00F613C6"/>
    <w:rsid w:val="00F613C7"/>
    <w:rsid w:val="00F61F2E"/>
    <w:rsid w:val="00F622D0"/>
    <w:rsid w:val="00F64394"/>
    <w:rsid w:val="00F653F1"/>
    <w:rsid w:val="00F65492"/>
    <w:rsid w:val="00F6603B"/>
    <w:rsid w:val="00F677E5"/>
    <w:rsid w:val="00F67DDC"/>
    <w:rsid w:val="00F70AB1"/>
    <w:rsid w:val="00F7364F"/>
    <w:rsid w:val="00F738E0"/>
    <w:rsid w:val="00F77DA4"/>
    <w:rsid w:val="00F80793"/>
    <w:rsid w:val="00F81546"/>
    <w:rsid w:val="00F82C58"/>
    <w:rsid w:val="00F83498"/>
    <w:rsid w:val="00F8787B"/>
    <w:rsid w:val="00F90CA1"/>
    <w:rsid w:val="00F91A22"/>
    <w:rsid w:val="00F92844"/>
    <w:rsid w:val="00F9457E"/>
    <w:rsid w:val="00F94988"/>
    <w:rsid w:val="00FA186C"/>
    <w:rsid w:val="00FA225A"/>
    <w:rsid w:val="00FA251F"/>
    <w:rsid w:val="00FA259B"/>
    <w:rsid w:val="00FA4545"/>
    <w:rsid w:val="00FA5963"/>
    <w:rsid w:val="00FA6A62"/>
    <w:rsid w:val="00FA7816"/>
    <w:rsid w:val="00FA7917"/>
    <w:rsid w:val="00FB201F"/>
    <w:rsid w:val="00FB2E21"/>
    <w:rsid w:val="00FB3722"/>
    <w:rsid w:val="00FB3837"/>
    <w:rsid w:val="00FB4704"/>
    <w:rsid w:val="00FB6A90"/>
    <w:rsid w:val="00FB73C2"/>
    <w:rsid w:val="00FB74FB"/>
    <w:rsid w:val="00FB77B3"/>
    <w:rsid w:val="00FB7F08"/>
    <w:rsid w:val="00FC17CF"/>
    <w:rsid w:val="00FC2A47"/>
    <w:rsid w:val="00FC2F94"/>
    <w:rsid w:val="00FC363B"/>
    <w:rsid w:val="00FC3BEF"/>
    <w:rsid w:val="00FC3CD3"/>
    <w:rsid w:val="00FC5586"/>
    <w:rsid w:val="00FC6421"/>
    <w:rsid w:val="00FC663A"/>
    <w:rsid w:val="00FC7662"/>
    <w:rsid w:val="00FD08E6"/>
    <w:rsid w:val="00FD0BD1"/>
    <w:rsid w:val="00FD2C46"/>
    <w:rsid w:val="00FD7068"/>
    <w:rsid w:val="00FE12E3"/>
    <w:rsid w:val="00FE17F2"/>
    <w:rsid w:val="00FE4D82"/>
    <w:rsid w:val="00FE7DD5"/>
    <w:rsid w:val="00FF0859"/>
    <w:rsid w:val="00FF12DC"/>
    <w:rsid w:val="00FF24D0"/>
    <w:rsid w:val="00FF279E"/>
    <w:rsid w:val="00FF2803"/>
    <w:rsid w:val="00FF3261"/>
    <w:rsid w:val="00FF6A1E"/>
    <w:rsid w:val="00FF77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49F30"/>
  <w15:chartTrackingRefBased/>
  <w15:docId w15:val="{79C83395-DFBA-42C3-96B6-A4837834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D14B7"/>
    <w:pPr>
      <w:suppressAutoHyphens/>
      <w:ind w:left="1020"/>
      <w:jc w:val="both"/>
    </w:pPr>
    <w:rPr>
      <w:sz w:val="24"/>
      <w:szCs w:val="24"/>
      <w:lang w:eastAsia="ar-SA"/>
    </w:rPr>
  </w:style>
  <w:style w:type="paragraph" w:styleId="Nagwek1">
    <w:name w:val="heading 1"/>
    <w:basedOn w:val="Normalny"/>
    <w:next w:val="Normalny"/>
    <w:autoRedefine/>
    <w:qFormat/>
    <w:rsid w:val="00C62DF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120"/>
      </w:tabs>
      <w:spacing w:line="276" w:lineRule="auto"/>
      <w:ind w:left="0"/>
      <w:jc w:val="left"/>
      <w:outlineLvl w:val="0"/>
    </w:pPr>
    <w:rPr>
      <w:rFonts w:ascii="Arial" w:hAnsi="Arial" w:cs="Arial"/>
      <w:b/>
      <w:bCs/>
      <w:u w:val="single"/>
    </w:rPr>
  </w:style>
  <w:style w:type="paragraph" w:styleId="Nagwek2">
    <w:name w:val="heading 2"/>
    <w:basedOn w:val="Normalny"/>
    <w:next w:val="Normalny"/>
    <w:qFormat/>
    <w:pPr>
      <w:keepNext/>
      <w:numPr>
        <w:ilvl w:val="1"/>
        <w:numId w:val="4"/>
      </w:numPr>
      <w:overflowPunct w:val="0"/>
      <w:autoSpaceDE w:val="0"/>
      <w:ind w:left="340"/>
      <w:textAlignment w:val="baseline"/>
      <w:outlineLvl w:val="1"/>
    </w:pPr>
    <w:rPr>
      <w:b/>
      <w:i/>
      <w:color w:val="000000"/>
      <w:sz w:val="22"/>
      <w:szCs w:val="20"/>
    </w:rPr>
  </w:style>
  <w:style w:type="paragraph" w:styleId="Nagwek3">
    <w:name w:val="heading 3"/>
    <w:basedOn w:val="Normalny"/>
    <w:next w:val="Normalny"/>
    <w:qFormat/>
    <w:pPr>
      <w:keepNext/>
      <w:numPr>
        <w:ilvl w:val="2"/>
        <w:numId w:val="4"/>
      </w:numPr>
      <w:ind w:left="0"/>
      <w:jc w:val="center"/>
      <w:outlineLvl w:val="2"/>
    </w:pPr>
    <w:rPr>
      <w:rFonts w:ascii="Arial" w:hAnsi="Arial"/>
      <w:b/>
      <w:bCs/>
    </w:rPr>
  </w:style>
  <w:style w:type="paragraph" w:styleId="Nagwek4">
    <w:name w:val="heading 4"/>
    <w:basedOn w:val="Normalny"/>
    <w:next w:val="Normalny"/>
    <w:qFormat/>
    <w:pPr>
      <w:keepNext/>
      <w:pageBreakBefore/>
      <w:numPr>
        <w:ilvl w:val="3"/>
        <w:numId w:val="4"/>
      </w:numPr>
      <w:ind w:left="0"/>
      <w:textAlignment w:val="top"/>
      <w:outlineLvl w:val="3"/>
    </w:pPr>
    <w:rPr>
      <w:rFonts w:ascii="Arial" w:hAnsi="Arial"/>
      <w:b/>
      <w:bCs/>
      <w:sz w:val="28"/>
    </w:rPr>
  </w:style>
  <w:style w:type="paragraph" w:styleId="Nagwek5">
    <w:name w:val="heading 5"/>
    <w:basedOn w:val="Normalny"/>
    <w:next w:val="Normalny"/>
    <w:qFormat/>
    <w:pPr>
      <w:keepNext/>
      <w:numPr>
        <w:ilvl w:val="4"/>
        <w:numId w:val="4"/>
      </w:numPr>
      <w:ind w:left="0"/>
      <w:jc w:val="center"/>
      <w:outlineLvl w:val="4"/>
    </w:pPr>
    <w:rPr>
      <w:rFonts w:ascii="Arial" w:hAnsi="Arial"/>
      <w:b/>
      <w:bCs/>
      <w:sz w:val="28"/>
    </w:rPr>
  </w:style>
  <w:style w:type="paragraph" w:styleId="Nagwek6">
    <w:name w:val="heading 6"/>
    <w:basedOn w:val="Normalny"/>
    <w:next w:val="Normalny"/>
    <w:qFormat/>
    <w:pPr>
      <w:keepNext/>
      <w:numPr>
        <w:ilvl w:val="5"/>
        <w:numId w:val="4"/>
      </w:numPr>
      <w:ind w:left="0"/>
      <w:outlineLvl w:val="5"/>
    </w:pPr>
    <w:rPr>
      <w:rFonts w:ascii="Arial" w:hAnsi="Arial"/>
      <w:b/>
      <w:bCs/>
    </w:rPr>
  </w:style>
  <w:style w:type="paragraph" w:styleId="Nagwek7">
    <w:name w:val="heading 7"/>
    <w:basedOn w:val="Normalny"/>
    <w:next w:val="Normalny"/>
    <w:qFormat/>
    <w:pPr>
      <w:keepNext/>
      <w:numPr>
        <w:ilvl w:val="6"/>
        <w:numId w:val="4"/>
      </w:numPr>
      <w:spacing w:line="360" w:lineRule="auto"/>
      <w:ind w:left="0"/>
      <w:outlineLvl w:val="6"/>
    </w:pPr>
    <w:rPr>
      <w:color w:val="FF00FF"/>
      <w:szCs w:val="20"/>
    </w:rPr>
  </w:style>
  <w:style w:type="paragraph" w:styleId="Nagwek8">
    <w:name w:val="heading 8"/>
    <w:basedOn w:val="Normalny"/>
    <w:next w:val="Normalny"/>
    <w:qFormat/>
    <w:pPr>
      <w:keepNext/>
      <w:numPr>
        <w:ilvl w:val="7"/>
        <w:numId w:val="4"/>
      </w:numPr>
      <w:ind w:left="0"/>
      <w:outlineLvl w:val="7"/>
    </w:pPr>
    <w:rPr>
      <w:b/>
      <w:bCs/>
      <w:iCs/>
    </w:rPr>
  </w:style>
  <w:style w:type="paragraph" w:styleId="Nagwek9">
    <w:name w:val="heading 9"/>
    <w:basedOn w:val="Normalny"/>
    <w:next w:val="Normalny"/>
    <w:qFormat/>
    <w:pPr>
      <w:keepNext/>
      <w:numPr>
        <w:ilvl w:val="8"/>
        <w:numId w:val="4"/>
      </w:numPr>
      <w:ind w:left="0"/>
      <w:outlineLvl w:val="8"/>
    </w:pPr>
    <w:rPr>
      <w:b/>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b w:val="0"/>
      <w:i w:val="0"/>
    </w:rPr>
  </w:style>
  <w:style w:type="character" w:customStyle="1" w:styleId="WW8Num17z0">
    <w:name w:val="WW8Num17z0"/>
    <w:rPr>
      <w:b w:val="0"/>
      <w:i w:val="0"/>
    </w:rPr>
  </w:style>
  <w:style w:type="character" w:customStyle="1" w:styleId="WW8Num20z0">
    <w:name w:val="WW8Num20z0"/>
    <w:rPr>
      <w:b w:val="0"/>
      <w:i w:val="0"/>
    </w:rPr>
  </w:style>
  <w:style w:type="character" w:customStyle="1" w:styleId="WW8Num23z0">
    <w:name w:val="WW8Num23z0"/>
    <w:rPr>
      <w:rFonts w:ascii="Arial" w:hAnsi="Arial"/>
      <w:b/>
      <w:i w:val="0"/>
      <w:sz w:val="28"/>
    </w:rPr>
  </w:style>
  <w:style w:type="character" w:customStyle="1" w:styleId="WW-Absatz-Standardschriftart">
    <w:name w:val="WW-Absatz-Standardschriftart"/>
  </w:style>
  <w:style w:type="character" w:customStyle="1" w:styleId="WW-WW8Num6z0">
    <w:name w:val="WW-WW8Num6z0"/>
    <w:rPr>
      <w:b w:val="0"/>
      <w:i w:val="0"/>
    </w:rPr>
  </w:style>
  <w:style w:type="character" w:customStyle="1" w:styleId="WW8Num19z0">
    <w:name w:val="WW8Num19z0"/>
    <w:rPr>
      <w:b w:val="0"/>
      <w:i w:val="0"/>
    </w:rPr>
  </w:style>
  <w:style w:type="character" w:customStyle="1" w:styleId="WW8Num22z0">
    <w:name w:val="WW8Num22z0"/>
    <w:rPr>
      <w:b w:val="0"/>
      <w:i w:val="0"/>
    </w:rPr>
  </w:style>
  <w:style w:type="character" w:customStyle="1" w:styleId="WW8Num27z0">
    <w:name w:val="WW8Num27z0"/>
    <w:rPr>
      <w:rFonts w:ascii="Arial" w:hAnsi="Arial"/>
      <w:b/>
      <w:i w:val="0"/>
      <w:sz w:val="28"/>
    </w:rPr>
  </w:style>
  <w:style w:type="character" w:customStyle="1" w:styleId="WW-Absatz-Standardschriftart1">
    <w:name w:val="WW-Absatz-Standardschriftart1"/>
  </w:style>
  <w:style w:type="character" w:customStyle="1" w:styleId="WW8Num3z0">
    <w:name w:val="WW8Num3z0"/>
    <w:rPr>
      <w:rFonts w:ascii="Times New Roman" w:hAnsi="Times New Roman"/>
      <w:b w:val="0"/>
      <w:i w:val="0"/>
      <w:color w:val="auto"/>
      <w:sz w:val="24"/>
      <w:szCs w:val="24"/>
      <w:u w:val="none"/>
      <w14:shadow w14:blurRad="0" w14:dist="0" w14:dir="0" w14:sx="0" w14:sy="0" w14:kx="0" w14:ky="0" w14:algn="none">
        <w14:srgbClr w14:val="000000"/>
      </w14:shado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6">
    <w:name w:val="WW8Num6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2z0">
    <w:name w:val="WW8Num12z0"/>
    <w:rPr>
      <w:rFonts w:ascii="Times New Roman" w:hAnsi="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20z2">
    <w:name w:val="WW8Num20z2"/>
    <w:rPr>
      <w:b w:val="0"/>
      <w:i w:val="0"/>
      <w:sz w:val="20"/>
    </w:rPr>
  </w:style>
  <w:style w:type="character" w:customStyle="1" w:styleId="WW8Num23z4">
    <w:name w:val="WW8Num23z4"/>
    <w:rPr>
      <w:b w:val="0"/>
      <w:i w:val="0"/>
      <w:sz w:val="20"/>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43z0">
    <w:name w:val="WW8Num43z0"/>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50z0">
    <w:name w:val="WW8Num50z0"/>
    <w:rPr>
      <w:b w:val="0"/>
      <w:i w:val="0"/>
    </w:rPr>
  </w:style>
  <w:style w:type="character" w:customStyle="1" w:styleId="WW8Num55z0">
    <w:name w:val="WW8Num55z0"/>
    <w:rPr>
      <w:rFonts w:ascii="Times New Roman" w:hAnsi="Times New Roman" w:cs="Times New Roman"/>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64z0">
    <w:name w:val="WW8Num64z0"/>
    <w:rPr>
      <w:rFonts w:ascii="Arial" w:hAnsi="Arial"/>
      <w:b w:val="0"/>
      <w:i w:val="0"/>
      <w:sz w:val="20"/>
      <w:szCs w:val="20"/>
    </w:rPr>
  </w:style>
  <w:style w:type="character" w:customStyle="1" w:styleId="WW8Num67z1">
    <w:name w:val="WW8Num67z1"/>
    <w:rPr>
      <w:rFonts w:ascii="Times New Roman" w:hAnsi="Times New Roman" w:cs="Times New Roman"/>
    </w:rPr>
  </w:style>
  <w:style w:type="character" w:customStyle="1" w:styleId="WW8Num85z0">
    <w:name w:val="WW8Num85z0"/>
    <w:rPr>
      <w:rFonts w:ascii="Times New Roman" w:hAnsi="Times New Roman" w:cs="Times New Roman"/>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rPr>
  </w:style>
  <w:style w:type="character" w:customStyle="1" w:styleId="WW8Num85z3">
    <w:name w:val="WW8Num85z3"/>
    <w:rPr>
      <w:rFonts w:ascii="Symbol" w:hAnsi="Symbol"/>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rPr>
  </w:style>
  <w:style w:type="character" w:customStyle="1" w:styleId="WW8Num95z3">
    <w:name w:val="WW8Num95z3"/>
    <w:rPr>
      <w:rFonts w:ascii="Symbol" w:hAnsi="Symbol"/>
    </w:rPr>
  </w:style>
  <w:style w:type="character" w:customStyle="1" w:styleId="WW8Num98z0">
    <w:name w:val="WW8Num98z0"/>
    <w:rPr>
      <w:rFonts w:ascii="Symbol" w:hAnsi="Symbol"/>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rPr>
  </w:style>
  <w:style w:type="character" w:customStyle="1" w:styleId="WW8Num99z0">
    <w:name w:val="WW8Num99z0"/>
    <w:rPr>
      <w:b w:val="0"/>
      <w:i w:val="0"/>
    </w:rPr>
  </w:style>
  <w:style w:type="character" w:customStyle="1" w:styleId="WW8Num102z0">
    <w:name w:val="WW8Num102z0"/>
    <w:rPr>
      <w:rFonts w:ascii="Symbol" w:hAnsi="Symbol"/>
    </w:rPr>
  </w:style>
  <w:style w:type="character" w:customStyle="1" w:styleId="WW8Num103z0">
    <w:name w:val="WW8Num103z0"/>
    <w:rPr>
      <w:b w:val="0"/>
      <w:i w:val="0"/>
    </w:rPr>
  </w:style>
  <w:style w:type="character" w:customStyle="1" w:styleId="WW8Num105z0">
    <w:name w:val="WW8Num105z0"/>
    <w:rPr>
      <w:b w:val="0"/>
      <w:i w:val="0"/>
      <w:sz w:val="20"/>
      <w:szCs w:val="20"/>
    </w:rPr>
  </w:style>
  <w:style w:type="character" w:customStyle="1" w:styleId="WW8Num105z1">
    <w:name w:val="WW8Num105z1"/>
    <w:rPr>
      <w:b/>
    </w:rPr>
  </w:style>
  <w:style w:type="character" w:customStyle="1" w:styleId="WW8Num107z1">
    <w:name w:val="WW8Num107z1"/>
    <w:rPr>
      <w:rFonts w:ascii="Courier New" w:hAnsi="Courier New" w:cs="Courier New"/>
    </w:rPr>
  </w:style>
  <w:style w:type="character" w:customStyle="1" w:styleId="WW8Num107z2">
    <w:name w:val="WW8Num107z2"/>
    <w:rPr>
      <w:rFonts w:ascii="Wingdings" w:hAnsi="Wingdings"/>
    </w:rPr>
  </w:style>
  <w:style w:type="character" w:customStyle="1" w:styleId="WW8Num107z3">
    <w:name w:val="WW8Num107z3"/>
    <w:rPr>
      <w:rFonts w:ascii="Symbol" w:hAnsi="Symbol"/>
    </w:rPr>
  </w:style>
  <w:style w:type="character" w:customStyle="1" w:styleId="WW8Num111z0">
    <w:name w:val="WW8Num111z0"/>
    <w:rPr>
      <w:rFonts w:ascii="Symbol" w:hAnsi="Symbol"/>
    </w:rPr>
  </w:style>
  <w:style w:type="character" w:customStyle="1" w:styleId="WW8Num111z1">
    <w:name w:val="WW8Num111z1"/>
    <w:rPr>
      <w:rFonts w:ascii="Courier New" w:hAnsi="Courier New" w:cs="Courier New"/>
    </w:rPr>
  </w:style>
  <w:style w:type="character" w:customStyle="1" w:styleId="WW8Num111z2">
    <w:name w:val="WW8Num111z2"/>
    <w:rPr>
      <w:rFonts w:ascii="Wingdings" w:hAnsi="Wingdings"/>
    </w:rPr>
  </w:style>
  <w:style w:type="character" w:customStyle="1" w:styleId="WW8Num115z0">
    <w:name w:val="WW8Num115z0"/>
    <w:rPr>
      <w:rFonts w:ascii="Symbol" w:hAnsi="Symbol"/>
    </w:rPr>
  </w:style>
  <w:style w:type="character" w:customStyle="1" w:styleId="WW8Num116z0">
    <w:name w:val="WW8Num116z0"/>
    <w:rPr>
      <w:rFonts w:ascii="Arial" w:hAnsi="Arial"/>
      <w:b w:val="0"/>
      <w:i w:val="0"/>
      <w:sz w:val="20"/>
      <w:szCs w:val="20"/>
    </w:rPr>
  </w:style>
  <w:style w:type="character" w:customStyle="1" w:styleId="WW8Num116z1">
    <w:name w:val="WW8Num116z1"/>
    <w:rPr>
      <w:b/>
    </w:rPr>
  </w:style>
  <w:style w:type="character" w:customStyle="1" w:styleId="WW8Num118z0">
    <w:name w:val="WW8Num118z0"/>
    <w:rPr>
      <w:rFonts w:ascii="Arial" w:hAnsi="Arial"/>
      <w:b w:val="0"/>
      <w:i w:val="0"/>
      <w:sz w:val="20"/>
    </w:rPr>
  </w:style>
  <w:style w:type="character" w:customStyle="1" w:styleId="WW8Num119z1">
    <w:name w:val="WW8Num119z1"/>
    <w:rPr>
      <w:rFonts w:ascii="Courier New" w:hAnsi="Courier New" w:cs="Courier New"/>
    </w:rPr>
  </w:style>
  <w:style w:type="character" w:customStyle="1" w:styleId="WW8Num119z2">
    <w:name w:val="WW8Num119z2"/>
    <w:rPr>
      <w:rFonts w:ascii="Wingdings" w:hAnsi="Wingdings"/>
    </w:rPr>
  </w:style>
  <w:style w:type="character" w:customStyle="1" w:styleId="WW8Num119z3">
    <w:name w:val="WW8Num119z3"/>
    <w:rPr>
      <w:rFonts w:ascii="Symbol" w:hAnsi="Symbol"/>
    </w:rPr>
  </w:style>
  <w:style w:type="character" w:customStyle="1" w:styleId="WW8Num120z0">
    <w:name w:val="WW8Num120z0"/>
    <w:rPr>
      <w:rFonts w:ascii="Arial" w:hAnsi="Arial"/>
      <w:b w:val="0"/>
      <w:i w:val="0"/>
      <w:color w:val="auto"/>
      <w:sz w:val="20"/>
      <w:u w:val="none"/>
      <w14:shadow w14:blurRad="0" w14:dist="0" w14:dir="0" w14:sx="0" w14:sy="0" w14:kx="0" w14:ky="0" w14:algn="none">
        <w14:srgbClr w14:val="000000"/>
      </w14:shadow>
    </w:rPr>
  </w:style>
  <w:style w:type="character" w:customStyle="1" w:styleId="WW8Num123z0">
    <w:name w:val="WW8Num123z0"/>
    <w:rPr>
      <w:b w:val="0"/>
      <w:i w:val="0"/>
      <w:sz w:val="20"/>
    </w:rPr>
  </w:style>
  <w:style w:type="character" w:customStyle="1" w:styleId="WW8Num129z0">
    <w:name w:val="WW8Num129z0"/>
    <w:rPr>
      <w:rFonts w:ascii="Times New Roman" w:hAnsi="Times New Roman" w:cs="Times New Roman"/>
    </w:rPr>
  </w:style>
  <w:style w:type="character" w:customStyle="1" w:styleId="WW8Num129z1">
    <w:name w:val="WW8Num129z1"/>
    <w:rPr>
      <w:rFonts w:ascii="Courier New" w:hAnsi="Courier New"/>
    </w:rPr>
  </w:style>
  <w:style w:type="character" w:customStyle="1" w:styleId="WW8Num129z2">
    <w:name w:val="WW8Num129z2"/>
    <w:rPr>
      <w:rFonts w:ascii="Wingdings" w:hAnsi="Wingdings"/>
    </w:rPr>
  </w:style>
  <w:style w:type="character" w:customStyle="1" w:styleId="WW8Num129z3">
    <w:name w:val="WW8Num129z3"/>
    <w:rPr>
      <w:rFonts w:ascii="Symbol" w:hAnsi="Symbol"/>
    </w:rPr>
  </w:style>
  <w:style w:type="character" w:customStyle="1" w:styleId="WW8Num137z0">
    <w:name w:val="WW8Num137z0"/>
    <w:rPr>
      <w:rFonts w:ascii="Arial" w:hAnsi="Arial"/>
      <w:b/>
      <w:i w:val="0"/>
      <w:sz w:val="28"/>
    </w:rPr>
  </w:style>
  <w:style w:type="character" w:customStyle="1" w:styleId="WW8Num140z0">
    <w:name w:val="WW8Num140z0"/>
    <w:rPr>
      <w:rFonts w:ascii="Times New Roman" w:hAnsi="Times New Roman"/>
    </w:rPr>
  </w:style>
  <w:style w:type="character" w:customStyle="1" w:styleId="WW8Num140z1">
    <w:name w:val="WW8Num140z1"/>
    <w:rPr>
      <w:rFonts w:ascii="Courier New" w:hAnsi="Courier New" w:cs="Courier New"/>
    </w:rPr>
  </w:style>
  <w:style w:type="character" w:customStyle="1" w:styleId="WW8Num140z2">
    <w:name w:val="WW8Num140z2"/>
    <w:rPr>
      <w:rFonts w:ascii="Wingdings" w:hAnsi="Wingdings"/>
    </w:rPr>
  </w:style>
  <w:style w:type="character" w:customStyle="1" w:styleId="WW8Num140z3">
    <w:name w:val="WW8Num140z3"/>
    <w:rPr>
      <w:rFonts w:ascii="Symbol" w:hAnsi="Symbol"/>
    </w:rPr>
  </w:style>
  <w:style w:type="character" w:customStyle="1" w:styleId="WW8Num147z0">
    <w:name w:val="WW8Num147z0"/>
    <w:rPr>
      <w:b/>
    </w:rPr>
  </w:style>
  <w:style w:type="character" w:customStyle="1" w:styleId="WW8Num149z1">
    <w:name w:val="WW8Num149z1"/>
    <w:rPr>
      <w:rFonts w:ascii="Courier New" w:hAnsi="Courier New" w:cs="Courier New"/>
    </w:rPr>
  </w:style>
  <w:style w:type="character" w:customStyle="1" w:styleId="WW8Num149z2">
    <w:name w:val="WW8Num149z2"/>
    <w:rPr>
      <w:rFonts w:ascii="Wingdings" w:hAnsi="Wingdings"/>
    </w:rPr>
  </w:style>
  <w:style w:type="character" w:customStyle="1" w:styleId="WW8Num149z3">
    <w:name w:val="WW8Num149z3"/>
    <w:rPr>
      <w:rFonts w:ascii="Symbol" w:hAnsi="Symbol"/>
    </w:rPr>
  </w:style>
  <w:style w:type="character" w:customStyle="1" w:styleId="WW-Domylnaczcionkaakapitu">
    <w:name w:val="WW-Domyślna czcionka akapitu"/>
  </w:style>
  <w:style w:type="character" w:customStyle="1" w:styleId="Znakiprzypiswdolnych">
    <w:name w:val="Znaki przypisów dolnych"/>
    <w:rPr>
      <w:vertAlign w:val="superscript"/>
    </w:rPr>
  </w:style>
  <w:style w:type="character" w:customStyle="1" w:styleId="WW-Znakiprzypiswdolnych">
    <w:name w:val="WW-Znaki przypisów dolnych"/>
    <w:rPr>
      <w:vertAlign w:val="superscript"/>
    </w:rPr>
  </w:style>
  <w:style w:type="character" w:customStyle="1" w:styleId="WW-Znakiprzypiswdolnych1">
    <w:name w:val="WW-Znaki przypisów dolnych1"/>
    <w:rPr>
      <w:vertAlign w:val="superscript"/>
    </w:rPr>
  </w:style>
  <w:style w:type="character" w:styleId="Hipercze">
    <w:name w:val="Hyperlink"/>
    <w:uiPriority w:val="99"/>
    <w:rPr>
      <w:color w:val="0000FF"/>
      <w:u w:val="single"/>
    </w:rPr>
  </w:style>
  <w:style w:type="character" w:styleId="Numerstrony">
    <w:name w:val="page number"/>
    <w:basedOn w:val="WW-Domylnaczcionkaakapitu"/>
  </w:style>
  <w:style w:type="character" w:customStyle="1" w:styleId="WW-Odwoaniedokomentarza">
    <w:name w:val="WW-Odwołanie do komentarza"/>
    <w:rPr>
      <w:sz w:val="16"/>
      <w:szCs w:val="16"/>
    </w:rPr>
  </w:style>
  <w:style w:type="character" w:styleId="UyteHipercze">
    <w:name w:val="FollowedHyperlink"/>
    <w:rPr>
      <w:color w:val="800080"/>
      <w:u w:val="single"/>
    </w:rPr>
  </w:style>
  <w:style w:type="character" w:customStyle="1" w:styleId="Znakiprzypiswkocowych">
    <w:name w:val="Znaki przypisów końcowych"/>
    <w:rPr>
      <w:vertAlign w:val="superscript"/>
    </w:rPr>
  </w:style>
  <w:style w:type="character" w:customStyle="1" w:styleId="WW-Znakiprzypiswkocowych">
    <w:name w:val="WW-Znaki przypisów końcowych"/>
    <w:rPr>
      <w:vertAlign w:val="superscript"/>
    </w:rPr>
  </w:style>
  <w:style w:type="character" w:customStyle="1" w:styleId="WW-Znakiprzypiswkocowych1">
    <w:name w:val="WW-Znaki przypisów końcowych1"/>
  </w:style>
  <w:style w:type="character" w:customStyle="1" w:styleId="Znakinumeracji">
    <w:name w:val="Znaki numeracji"/>
  </w:style>
  <w:style w:type="character" w:customStyle="1" w:styleId="WW-Znakinumeracji">
    <w:name w:val="WW-Znaki numeracji"/>
  </w:style>
  <w:style w:type="character" w:customStyle="1" w:styleId="WW-Znakinumeracji1">
    <w:name w:val="WW-Znaki numeracji1"/>
  </w:style>
  <w:style w:type="paragraph" w:styleId="Nagwek">
    <w:name w:val="header"/>
    <w:basedOn w:val="Normalny"/>
    <w:next w:val="Tekstpodstawowy"/>
    <w:pPr>
      <w:tabs>
        <w:tab w:val="center" w:pos="5556"/>
        <w:tab w:val="right" w:pos="10092"/>
      </w:tabs>
    </w:pPr>
  </w:style>
  <w:style w:type="paragraph" w:styleId="Tekstpodstawowy">
    <w:name w:val="Body Text"/>
    <w:basedOn w:val="Normalny"/>
    <w:rPr>
      <w:rFonts w:ascii="Arial" w:hAnsi="Arial" w:cs="Arial"/>
      <w:b/>
      <w:bCs/>
      <w:i/>
      <w:iCs/>
    </w:rPr>
  </w:style>
  <w:style w:type="paragraph" w:customStyle="1" w:styleId="WW-Nagwek">
    <w:name w:val="WW-Nagłówek"/>
    <w:basedOn w:val="Normalny"/>
    <w:next w:val="Tekstpodstawowy"/>
    <w:pPr>
      <w:keepNext/>
      <w:spacing w:before="240" w:after="120"/>
    </w:pPr>
    <w:rPr>
      <w:rFonts w:ascii="Arial" w:eastAsia="Tahoma" w:hAnsi="Arial" w:cs="Tahoma"/>
      <w:sz w:val="28"/>
      <w:szCs w:val="28"/>
    </w:rPr>
  </w:style>
  <w:style w:type="paragraph" w:customStyle="1" w:styleId="WW-Nagwek1">
    <w:name w:val="WW-Nagłówek1"/>
    <w:basedOn w:val="Normalny"/>
    <w:next w:val="Tekstpodstawowy"/>
    <w:pPr>
      <w:keepNext/>
      <w:spacing w:before="240" w:after="120"/>
    </w:pPr>
    <w:rPr>
      <w:rFonts w:ascii="Arial" w:eastAsia="Tahoma" w:hAnsi="Arial" w:cs="Tahoma"/>
      <w:sz w:val="28"/>
      <w:szCs w:val="28"/>
    </w:rPr>
  </w:style>
  <w:style w:type="paragraph" w:styleId="Stopka">
    <w:name w:val="footer"/>
    <w:basedOn w:val="Normalny"/>
    <w:link w:val="StopkaZnak"/>
    <w:uiPriority w:val="99"/>
    <w:pPr>
      <w:tabs>
        <w:tab w:val="center" w:pos="5556"/>
        <w:tab w:val="right" w:pos="10092"/>
      </w:tabs>
    </w:pPr>
  </w:style>
  <w:style w:type="paragraph" w:customStyle="1" w:styleId="Indeks">
    <w:name w:val="Indeks"/>
    <w:basedOn w:val="Normalny"/>
    <w:pPr>
      <w:suppressLineNumbers/>
    </w:pPr>
  </w:style>
  <w:style w:type="paragraph" w:customStyle="1" w:styleId="WW-Indeks">
    <w:name w:val="WW-Indeks"/>
    <w:basedOn w:val="Normalny"/>
    <w:pPr>
      <w:suppressLineNumbers/>
    </w:pPr>
  </w:style>
  <w:style w:type="paragraph" w:customStyle="1" w:styleId="WW-Indeks1">
    <w:name w:val="WW-Indeks1"/>
    <w:basedOn w:val="Normalny"/>
    <w:pPr>
      <w:suppressLineNumbers/>
    </w:pPr>
  </w:style>
  <w:style w:type="paragraph" w:styleId="Spistreci1">
    <w:name w:val="toc 1"/>
    <w:basedOn w:val="Normalny"/>
    <w:next w:val="Normalny"/>
    <w:uiPriority w:val="39"/>
    <w:rsid w:val="00C06FC6"/>
    <w:pPr>
      <w:spacing w:before="120" w:after="120"/>
      <w:ind w:left="0"/>
      <w:jc w:val="left"/>
    </w:pPr>
    <w:rPr>
      <w:rFonts w:asciiTheme="minorHAnsi" w:hAnsiTheme="minorHAnsi"/>
      <w:b/>
      <w:bCs/>
      <w:caps/>
      <w:sz w:val="20"/>
      <w:szCs w:val="20"/>
    </w:rPr>
  </w:style>
  <w:style w:type="paragraph" w:styleId="Tekstpodstawowywcity">
    <w:name w:val="Body Text Indent"/>
    <w:basedOn w:val="Normalny"/>
    <w:link w:val="TekstpodstawowywcityZnak"/>
    <w:pPr>
      <w:ind w:left="290" w:hanging="290"/>
    </w:pPr>
    <w:rPr>
      <w:rFonts w:ascii="Arial" w:hAnsi="Arial" w:cs="Arial"/>
      <w:sz w:val="18"/>
    </w:rPr>
  </w:style>
  <w:style w:type="paragraph" w:customStyle="1" w:styleId="WW-Tekstpodstawowywcity2">
    <w:name w:val="WW-Tekst podstawowy wcięty 2"/>
    <w:basedOn w:val="Normalny"/>
    <w:pPr>
      <w:ind w:left="290"/>
    </w:pPr>
    <w:rPr>
      <w:rFonts w:ascii="Arial" w:hAnsi="Arial" w:cs="Arial"/>
      <w:sz w:val="18"/>
    </w:rPr>
  </w:style>
  <w:style w:type="paragraph" w:customStyle="1" w:styleId="Tekstpodstawowy21">
    <w:name w:val="Tekst podstawowy 21"/>
    <w:basedOn w:val="Normalny"/>
    <w:pPr>
      <w:overflowPunct w:val="0"/>
      <w:autoSpaceDE w:val="0"/>
      <w:ind w:left="1080"/>
      <w:textAlignment w:val="baseline"/>
    </w:pPr>
    <w:rPr>
      <w:sz w:val="22"/>
      <w:szCs w:val="20"/>
    </w:rPr>
  </w:style>
  <w:style w:type="paragraph" w:customStyle="1" w:styleId="Tekstpodstawowy31">
    <w:name w:val="Tekst podstawowy 31"/>
    <w:basedOn w:val="Normalny"/>
    <w:pPr>
      <w:overflowPunct w:val="0"/>
      <w:autoSpaceDE w:val="0"/>
      <w:textAlignment w:val="baseline"/>
    </w:pPr>
    <w:rPr>
      <w:color w:val="000000"/>
      <w:sz w:val="22"/>
      <w:szCs w:val="20"/>
    </w:rPr>
  </w:style>
  <w:style w:type="paragraph" w:customStyle="1" w:styleId="WW-NormalnyWeb">
    <w:name w:val="WW-Normalny (Web)"/>
    <w:basedOn w:val="Normalny"/>
    <w:pPr>
      <w:spacing w:before="280" w:after="280"/>
    </w:pPr>
    <w:rPr>
      <w:sz w:val="20"/>
      <w:szCs w:val="20"/>
    </w:rPr>
  </w:style>
  <w:style w:type="paragraph" w:styleId="Spistreci4">
    <w:name w:val="toc 4"/>
    <w:basedOn w:val="Normalny"/>
    <w:next w:val="Normalny"/>
    <w:semiHidden/>
    <w:pPr>
      <w:ind w:left="720"/>
      <w:jc w:val="left"/>
    </w:pPr>
    <w:rPr>
      <w:rFonts w:asciiTheme="minorHAnsi" w:hAnsiTheme="minorHAnsi"/>
      <w:sz w:val="18"/>
      <w:szCs w:val="18"/>
    </w:rPr>
  </w:style>
  <w:style w:type="paragraph" w:customStyle="1" w:styleId="WW-Tekstpodstawowy2">
    <w:name w:val="WW-Tekst podstawowy 2"/>
    <w:basedOn w:val="Normalny"/>
    <w:rPr>
      <w:rFonts w:ascii="Arial" w:hAnsi="Arial" w:cs="Arial"/>
    </w:rPr>
  </w:style>
  <w:style w:type="paragraph" w:customStyle="1" w:styleId="WW-Tekstpodstawowy3">
    <w:name w:val="WW-Tekst podstawowy 3"/>
    <w:basedOn w:val="Normalny"/>
    <w:rPr>
      <w:rFonts w:ascii="Arial" w:hAnsi="Arial" w:cs="Arial"/>
      <w:sz w:val="20"/>
      <w:szCs w:val="20"/>
    </w:rPr>
  </w:style>
  <w:style w:type="paragraph" w:customStyle="1" w:styleId="WW-Tekstkomentarza">
    <w:name w:val="WW-Tekst komentarza"/>
    <w:basedOn w:val="Normalny"/>
    <w:rPr>
      <w:sz w:val="20"/>
      <w:szCs w:val="20"/>
    </w:rPr>
  </w:style>
  <w:style w:type="paragraph" w:styleId="Tekstprzypisudolnego">
    <w:name w:val="footnote text"/>
    <w:basedOn w:val="Normalny"/>
    <w:link w:val="TekstprzypisudolnegoZnak"/>
    <w:semiHidden/>
    <w:rPr>
      <w:sz w:val="20"/>
      <w:szCs w:val="20"/>
    </w:rPr>
  </w:style>
  <w:style w:type="paragraph" w:customStyle="1" w:styleId="WW-Tekstpodstawowywcity3">
    <w:name w:val="WW-Tekst podstawowy wcięty 3"/>
    <w:basedOn w:val="Normalny"/>
    <w:pPr>
      <w:tabs>
        <w:tab w:val="left" w:pos="360"/>
      </w:tabs>
      <w:ind w:left="360"/>
    </w:pPr>
    <w:rPr>
      <w:rFonts w:ascii="Arial" w:hAnsi="Arial"/>
    </w:rPr>
  </w:style>
  <w:style w:type="paragraph" w:styleId="Tekstdymka">
    <w:name w:val="Balloon Text"/>
    <w:basedOn w:val="Normalny"/>
    <w:rPr>
      <w:rFonts w:ascii="Tahoma" w:hAnsi="Tahoma" w:cs="Tahoma"/>
      <w:sz w:val="16"/>
      <w:szCs w:val="16"/>
    </w:rPr>
  </w:style>
  <w:style w:type="paragraph" w:styleId="Tematkomentarza">
    <w:name w:val="annotation subject"/>
    <w:basedOn w:val="WW-Tekstkomentarza"/>
    <w:next w:val="WW-Tekstkomentarza"/>
    <w:rPr>
      <w:b/>
      <w:bCs/>
      <w:lang w:val="en-GB"/>
    </w:rPr>
  </w:style>
  <w:style w:type="paragraph" w:customStyle="1" w:styleId="WW-Tekstblokowy">
    <w:name w:val="WW-Tekst blokowy"/>
    <w:basedOn w:val="Normalny"/>
    <w:pPr>
      <w:tabs>
        <w:tab w:val="left" w:pos="1134"/>
      </w:tabs>
      <w:spacing w:line="360" w:lineRule="auto"/>
      <w:ind w:left="1134" w:right="357" w:hanging="425"/>
    </w:pPr>
    <w:rPr>
      <w:szCs w:val="20"/>
    </w:rPr>
  </w:style>
  <w:style w:type="paragraph" w:customStyle="1" w:styleId="Technical4">
    <w:name w:val="Technical 4"/>
    <w:pPr>
      <w:suppressAutoHyphens/>
      <w:overflowPunct w:val="0"/>
      <w:autoSpaceDE w:val="0"/>
      <w:textAlignment w:val="baseline"/>
    </w:pPr>
    <w:rPr>
      <w:rFonts w:ascii="Courier New" w:hAnsi="Courier New"/>
      <w:b/>
      <w:sz w:val="24"/>
      <w:lang w:val="en-US" w:eastAsia="ar-SA"/>
    </w:rPr>
  </w:style>
  <w:style w:type="paragraph" w:styleId="Tytu">
    <w:name w:val="Title"/>
    <w:basedOn w:val="Normalny"/>
    <w:next w:val="Podtytu"/>
    <w:qFormat/>
    <w:pPr>
      <w:jc w:val="center"/>
    </w:pPr>
    <w:rPr>
      <w:rFonts w:ascii="Arial" w:hAnsi="Arial"/>
      <w:b/>
      <w:sz w:val="32"/>
      <w:szCs w:val="20"/>
    </w:rPr>
  </w:style>
  <w:style w:type="paragraph" w:styleId="Podtytu">
    <w:name w:val="Subtitle"/>
    <w:basedOn w:val="WW-Nagwek1"/>
    <w:next w:val="Tekstpodstawowy"/>
    <w:qFormat/>
    <w:pPr>
      <w:jc w:val="center"/>
    </w:pPr>
    <w:rPr>
      <w:i/>
      <w:iCs/>
    </w:rPr>
  </w:style>
  <w:style w:type="paragraph" w:customStyle="1" w:styleId="Blockquote">
    <w:name w:val="Blockquote"/>
    <w:basedOn w:val="Normalny"/>
    <w:pPr>
      <w:widowControl w:val="0"/>
      <w:spacing w:before="100" w:after="100"/>
      <w:ind w:left="360" w:right="360"/>
    </w:pPr>
    <w:rPr>
      <w:szCs w:val="20"/>
      <w:lang w:val="en-US"/>
    </w:rPr>
  </w:style>
  <w:style w:type="paragraph" w:customStyle="1" w:styleId="NormalnyPBakapit105">
    <w:name w:val="Normalny PB (akapit 1.05)"/>
    <w:pPr>
      <w:suppressAutoHyphens/>
      <w:spacing w:before="60" w:after="60" w:line="360" w:lineRule="auto"/>
      <w:ind w:left="595"/>
      <w:jc w:val="both"/>
    </w:pPr>
    <w:rPr>
      <w:rFonts w:ascii="Arial" w:hAnsi="Arial"/>
      <w:lang w:eastAsia="ar-SA"/>
    </w:rPr>
  </w:style>
  <w:style w:type="paragraph" w:styleId="Spistreci2">
    <w:name w:val="toc 2"/>
    <w:basedOn w:val="Normalny"/>
    <w:next w:val="Normalny"/>
    <w:semiHidden/>
    <w:pPr>
      <w:ind w:left="240"/>
      <w:jc w:val="left"/>
    </w:pPr>
    <w:rPr>
      <w:rFonts w:asciiTheme="minorHAnsi" w:hAnsiTheme="minorHAnsi"/>
      <w:smallCaps/>
      <w:sz w:val="20"/>
      <w:szCs w:val="20"/>
    </w:rPr>
  </w:style>
  <w:style w:type="paragraph" w:styleId="Spistreci3">
    <w:name w:val="toc 3"/>
    <w:basedOn w:val="Normalny"/>
    <w:next w:val="Normalny"/>
    <w:semiHidden/>
    <w:pPr>
      <w:ind w:left="480"/>
      <w:jc w:val="left"/>
    </w:pPr>
    <w:rPr>
      <w:rFonts w:asciiTheme="minorHAnsi" w:hAnsiTheme="minorHAnsi"/>
      <w:i/>
      <w:iCs/>
      <w:sz w:val="20"/>
      <w:szCs w:val="20"/>
    </w:rPr>
  </w:style>
  <w:style w:type="paragraph" w:styleId="Spistreci5">
    <w:name w:val="toc 5"/>
    <w:basedOn w:val="Normalny"/>
    <w:next w:val="Normalny"/>
    <w:semiHidden/>
    <w:pPr>
      <w:ind w:left="960"/>
      <w:jc w:val="left"/>
    </w:pPr>
    <w:rPr>
      <w:rFonts w:asciiTheme="minorHAnsi" w:hAnsiTheme="minorHAnsi"/>
      <w:sz w:val="18"/>
      <w:szCs w:val="18"/>
    </w:rPr>
  </w:style>
  <w:style w:type="paragraph" w:styleId="Spistreci6">
    <w:name w:val="toc 6"/>
    <w:basedOn w:val="Normalny"/>
    <w:next w:val="Normalny"/>
    <w:semiHidden/>
    <w:pPr>
      <w:ind w:left="1200"/>
      <w:jc w:val="left"/>
    </w:pPr>
    <w:rPr>
      <w:rFonts w:asciiTheme="minorHAnsi" w:hAnsiTheme="minorHAnsi"/>
      <w:sz w:val="18"/>
      <w:szCs w:val="18"/>
    </w:rPr>
  </w:style>
  <w:style w:type="paragraph" w:styleId="Spistreci7">
    <w:name w:val="toc 7"/>
    <w:basedOn w:val="Normalny"/>
    <w:next w:val="Normalny"/>
    <w:semiHidden/>
    <w:pPr>
      <w:ind w:left="1440"/>
      <w:jc w:val="left"/>
    </w:pPr>
    <w:rPr>
      <w:rFonts w:asciiTheme="minorHAnsi" w:hAnsiTheme="minorHAnsi"/>
      <w:sz w:val="18"/>
      <w:szCs w:val="18"/>
    </w:rPr>
  </w:style>
  <w:style w:type="paragraph" w:styleId="Spistreci8">
    <w:name w:val="toc 8"/>
    <w:basedOn w:val="Normalny"/>
    <w:next w:val="Normalny"/>
    <w:semiHidden/>
    <w:pPr>
      <w:ind w:left="1680"/>
      <w:jc w:val="left"/>
    </w:pPr>
    <w:rPr>
      <w:rFonts w:asciiTheme="minorHAnsi" w:hAnsiTheme="minorHAnsi"/>
      <w:sz w:val="18"/>
      <w:szCs w:val="18"/>
    </w:rPr>
  </w:style>
  <w:style w:type="paragraph" w:styleId="Spistreci9">
    <w:name w:val="toc 9"/>
    <w:basedOn w:val="Normalny"/>
    <w:next w:val="Normalny"/>
    <w:semiHidden/>
    <w:pPr>
      <w:ind w:left="1920"/>
      <w:jc w:val="left"/>
    </w:pPr>
    <w:rPr>
      <w:rFonts w:asciiTheme="minorHAnsi" w:hAnsiTheme="minorHAnsi"/>
      <w:sz w:val="18"/>
      <w:szCs w:val="18"/>
    </w:rPr>
  </w:style>
  <w:style w:type="paragraph" w:customStyle="1" w:styleId="Zawartotabeli">
    <w:name w:val="Zawartość tabeli"/>
    <w:basedOn w:val="Tekstpodstawowy"/>
    <w:pPr>
      <w:suppressLineNumbers/>
    </w:pPr>
  </w:style>
  <w:style w:type="paragraph" w:customStyle="1" w:styleId="WW-Zawartotabeli">
    <w:name w:val="WW-Zawartość tabeli"/>
    <w:basedOn w:val="Tekstpodstawowy"/>
    <w:pPr>
      <w:suppressLineNumbers/>
    </w:pPr>
  </w:style>
  <w:style w:type="paragraph" w:customStyle="1" w:styleId="WW-Zawartotabeli1">
    <w:name w:val="WW-Zawartość tabeli1"/>
    <w:basedOn w:val="Tekstpodstawowy"/>
    <w:pPr>
      <w:suppressLineNumbers/>
    </w:pPr>
  </w:style>
  <w:style w:type="paragraph" w:customStyle="1" w:styleId="Nagwektabeli">
    <w:name w:val="Nagłówek tabeli"/>
    <w:basedOn w:val="Zawartotabeli"/>
    <w:pPr>
      <w:jc w:val="center"/>
    </w:pPr>
  </w:style>
  <w:style w:type="paragraph" w:customStyle="1" w:styleId="WW-Nagwektabeli">
    <w:name w:val="WW-Nagłówek tabeli"/>
    <w:basedOn w:val="WW-Zawartotabeli"/>
    <w:pPr>
      <w:jc w:val="center"/>
    </w:pPr>
  </w:style>
  <w:style w:type="paragraph" w:customStyle="1" w:styleId="WW-Nagwektabeli1">
    <w:name w:val="WW-Nagłówek tabeli1"/>
    <w:basedOn w:val="WW-Zawartotabeli1"/>
    <w:pPr>
      <w:jc w:val="center"/>
    </w:pPr>
  </w:style>
  <w:style w:type="paragraph" w:customStyle="1" w:styleId="Zawartoramki">
    <w:name w:val="Zawartość ramki"/>
    <w:basedOn w:val="Tekstpodstawowy"/>
  </w:style>
  <w:style w:type="paragraph" w:customStyle="1" w:styleId="WW-Zawartoramki">
    <w:name w:val="WW-Zawartość ramki"/>
    <w:basedOn w:val="Tekstpodstawowy"/>
  </w:style>
  <w:style w:type="paragraph" w:customStyle="1" w:styleId="WW-Zawartoramki1">
    <w:name w:val="WW-Zawartość ramki1"/>
    <w:basedOn w:val="Tekstpodstawowy"/>
  </w:style>
  <w:style w:type="paragraph" w:styleId="Podpis">
    <w:name w:val="Signature"/>
    <w:basedOn w:val="Normalny"/>
    <w:pPr>
      <w:suppressLineNumbers/>
      <w:spacing w:before="120" w:after="120"/>
    </w:pPr>
    <w:rPr>
      <w:i/>
      <w:iCs/>
      <w:sz w:val="20"/>
      <w:szCs w:val="20"/>
    </w:rPr>
  </w:style>
  <w:style w:type="paragraph" w:customStyle="1" w:styleId="WW-Podpis">
    <w:name w:val="WW-Podpis"/>
    <w:basedOn w:val="Normalny"/>
    <w:pPr>
      <w:suppressLineNumbers/>
      <w:spacing w:before="120" w:after="120"/>
    </w:pPr>
    <w:rPr>
      <w:i/>
      <w:iCs/>
      <w:sz w:val="20"/>
      <w:szCs w:val="20"/>
    </w:rPr>
  </w:style>
  <w:style w:type="paragraph" w:customStyle="1" w:styleId="Tekst">
    <w:name w:val="Tekst"/>
    <w:basedOn w:val="Podpis"/>
  </w:style>
  <w:style w:type="paragraph" w:customStyle="1" w:styleId="WW-Tekst">
    <w:name w:val="WW-Tekst"/>
    <w:basedOn w:val="WW-Podpis"/>
  </w:style>
  <w:style w:type="paragraph" w:customStyle="1" w:styleId="WW-Tekstpodstawowywcity2123">
    <w:name w:val="WW-Tekst podstawowy wcięty 2123"/>
    <w:basedOn w:val="Normalny"/>
    <w:pPr>
      <w:ind w:left="426"/>
    </w:pPr>
  </w:style>
  <w:style w:type="paragraph" w:styleId="Tekstpodstawowywcity2">
    <w:name w:val="Body Text Indent 2"/>
    <w:basedOn w:val="Normalny"/>
    <w:pPr>
      <w:tabs>
        <w:tab w:val="left" w:pos="1100"/>
      </w:tabs>
      <w:ind w:left="1117" w:hanging="317"/>
    </w:pPr>
  </w:style>
  <w:style w:type="paragraph" w:styleId="Tekstpodstawowywcity3">
    <w:name w:val="Body Text Indent 3"/>
    <w:basedOn w:val="Normalny"/>
    <w:pPr>
      <w:ind w:left="284"/>
    </w:pPr>
  </w:style>
  <w:style w:type="paragraph" w:styleId="Tekstpodstawowy2">
    <w:name w:val="Body Text 2"/>
    <w:basedOn w:val="Normalny"/>
    <w:pPr>
      <w:ind w:left="0"/>
    </w:pPr>
    <w:rPr>
      <w:i/>
      <w:iCs/>
    </w:rPr>
  </w:style>
  <w:style w:type="paragraph" w:customStyle="1" w:styleId="WW-Tekstpodstawowywcity31">
    <w:name w:val="WW-Tekst podstawowy wcięty 31"/>
    <w:basedOn w:val="Normalny"/>
    <w:pPr>
      <w:ind w:left="540"/>
    </w:pPr>
  </w:style>
  <w:style w:type="paragraph" w:customStyle="1" w:styleId="WW-Tekstpodstawowy21">
    <w:name w:val="WW-Tekst podstawowy 21"/>
    <w:basedOn w:val="Normalny"/>
    <w:pPr>
      <w:ind w:left="0"/>
    </w:pPr>
    <w:rPr>
      <w:sz w:val="20"/>
    </w:rPr>
  </w:style>
  <w:style w:type="paragraph" w:styleId="Tekstpodstawowy3">
    <w:name w:val="Body Text 3"/>
    <w:basedOn w:val="Normalny"/>
    <w:link w:val="Tekstpodstawowy3Znak"/>
    <w:rsid w:val="006C32C5"/>
    <w:pPr>
      <w:spacing w:after="120"/>
    </w:pPr>
    <w:rPr>
      <w:sz w:val="16"/>
      <w:szCs w:val="16"/>
      <w:lang w:val="x-none"/>
    </w:rPr>
  </w:style>
  <w:style w:type="character" w:customStyle="1" w:styleId="Tekstpodstawowy3Znak">
    <w:name w:val="Tekst podstawowy 3 Znak"/>
    <w:link w:val="Tekstpodstawowy3"/>
    <w:rsid w:val="006C32C5"/>
    <w:rPr>
      <w:sz w:val="16"/>
      <w:szCs w:val="16"/>
      <w:lang w:eastAsia="ar-SA"/>
    </w:rPr>
  </w:style>
  <w:style w:type="paragraph" w:styleId="NormalnyWeb">
    <w:name w:val="Normal (Web)"/>
    <w:basedOn w:val="Normalny"/>
    <w:rsid w:val="006C32C5"/>
    <w:pPr>
      <w:suppressAutoHyphens w:val="0"/>
      <w:spacing w:before="100" w:beforeAutospacing="1" w:after="119"/>
      <w:ind w:left="0"/>
      <w:jc w:val="left"/>
    </w:pPr>
    <w:rPr>
      <w:lang w:eastAsia="pl-PL"/>
    </w:rPr>
  </w:style>
  <w:style w:type="paragraph" w:styleId="Tekstblokowy">
    <w:name w:val="Block Text"/>
    <w:basedOn w:val="Normalny"/>
    <w:rsid w:val="006C32C5"/>
    <w:pPr>
      <w:tabs>
        <w:tab w:val="center" w:pos="6336"/>
        <w:tab w:val="right" w:pos="10872"/>
      </w:tabs>
      <w:spacing w:before="120" w:after="120"/>
      <w:ind w:left="1276" w:right="-3" w:hanging="283"/>
    </w:pPr>
    <w:rPr>
      <w:rFonts w:ascii="Arial" w:hAnsi="Arial"/>
      <w:sz w:val="22"/>
    </w:rPr>
  </w:style>
  <w:style w:type="paragraph" w:customStyle="1" w:styleId="Plandokumentu">
    <w:name w:val="Plan dokumentu"/>
    <w:basedOn w:val="Normalny"/>
    <w:link w:val="PlandokumentuZnak"/>
    <w:rsid w:val="00475C81"/>
    <w:rPr>
      <w:rFonts w:ascii="Tahoma" w:hAnsi="Tahoma"/>
      <w:sz w:val="16"/>
      <w:szCs w:val="16"/>
      <w:lang w:val="x-none"/>
    </w:rPr>
  </w:style>
  <w:style w:type="character" w:customStyle="1" w:styleId="PlandokumentuZnak">
    <w:name w:val="Plan dokumentu Znak"/>
    <w:link w:val="Plandokumentu"/>
    <w:rsid w:val="00475C81"/>
    <w:rPr>
      <w:rFonts w:ascii="Tahoma" w:hAnsi="Tahoma" w:cs="Tahoma"/>
      <w:sz w:val="16"/>
      <w:szCs w:val="16"/>
      <w:lang w:eastAsia="ar-SA"/>
    </w:rPr>
  </w:style>
  <w:style w:type="character" w:customStyle="1" w:styleId="WW8Num45z4">
    <w:name w:val="WW8Num45z4"/>
    <w:rsid w:val="00DF4B2B"/>
    <w:rPr>
      <w:rFonts w:ascii="Symbol" w:hAnsi="Symbol" w:cs="Wingdings"/>
      <w:sz w:val="18"/>
      <w:szCs w:val="18"/>
    </w:rPr>
  </w:style>
  <w:style w:type="character" w:customStyle="1" w:styleId="WW-WW8Num33z01">
    <w:name w:val="WW-WW8Num33z01"/>
    <w:rsid w:val="00BB4E1F"/>
    <w:rPr>
      <w:rFonts w:ascii="Symbol" w:hAnsi="Symbol" w:cs="Wingdings"/>
      <w:sz w:val="18"/>
      <w:szCs w:val="18"/>
    </w:rPr>
  </w:style>
  <w:style w:type="paragraph" w:customStyle="1" w:styleId="Style5">
    <w:name w:val="Style5"/>
    <w:basedOn w:val="Normalny"/>
    <w:uiPriority w:val="99"/>
    <w:rsid w:val="00072A7B"/>
    <w:pPr>
      <w:widowControl w:val="0"/>
      <w:suppressAutoHyphens w:val="0"/>
      <w:autoSpaceDE w:val="0"/>
      <w:autoSpaceDN w:val="0"/>
      <w:adjustRightInd w:val="0"/>
      <w:ind w:left="0"/>
      <w:jc w:val="left"/>
    </w:pPr>
    <w:rPr>
      <w:lang w:eastAsia="pl-PL"/>
    </w:rPr>
  </w:style>
  <w:style w:type="character" w:customStyle="1" w:styleId="FontStyle24">
    <w:name w:val="Font Style24"/>
    <w:uiPriority w:val="99"/>
    <w:rsid w:val="00072A7B"/>
    <w:rPr>
      <w:rFonts w:ascii="Times New Roman" w:hAnsi="Times New Roman" w:cs="Times New Roman"/>
      <w:sz w:val="22"/>
      <w:szCs w:val="22"/>
    </w:rPr>
  </w:style>
  <w:style w:type="paragraph" w:customStyle="1" w:styleId="Style13">
    <w:name w:val="Style13"/>
    <w:basedOn w:val="Normalny"/>
    <w:uiPriority w:val="99"/>
    <w:rsid w:val="00072A7B"/>
    <w:pPr>
      <w:widowControl w:val="0"/>
      <w:suppressAutoHyphens w:val="0"/>
      <w:autoSpaceDE w:val="0"/>
      <w:autoSpaceDN w:val="0"/>
      <w:adjustRightInd w:val="0"/>
      <w:ind w:left="0"/>
      <w:jc w:val="left"/>
    </w:pPr>
    <w:rPr>
      <w:lang w:eastAsia="pl-PL"/>
    </w:rPr>
  </w:style>
  <w:style w:type="paragraph" w:customStyle="1" w:styleId="numerowanie">
    <w:name w:val="numerowanie"/>
    <w:basedOn w:val="Normalny"/>
    <w:autoRedefine/>
    <w:rsid w:val="00465944"/>
    <w:pPr>
      <w:numPr>
        <w:ilvl w:val="1"/>
        <w:numId w:val="9"/>
      </w:numPr>
      <w:suppressAutoHyphens w:val="0"/>
    </w:pPr>
    <w:rPr>
      <w:rFonts w:ascii="Arial" w:hAnsi="Arial" w:cs="Arial"/>
      <w:color w:val="000000"/>
      <w:sz w:val="22"/>
      <w:szCs w:val="22"/>
      <w:lang w:eastAsia="pl-PL"/>
    </w:rPr>
  </w:style>
  <w:style w:type="character" w:styleId="Odwoaniedokomentarza">
    <w:name w:val="annotation reference"/>
    <w:uiPriority w:val="99"/>
    <w:rsid w:val="006842DE"/>
    <w:rPr>
      <w:sz w:val="16"/>
      <w:szCs w:val="16"/>
    </w:rPr>
  </w:style>
  <w:style w:type="paragraph" w:styleId="Tekstkomentarza">
    <w:name w:val="annotation text"/>
    <w:basedOn w:val="Normalny"/>
    <w:link w:val="TekstkomentarzaZnak"/>
    <w:uiPriority w:val="99"/>
    <w:rsid w:val="006842DE"/>
    <w:rPr>
      <w:sz w:val="20"/>
      <w:szCs w:val="20"/>
      <w:lang w:val="x-none"/>
    </w:rPr>
  </w:style>
  <w:style w:type="character" w:customStyle="1" w:styleId="TekstkomentarzaZnak">
    <w:name w:val="Tekst komentarza Znak"/>
    <w:link w:val="Tekstkomentarza"/>
    <w:uiPriority w:val="99"/>
    <w:rsid w:val="006842DE"/>
    <w:rPr>
      <w:lang w:eastAsia="ar-SA"/>
    </w:rPr>
  </w:style>
  <w:style w:type="character" w:customStyle="1" w:styleId="StopkaZnak">
    <w:name w:val="Stopka Znak"/>
    <w:link w:val="Stopka"/>
    <w:uiPriority w:val="99"/>
    <w:rsid w:val="00C84BD7"/>
    <w:rPr>
      <w:sz w:val="24"/>
      <w:szCs w:val="24"/>
      <w:lang w:eastAsia="ar-SA"/>
    </w:rPr>
  </w:style>
  <w:style w:type="paragraph" w:styleId="Akapitzlist">
    <w:name w:val="List Paragraph"/>
    <w:aliases w:val="BulletC,Podsis rysunku,Numerowanie,Wyliczanie,Obiekt,List Paragraph,normalny tekst,List Paragraph1,Akapit z listą31,test ciągły,Bullets,Akapit z listą3,Alpha list,lp1,List Paragraph2,ISCG Numerowanie,Punktowanie,L1,normalny,Wypunktowanie"/>
    <w:basedOn w:val="Normalny"/>
    <w:link w:val="AkapitzlistZnak"/>
    <w:uiPriority w:val="34"/>
    <w:qFormat/>
    <w:rsid w:val="000248B3"/>
    <w:pPr>
      <w:autoSpaceDE w:val="0"/>
      <w:ind w:left="708"/>
      <w:jc w:val="left"/>
    </w:pPr>
    <w:rPr>
      <w:sz w:val="20"/>
      <w:szCs w:val="20"/>
    </w:rPr>
  </w:style>
  <w:style w:type="character" w:customStyle="1" w:styleId="WW-WW8Num32z4">
    <w:name w:val="WW-WW8Num32z4"/>
    <w:rsid w:val="000F48F9"/>
    <w:rPr>
      <w:rFonts w:ascii="Symbol" w:hAnsi="Symbol" w:cs="Wingdings"/>
      <w:sz w:val="18"/>
      <w:szCs w:val="18"/>
    </w:rPr>
  </w:style>
  <w:style w:type="character" w:styleId="Odwoanieprzypisudolnego">
    <w:name w:val="footnote reference"/>
    <w:uiPriority w:val="99"/>
    <w:rsid w:val="000C4530"/>
    <w:rPr>
      <w:vertAlign w:val="superscript"/>
    </w:rPr>
  </w:style>
  <w:style w:type="character" w:customStyle="1" w:styleId="AkapitzlistZnak">
    <w:name w:val="Akapit z listą Znak"/>
    <w:aliases w:val="BulletC Znak,Podsis rysunku Znak,Numerowanie Znak,Wyliczanie Znak,Obiekt Znak,List Paragraph Znak,normalny tekst Znak,List Paragraph1 Znak,Akapit z listą31 Znak,test ciągły Znak,Bullets Znak,Akapit z listą3 Znak,Alpha list Znak"/>
    <w:link w:val="Akapitzlist"/>
    <w:uiPriority w:val="34"/>
    <w:qFormat/>
    <w:rsid w:val="00620FDD"/>
    <w:rPr>
      <w:lang w:eastAsia="ar-SA"/>
    </w:rPr>
  </w:style>
  <w:style w:type="character" w:customStyle="1" w:styleId="NumustpwZnak">
    <w:name w:val="Num ustępów Znak"/>
    <w:link w:val="Numustpw"/>
    <w:locked/>
    <w:rsid w:val="00F33B8D"/>
    <w:rPr>
      <w:rFonts w:ascii="Arial" w:hAnsi="Arial" w:cs="Arial"/>
      <w:bCs/>
      <w:sz w:val="22"/>
      <w:szCs w:val="22"/>
      <w:lang w:eastAsia="ar-SA"/>
    </w:rPr>
  </w:style>
  <w:style w:type="paragraph" w:customStyle="1" w:styleId="Numustpw">
    <w:name w:val="Num ustępów"/>
    <w:basedOn w:val="Normalny"/>
    <w:link w:val="NumustpwZnak"/>
    <w:qFormat/>
    <w:rsid w:val="00F33B8D"/>
    <w:pPr>
      <w:suppressAutoHyphens w:val="0"/>
      <w:spacing w:before="20" w:after="20"/>
      <w:ind w:left="723" w:hanging="360"/>
    </w:pPr>
    <w:rPr>
      <w:rFonts w:ascii="Arial" w:hAnsi="Arial" w:cs="Arial"/>
      <w:bCs/>
      <w:sz w:val="22"/>
      <w:szCs w:val="22"/>
    </w:rPr>
  </w:style>
  <w:style w:type="paragraph" w:customStyle="1" w:styleId="Default">
    <w:name w:val="Default"/>
    <w:rsid w:val="00BA5602"/>
    <w:pPr>
      <w:autoSpaceDE w:val="0"/>
      <w:autoSpaceDN w:val="0"/>
      <w:adjustRightInd w:val="0"/>
    </w:pPr>
    <w:rPr>
      <w:rFonts w:ascii="Arial" w:hAnsi="Arial" w:cs="Arial"/>
      <w:color w:val="000000"/>
      <w:sz w:val="24"/>
      <w:szCs w:val="24"/>
    </w:rPr>
  </w:style>
  <w:style w:type="character" w:customStyle="1" w:styleId="TekstprzypisudolnegoZnak">
    <w:name w:val="Tekst przypisu dolnego Znak"/>
    <w:link w:val="Tekstprzypisudolnego"/>
    <w:semiHidden/>
    <w:rsid w:val="001A1D1C"/>
    <w:rPr>
      <w:lang w:eastAsia="ar-SA"/>
    </w:rPr>
  </w:style>
  <w:style w:type="table" w:styleId="Tabela-Siatka">
    <w:name w:val="Table Grid"/>
    <w:basedOn w:val="Standardowy"/>
    <w:rsid w:val="00AB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751561"/>
    <w:pPr>
      <w:keepLines/>
      <w:suppressAutoHyphens w:val="0"/>
      <w:spacing w:line="259" w:lineRule="auto"/>
      <w:outlineLvl w:val="9"/>
    </w:pPr>
    <w:rPr>
      <w:rFonts w:asciiTheme="majorHAnsi" w:eastAsiaTheme="majorEastAsia" w:hAnsiTheme="majorHAnsi" w:cstheme="majorBidi"/>
      <w:b w:val="0"/>
      <w:bCs w:val="0"/>
      <w:color w:val="2E74B5" w:themeColor="accent1" w:themeShade="BF"/>
      <w:sz w:val="32"/>
      <w:szCs w:val="32"/>
      <w:lang w:eastAsia="pl-PL"/>
    </w:rPr>
  </w:style>
  <w:style w:type="paragraph" w:styleId="Poprawka">
    <w:name w:val="Revision"/>
    <w:hidden/>
    <w:uiPriority w:val="99"/>
    <w:semiHidden/>
    <w:rsid w:val="00192C74"/>
    <w:rPr>
      <w:sz w:val="24"/>
      <w:szCs w:val="24"/>
      <w:lang w:eastAsia="ar-SA"/>
    </w:rPr>
  </w:style>
  <w:style w:type="paragraph" w:customStyle="1" w:styleId="lista11">
    <w:name w:val="lista 1.1."/>
    <w:basedOn w:val="Normalny"/>
    <w:link w:val="lista11Znak"/>
    <w:qFormat/>
    <w:rsid w:val="00886BB6"/>
    <w:pPr>
      <w:suppressAutoHyphens w:val="0"/>
      <w:spacing w:after="60" w:line="276" w:lineRule="auto"/>
      <w:ind w:left="1004" w:hanging="720"/>
    </w:pPr>
    <w:rPr>
      <w:rFonts w:ascii="Arial" w:eastAsia="Times New Roman" w:hAnsi="Arial" w:cs="Arial"/>
      <w:szCs w:val="22"/>
      <w:lang w:eastAsia="pl-PL"/>
    </w:rPr>
  </w:style>
  <w:style w:type="character" w:customStyle="1" w:styleId="lista11Znak">
    <w:name w:val="lista 1.1. Znak"/>
    <w:link w:val="lista11"/>
    <w:rsid w:val="00886BB6"/>
    <w:rPr>
      <w:rFonts w:ascii="Arial" w:eastAsia="Times New Roman" w:hAnsi="Arial" w:cs="Arial"/>
      <w:sz w:val="24"/>
      <w:szCs w:val="22"/>
    </w:rPr>
  </w:style>
  <w:style w:type="paragraph" w:styleId="Bezodstpw">
    <w:name w:val="No Spacing"/>
    <w:uiPriority w:val="1"/>
    <w:qFormat/>
    <w:rsid w:val="00961CE5"/>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AE0789"/>
    <w:rPr>
      <w:rFonts w:ascii="Arial" w:hAnsi="Arial" w:cs="Arial"/>
      <w:sz w:val="18"/>
      <w:szCs w:val="24"/>
      <w:lang w:eastAsia="ar-SA"/>
    </w:rPr>
  </w:style>
  <w:style w:type="character" w:customStyle="1" w:styleId="Teksttreci">
    <w:name w:val="Tekst treści_"/>
    <w:link w:val="Teksttreci0"/>
    <w:rsid w:val="00DD2FD4"/>
    <w:rPr>
      <w:rFonts w:ascii="Arial" w:eastAsia="Arial" w:hAnsi="Arial" w:cs="Arial"/>
      <w:sz w:val="21"/>
      <w:szCs w:val="21"/>
      <w:shd w:val="clear" w:color="auto" w:fill="FFFFFF"/>
    </w:rPr>
  </w:style>
  <w:style w:type="paragraph" w:customStyle="1" w:styleId="Teksttreci0">
    <w:name w:val="Tekst treści"/>
    <w:basedOn w:val="Normalny"/>
    <w:link w:val="Teksttreci"/>
    <w:rsid w:val="00DD2FD4"/>
    <w:pPr>
      <w:widowControl w:val="0"/>
      <w:shd w:val="clear" w:color="auto" w:fill="FFFFFF"/>
      <w:suppressAutoHyphens w:val="0"/>
      <w:spacing w:line="240" w:lineRule="exact"/>
      <w:ind w:left="0" w:hanging="400"/>
    </w:pPr>
    <w:rPr>
      <w:rFonts w:ascii="Arial" w:eastAsia="Arial" w:hAnsi="Arial" w:cs="Arial"/>
      <w:sz w:val="21"/>
      <w:szCs w:val="21"/>
      <w:lang w:eastAsia="pl-PL"/>
    </w:rPr>
  </w:style>
  <w:style w:type="character" w:customStyle="1" w:styleId="Teksttreci15">
    <w:name w:val="Tekst treści (15)_"/>
    <w:link w:val="Teksttreci150"/>
    <w:rsid w:val="00454F66"/>
    <w:rPr>
      <w:rFonts w:ascii="Arial" w:eastAsia="Arial" w:hAnsi="Arial" w:cs="Arial"/>
      <w:sz w:val="17"/>
      <w:szCs w:val="17"/>
      <w:shd w:val="clear" w:color="auto" w:fill="FFFFFF"/>
    </w:rPr>
  </w:style>
  <w:style w:type="paragraph" w:customStyle="1" w:styleId="Teksttreci150">
    <w:name w:val="Tekst treści (15)"/>
    <w:basedOn w:val="Normalny"/>
    <w:link w:val="Teksttreci15"/>
    <w:rsid w:val="00454F66"/>
    <w:pPr>
      <w:widowControl w:val="0"/>
      <w:shd w:val="clear" w:color="auto" w:fill="FFFFFF"/>
      <w:suppressAutoHyphens w:val="0"/>
      <w:spacing w:line="269" w:lineRule="exact"/>
      <w:ind w:left="0"/>
      <w:jc w:val="left"/>
    </w:pPr>
    <w:rPr>
      <w:rFonts w:ascii="Arial" w:eastAsia="Arial" w:hAnsi="Arial" w:cs="Arial"/>
      <w:sz w:val="17"/>
      <w:szCs w:val="17"/>
      <w:lang w:eastAsia="pl-PL"/>
    </w:rPr>
  </w:style>
  <w:style w:type="character" w:styleId="Pogrubienie">
    <w:name w:val="Strong"/>
    <w:basedOn w:val="Domylnaczcionkaakapitu"/>
    <w:uiPriority w:val="22"/>
    <w:qFormat/>
    <w:rsid w:val="003B0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688">
      <w:bodyDiv w:val="1"/>
      <w:marLeft w:val="0"/>
      <w:marRight w:val="0"/>
      <w:marTop w:val="0"/>
      <w:marBottom w:val="0"/>
      <w:divBdr>
        <w:top w:val="none" w:sz="0" w:space="0" w:color="auto"/>
        <w:left w:val="none" w:sz="0" w:space="0" w:color="auto"/>
        <w:bottom w:val="none" w:sz="0" w:space="0" w:color="auto"/>
        <w:right w:val="none" w:sz="0" w:space="0" w:color="auto"/>
      </w:divBdr>
    </w:div>
    <w:div w:id="255484719">
      <w:bodyDiv w:val="1"/>
      <w:marLeft w:val="0"/>
      <w:marRight w:val="0"/>
      <w:marTop w:val="0"/>
      <w:marBottom w:val="0"/>
      <w:divBdr>
        <w:top w:val="none" w:sz="0" w:space="0" w:color="auto"/>
        <w:left w:val="none" w:sz="0" w:space="0" w:color="auto"/>
        <w:bottom w:val="none" w:sz="0" w:space="0" w:color="auto"/>
        <w:right w:val="none" w:sz="0" w:space="0" w:color="auto"/>
      </w:divBdr>
    </w:div>
    <w:div w:id="275450749">
      <w:bodyDiv w:val="1"/>
      <w:marLeft w:val="0"/>
      <w:marRight w:val="0"/>
      <w:marTop w:val="0"/>
      <w:marBottom w:val="0"/>
      <w:divBdr>
        <w:top w:val="none" w:sz="0" w:space="0" w:color="auto"/>
        <w:left w:val="none" w:sz="0" w:space="0" w:color="auto"/>
        <w:bottom w:val="none" w:sz="0" w:space="0" w:color="auto"/>
        <w:right w:val="none" w:sz="0" w:space="0" w:color="auto"/>
      </w:divBdr>
    </w:div>
    <w:div w:id="336736427">
      <w:bodyDiv w:val="1"/>
      <w:marLeft w:val="0"/>
      <w:marRight w:val="0"/>
      <w:marTop w:val="0"/>
      <w:marBottom w:val="0"/>
      <w:divBdr>
        <w:top w:val="none" w:sz="0" w:space="0" w:color="auto"/>
        <w:left w:val="none" w:sz="0" w:space="0" w:color="auto"/>
        <w:bottom w:val="none" w:sz="0" w:space="0" w:color="auto"/>
        <w:right w:val="none" w:sz="0" w:space="0" w:color="auto"/>
      </w:divBdr>
    </w:div>
    <w:div w:id="404912010">
      <w:bodyDiv w:val="1"/>
      <w:marLeft w:val="0"/>
      <w:marRight w:val="0"/>
      <w:marTop w:val="0"/>
      <w:marBottom w:val="0"/>
      <w:divBdr>
        <w:top w:val="none" w:sz="0" w:space="0" w:color="auto"/>
        <w:left w:val="none" w:sz="0" w:space="0" w:color="auto"/>
        <w:bottom w:val="none" w:sz="0" w:space="0" w:color="auto"/>
        <w:right w:val="none" w:sz="0" w:space="0" w:color="auto"/>
      </w:divBdr>
    </w:div>
    <w:div w:id="497614994">
      <w:bodyDiv w:val="1"/>
      <w:marLeft w:val="0"/>
      <w:marRight w:val="0"/>
      <w:marTop w:val="0"/>
      <w:marBottom w:val="0"/>
      <w:divBdr>
        <w:top w:val="none" w:sz="0" w:space="0" w:color="auto"/>
        <w:left w:val="none" w:sz="0" w:space="0" w:color="auto"/>
        <w:bottom w:val="none" w:sz="0" w:space="0" w:color="auto"/>
        <w:right w:val="none" w:sz="0" w:space="0" w:color="auto"/>
      </w:divBdr>
    </w:div>
    <w:div w:id="616062976">
      <w:bodyDiv w:val="1"/>
      <w:marLeft w:val="0"/>
      <w:marRight w:val="0"/>
      <w:marTop w:val="0"/>
      <w:marBottom w:val="0"/>
      <w:divBdr>
        <w:top w:val="none" w:sz="0" w:space="0" w:color="auto"/>
        <w:left w:val="none" w:sz="0" w:space="0" w:color="auto"/>
        <w:bottom w:val="none" w:sz="0" w:space="0" w:color="auto"/>
        <w:right w:val="none" w:sz="0" w:space="0" w:color="auto"/>
      </w:divBdr>
    </w:div>
    <w:div w:id="623661947">
      <w:bodyDiv w:val="1"/>
      <w:marLeft w:val="0"/>
      <w:marRight w:val="0"/>
      <w:marTop w:val="0"/>
      <w:marBottom w:val="0"/>
      <w:divBdr>
        <w:top w:val="none" w:sz="0" w:space="0" w:color="auto"/>
        <w:left w:val="none" w:sz="0" w:space="0" w:color="auto"/>
        <w:bottom w:val="none" w:sz="0" w:space="0" w:color="auto"/>
        <w:right w:val="none" w:sz="0" w:space="0" w:color="auto"/>
      </w:divBdr>
    </w:div>
    <w:div w:id="759833039">
      <w:bodyDiv w:val="1"/>
      <w:marLeft w:val="0"/>
      <w:marRight w:val="0"/>
      <w:marTop w:val="0"/>
      <w:marBottom w:val="0"/>
      <w:divBdr>
        <w:top w:val="none" w:sz="0" w:space="0" w:color="auto"/>
        <w:left w:val="none" w:sz="0" w:space="0" w:color="auto"/>
        <w:bottom w:val="none" w:sz="0" w:space="0" w:color="auto"/>
        <w:right w:val="none" w:sz="0" w:space="0" w:color="auto"/>
      </w:divBdr>
    </w:div>
    <w:div w:id="778257282">
      <w:bodyDiv w:val="1"/>
      <w:marLeft w:val="0"/>
      <w:marRight w:val="0"/>
      <w:marTop w:val="0"/>
      <w:marBottom w:val="0"/>
      <w:divBdr>
        <w:top w:val="none" w:sz="0" w:space="0" w:color="auto"/>
        <w:left w:val="none" w:sz="0" w:space="0" w:color="auto"/>
        <w:bottom w:val="none" w:sz="0" w:space="0" w:color="auto"/>
        <w:right w:val="none" w:sz="0" w:space="0" w:color="auto"/>
      </w:divBdr>
    </w:div>
    <w:div w:id="798649388">
      <w:bodyDiv w:val="1"/>
      <w:marLeft w:val="0"/>
      <w:marRight w:val="0"/>
      <w:marTop w:val="0"/>
      <w:marBottom w:val="0"/>
      <w:divBdr>
        <w:top w:val="none" w:sz="0" w:space="0" w:color="auto"/>
        <w:left w:val="none" w:sz="0" w:space="0" w:color="auto"/>
        <w:bottom w:val="none" w:sz="0" w:space="0" w:color="auto"/>
        <w:right w:val="none" w:sz="0" w:space="0" w:color="auto"/>
      </w:divBdr>
    </w:div>
    <w:div w:id="834028334">
      <w:bodyDiv w:val="1"/>
      <w:marLeft w:val="0"/>
      <w:marRight w:val="0"/>
      <w:marTop w:val="0"/>
      <w:marBottom w:val="0"/>
      <w:divBdr>
        <w:top w:val="none" w:sz="0" w:space="0" w:color="auto"/>
        <w:left w:val="none" w:sz="0" w:space="0" w:color="auto"/>
        <w:bottom w:val="none" w:sz="0" w:space="0" w:color="auto"/>
        <w:right w:val="none" w:sz="0" w:space="0" w:color="auto"/>
      </w:divBdr>
    </w:div>
    <w:div w:id="907304199">
      <w:bodyDiv w:val="1"/>
      <w:marLeft w:val="0"/>
      <w:marRight w:val="0"/>
      <w:marTop w:val="0"/>
      <w:marBottom w:val="0"/>
      <w:divBdr>
        <w:top w:val="none" w:sz="0" w:space="0" w:color="auto"/>
        <w:left w:val="none" w:sz="0" w:space="0" w:color="auto"/>
        <w:bottom w:val="none" w:sz="0" w:space="0" w:color="auto"/>
        <w:right w:val="none" w:sz="0" w:space="0" w:color="auto"/>
      </w:divBdr>
    </w:div>
    <w:div w:id="910308959">
      <w:bodyDiv w:val="1"/>
      <w:marLeft w:val="0"/>
      <w:marRight w:val="0"/>
      <w:marTop w:val="0"/>
      <w:marBottom w:val="0"/>
      <w:divBdr>
        <w:top w:val="none" w:sz="0" w:space="0" w:color="auto"/>
        <w:left w:val="none" w:sz="0" w:space="0" w:color="auto"/>
        <w:bottom w:val="none" w:sz="0" w:space="0" w:color="auto"/>
        <w:right w:val="none" w:sz="0" w:space="0" w:color="auto"/>
      </w:divBdr>
    </w:div>
    <w:div w:id="972293682">
      <w:bodyDiv w:val="1"/>
      <w:marLeft w:val="0"/>
      <w:marRight w:val="0"/>
      <w:marTop w:val="0"/>
      <w:marBottom w:val="0"/>
      <w:divBdr>
        <w:top w:val="none" w:sz="0" w:space="0" w:color="auto"/>
        <w:left w:val="none" w:sz="0" w:space="0" w:color="auto"/>
        <w:bottom w:val="none" w:sz="0" w:space="0" w:color="auto"/>
        <w:right w:val="none" w:sz="0" w:space="0" w:color="auto"/>
      </w:divBdr>
    </w:div>
    <w:div w:id="1029143459">
      <w:bodyDiv w:val="1"/>
      <w:marLeft w:val="0"/>
      <w:marRight w:val="0"/>
      <w:marTop w:val="0"/>
      <w:marBottom w:val="0"/>
      <w:divBdr>
        <w:top w:val="none" w:sz="0" w:space="0" w:color="auto"/>
        <w:left w:val="none" w:sz="0" w:space="0" w:color="auto"/>
        <w:bottom w:val="none" w:sz="0" w:space="0" w:color="auto"/>
        <w:right w:val="none" w:sz="0" w:space="0" w:color="auto"/>
      </w:divBdr>
    </w:div>
    <w:div w:id="1059669825">
      <w:bodyDiv w:val="1"/>
      <w:marLeft w:val="0"/>
      <w:marRight w:val="0"/>
      <w:marTop w:val="0"/>
      <w:marBottom w:val="0"/>
      <w:divBdr>
        <w:top w:val="none" w:sz="0" w:space="0" w:color="auto"/>
        <w:left w:val="none" w:sz="0" w:space="0" w:color="auto"/>
        <w:bottom w:val="none" w:sz="0" w:space="0" w:color="auto"/>
        <w:right w:val="none" w:sz="0" w:space="0" w:color="auto"/>
      </w:divBdr>
    </w:div>
    <w:div w:id="1062219325">
      <w:bodyDiv w:val="1"/>
      <w:marLeft w:val="0"/>
      <w:marRight w:val="0"/>
      <w:marTop w:val="0"/>
      <w:marBottom w:val="0"/>
      <w:divBdr>
        <w:top w:val="none" w:sz="0" w:space="0" w:color="auto"/>
        <w:left w:val="none" w:sz="0" w:space="0" w:color="auto"/>
        <w:bottom w:val="none" w:sz="0" w:space="0" w:color="auto"/>
        <w:right w:val="none" w:sz="0" w:space="0" w:color="auto"/>
      </w:divBdr>
    </w:div>
    <w:div w:id="1072578800">
      <w:bodyDiv w:val="1"/>
      <w:marLeft w:val="0"/>
      <w:marRight w:val="0"/>
      <w:marTop w:val="0"/>
      <w:marBottom w:val="0"/>
      <w:divBdr>
        <w:top w:val="none" w:sz="0" w:space="0" w:color="auto"/>
        <w:left w:val="none" w:sz="0" w:space="0" w:color="auto"/>
        <w:bottom w:val="none" w:sz="0" w:space="0" w:color="auto"/>
        <w:right w:val="none" w:sz="0" w:space="0" w:color="auto"/>
      </w:divBdr>
    </w:div>
    <w:div w:id="1153830924">
      <w:bodyDiv w:val="1"/>
      <w:marLeft w:val="0"/>
      <w:marRight w:val="0"/>
      <w:marTop w:val="0"/>
      <w:marBottom w:val="0"/>
      <w:divBdr>
        <w:top w:val="none" w:sz="0" w:space="0" w:color="auto"/>
        <w:left w:val="none" w:sz="0" w:space="0" w:color="auto"/>
        <w:bottom w:val="none" w:sz="0" w:space="0" w:color="auto"/>
        <w:right w:val="none" w:sz="0" w:space="0" w:color="auto"/>
      </w:divBdr>
    </w:div>
    <w:div w:id="1222061085">
      <w:bodyDiv w:val="1"/>
      <w:marLeft w:val="0"/>
      <w:marRight w:val="0"/>
      <w:marTop w:val="0"/>
      <w:marBottom w:val="0"/>
      <w:divBdr>
        <w:top w:val="none" w:sz="0" w:space="0" w:color="auto"/>
        <w:left w:val="none" w:sz="0" w:space="0" w:color="auto"/>
        <w:bottom w:val="none" w:sz="0" w:space="0" w:color="auto"/>
        <w:right w:val="none" w:sz="0" w:space="0" w:color="auto"/>
      </w:divBdr>
    </w:div>
    <w:div w:id="1261253188">
      <w:bodyDiv w:val="1"/>
      <w:marLeft w:val="0"/>
      <w:marRight w:val="0"/>
      <w:marTop w:val="0"/>
      <w:marBottom w:val="0"/>
      <w:divBdr>
        <w:top w:val="none" w:sz="0" w:space="0" w:color="auto"/>
        <w:left w:val="none" w:sz="0" w:space="0" w:color="auto"/>
        <w:bottom w:val="none" w:sz="0" w:space="0" w:color="auto"/>
        <w:right w:val="none" w:sz="0" w:space="0" w:color="auto"/>
      </w:divBdr>
    </w:div>
    <w:div w:id="1365791844">
      <w:bodyDiv w:val="1"/>
      <w:marLeft w:val="0"/>
      <w:marRight w:val="0"/>
      <w:marTop w:val="0"/>
      <w:marBottom w:val="0"/>
      <w:divBdr>
        <w:top w:val="none" w:sz="0" w:space="0" w:color="auto"/>
        <w:left w:val="none" w:sz="0" w:space="0" w:color="auto"/>
        <w:bottom w:val="none" w:sz="0" w:space="0" w:color="auto"/>
        <w:right w:val="none" w:sz="0" w:space="0" w:color="auto"/>
      </w:divBdr>
    </w:div>
    <w:div w:id="1395814316">
      <w:bodyDiv w:val="1"/>
      <w:marLeft w:val="0"/>
      <w:marRight w:val="0"/>
      <w:marTop w:val="0"/>
      <w:marBottom w:val="0"/>
      <w:divBdr>
        <w:top w:val="none" w:sz="0" w:space="0" w:color="auto"/>
        <w:left w:val="none" w:sz="0" w:space="0" w:color="auto"/>
        <w:bottom w:val="none" w:sz="0" w:space="0" w:color="auto"/>
        <w:right w:val="none" w:sz="0" w:space="0" w:color="auto"/>
      </w:divBdr>
    </w:div>
    <w:div w:id="1472404458">
      <w:bodyDiv w:val="1"/>
      <w:marLeft w:val="0"/>
      <w:marRight w:val="0"/>
      <w:marTop w:val="0"/>
      <w:marBottom w:val="0"/>
      <w:divBdr>
        <w:top w:val="none" w:sz="0" w:space="0" w:color="auto"/>
        <w:left w:val="none" w:sz="0" w:space="0" w:color="auto"/>
        <w:bottom w:val="none" w:sz="0" w:space="0" w:color="auto"/>
        <w:right w:val="none" w:sz="0" w:space="0" w:color="auto"/>
      </w:divBdr>
    </w:div>
    <w:div w:id="1523131131">
      <w:bodyDiv w:val="1"/>
      <w:marLeft w:val="0"/>
      <w:marRight w:val="0"/>
      <w:marTop w:val="0"/>
      <w:marBottom w:val="0"/>
      <w:divBdr>
        <w:top w:val="none" w:sz="0" w:space="0" w:color="auto"/>
        <w:left w:val="none" w:sz="0" w:space="0" w:color="auto"/>
        <w:bottom w:val="none" w:sz="0" w:space="0" w:color="auto"/>
        <w:right w:val="none" w:sz="0" w:space="0" w:color="auto"/>
      </w:divBdr>
    </w:div>
    <w:div w:id="1531841006">
      <w:bodyDiv w:val="1"/>
      <w:marLeft w:val="0"/>
      <w:marRight w:val="0"/>
      <w:marTop w:val="0"/>
      <w:marBottom w:val="0"/>
      <w:divBdr>
        <w:top w:val="none" w:sz="0" w:space="0" w:color="auto"/>
        <w:left w:val="none" w:sz="0" w:space="0" w:color="auto"/>
        <w:bottom w:val="none" w:sz="0" w:space="0" w:color="auto"/>
        <w:right w:val="none" w:sz="0" w:space="0" w:color="auto"/>
      </w:divBdr>
    </w:div>
    <w:div w:id="1551765168">
      <w:bodyDiv w:val="1"/>
      <w:marLeft w:val="0"/>
      <w:marRight w:val="0"/>
      <w:marTop w:val="0"/>
      <w:marBottom w:val="0"/>
      <w:divBdr>
        <w:top w:val="none" w:sz="0" w:space="0" w:color="auto"/>
        <w:left w:val="none" w:sz="0" w:space="0" w:color="auto"/>
        <w:bottom w:val="none" w:sz="0" w:space="0" w:color="auto"/>
        <w:right w:val="none" w:sz="0" w:space="0" w:color="auto"/>
      </w:divBdr>
    </w:div>
    <w:div w:id="1672678831">
      <w:bodyDiv w:val="1"/>
      <w:marLeft w:val="0"/>
      <w:marRight w:val="0"/>
      <w:marTop w:val="0"/>
      <w:marBottom w:val="0"/>
      <w:divBdr>
        <w:top w:val="none" w:sz="0" w:space="0" w:color="auto"/>
        <w:left w:val="none" w:sz="0" w:space="0" w:color="auto"/>
        <w:bottom w:val="none" w:sz="0" w:space="0" w:color="auto"/>
        <w:right w:val="none" w:sz="0" w:space="0" w:color="auto"/>
      </w:divBdr>
      <w:divsChild>
        <w:div w:id="1032462347">
          <w:marLeft w:val="0"/>
          <w:marRight w:val="0"/>
          <w:marTop w:val="0"/>
          <w:marBottom w:val="0"/>
          <w:divBdr>
            <w:top w:val="none" w:sz="0" w:space="0" w:color="auto"/>
            <w:left w:val="single" w:sz="6" w:space="0" w:color="FFFFFF"/>
            <w:bottom w:val="none" w:sz="0" w:space="0" w:color="auto"/>
            <w:right w:val="single" w:sz="6" w:space="0" w:color="FFFFFF"/>
          </w:divBdr>
          <w:divsChild>
            <w:div w:id="1600943584">
              <w:marLeft w:val="3573"/>
              <w:marRight w:val="0"/>
              <w:marTop w:val="367"/>
              <w:marBottom w:val="0"/>
              <w:divBdr>
                <w:top w:val="none" w:sz="0" w:space="0" w:color="auto"/>
                <w:left w:val="none" w:sz="0" w:space="0" w:color="auto"/>
                <w:bottom w:val="none" w:sz="0" w:space="0" w:color="auto"/>
                <w:right w:val="none" w:sz="0" w:space="0" w:color="auto"/>
              </w:divBdr>
              <w:divsChild>
                <w:div w:id="2821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4219">
      <w:bodyDiv w:val="1"/>
      <w:marLeft w:val="0"/>
      <w:marRight w:val="0"/>
      <w:marTop w:val="0"/>
      <w:marBottom w:val="0"/>
      <w:divBdr>
        <w:top w:val="none" w:sz="0" w:space="0" w:color="auto"/>
        <w:left w:val="none" w:sz="0" w:space="0" w:color="auto"/>
        <w:bottom w:val="none" w:sz="0" w:space="0" w:color="auto"/>
        <w:right w:val="none" w:sz="0" w:space="0" w:color="auto"/>
      </w:divBdr>
    </w:div>
    <w:div w:id="1732070175">
      <w:bodyDiv w:val="1"/>
      <w:marLeft w:val="0"/>
      <w:marRight w:val="0"/>
      <w:marTop w:val="0"/>
      <w:marBottom w:val="0"/>
      <w:divBdr>
        <w:top w:val="none" w:sz="0" w:space="0" w:color="auto"/>
        <w:left w:val="none" w:sz="0" w:space="0" w:color="auto"/>
        <w:bottom w:val="none" w:sz="0" w:space="0" w:color="auto"/>
        <w:right w:val="none" w:sz="0" w:space="0" w:color="auto"/>
      </w:divBdr>
    </w:div>
    <w:div w:id="1743136005">
      <w:bodyDiv w:val="1"/>
      <w:marLeft w:val="0"/>
      <w:marRight w:val="0"/>
      <w:marTop w:val="0"/>
      <w:marBottom w:val="0"/>
      <w:divBdr>
        <w:top w:val="none" w:sz="0" w:space="0" w:color="auto"/>
        <w:left w:val="none" w:sz="0" w:space="0" w:color="auto"/>
        <w:bottom w:val="none" w:sz="0" w:space="0" w:color="auto"/>
        <w:right w:val="none" w:sz="0" w:space="0" w:color="auto"/>
      </w:divBdr>
    </w:div>
    <w:div w:id="1902012802">
      <w:bodyDiv w:val="1"/>
      <w:marLeft w:val="0"/>
      <w:marRight w:val="0"/>
      <w:marTop w:val="0"/>
      <w:marBottom w:val="0"/>
      <w:divBdr>
        <w:top w:val="none" w:sz="0" w:space="0" w:color="auto"/>
        <w:left w:val="none" w:sz="0" w:space="0" w:color="auto"/>
        <w:bottom w:val="none" w:sz="0" w:space="0" w:color="auto"/>
        <w:right w:val="none" w:sz="0" w:space="0" w:color="auto"/>
      </w:divBdr>
      <w:divsChild>
        <w:div w:id="110981878">
          <w:marLeft w:val="0"/>
          <w:marRight w:val="0"/>
          <w:marTop w:val="0"/>
          <w:marBottom w:val="0"/>
          <w:divBdr>
            <w:top w:val="none" w:sz="0" w:space="0" w:color="auto"/>
            <w:left w:val="single" w:sz="6" w:space="0" w:color="FFFFFF"/>
            <w:bottom w:val="none" w:sz="0" w:space="0" w:color="auto"/>
            <w:right w:val="single" w:sz="6" w:space="0" w:color="FFFFFF"/>
          </w:divBdr>
          <w:divsChild>
            <w:div w:id="1423650089">
              <w:marLeft w:val="3573"/>
              <w:marRight w:val="0"/>
              <w:marTop w:val="367"/>
              <w:marBottom w:val="0"/>
              <w:divBdr>
                <w:top w:val="none" w:sz="0" w:space="0" w:color="auto"/>
                <w:left w:val="none" w:sz="0" w:space="0" w:color="auto"/>
                <w:bottom w:val="none" w:sz="0" w:space="0" w:color="auto"/>
                <w:right w:val="none" w:sz="0" w:space="0" w:color="auto"/>
              </w:divBdr>
              <w:divsChild>
                <w:div w:id="4507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2128">
      <w:bodyDiv w:val="1"/>
      <w:marLeft w:val="0"/>
      <w:marRight w:val="0"/>
      <w:marTop w:val="0"/>
      <w:marBottom w:val="0"/>
      <w:divBdr>
        <w:top w:val="none" w:sz="0" w:space="0" w:color="auto"/>
        <w:left w:val="none" w:sz="0" w:space="0" w:color="auto"/>
        <w:bottom w:val="none" w:sz="0" w:space="0" w:color="auto"/>
        <w:right w:val="none" w:sz="0" w:space="0" w:color="auto"/>
      </w:divBdr>
    </w:div>
    <w:div w:id="2124374991">
      <w:bodyDiv w:val="1"/>
      <w:marLeft w:val="0"/>
      <w:marRight w:val="0"/>
      <w:marTop w:val="0"/>
      <w:marBottom w:val="0"/>
      <w:divBdr>
        <w:top w:val="none" w:sz="0" w:space="0" w:color="auto"/>
        <w:left w:val="none" w:sz="0" w:space="0" w:color="auto"/>
        <w:bottom w:val="none" w:sz="0" w:space="0" w:color="auto"/>
        <w:right w:val="none" w:sz="0" w:space="0" w:color="auto"/>
      </w:divBdr>
      <w:divsChild>
        <w:div w:id="16322848">
          <w:marLeft w:val="0"/>
          <w:marRight w:val="0"/>
          <w:marTop w:val="0"/>
          <w:marBottom w:val="0"/>
          <w:divBdr>
            <w:top w:val="none" w:sz="0" w:space="0" w:color="auto"/>
            <w:left w:val="single" w:sz="6" w:space="0" w:color="FFFFFF"/>
            <w:bottom w:val="none" w:sz="0" w:space="0" w:color="auto"/>
            <w:right w:val="single" w:sz="6" w:space="0" w:color="FFFFFF"/>
          </w:divBdr>
          <w:divsChild>
            <w:div w:id="850951534">
              <w:marLeft w:val="3573"/>
              <w:marRight w:val="0"/>
              <w:marTop w:val="367"/>
              <w:marBottom w:val="0"/>
              <w:divBdr>
                <w:top w:val="none" w:sz="0" w:space="0" w:color="auto"/>
                <w:left w:val="none" w:sz="0" w:space="0" w:color="auto"/>
                <w:bottom w:val="none" w:sz="0" w:space="0" w:color="auto"/>
                <w:right w:val="none" w:sz="0" w:space="0" w:color="auto"/>
              </w:divBdr>
              <w:divsChild>
                <w:div w:id="14731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mowienia.plk-sa.pl" TargetMode="External"/><Relationship Id="rId18" Type="http://schemas.openxmlformats.org/officeDocument/2006/relationships/hyperlink" Target="mailto:iod.plk@plk-sa.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z.opole@plk-sa.pl" TargetMode="External"/><Relationship Id="rId17" Type="http://schemas.openxmlformats.org/officeDocument/2006/relationships/hyperlink" Target="https://platformazakupowa.plk-sa.pl" TargetMode="External"/><Relationship Id="rId2" Type="http://schemas.openxmlformats.org/officeDocument/2006/relationships/customXml" Target="../customXml/item2.xml"/><Relationship Id="rId16" Type="http://schemas.openxmlformats.org/officeDocument/2006/relationships/hyperlink" Target="mailto:pomoc-pz2@marketplanet.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atformazakupowa.plk-sa.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mowienia.plk-sa.p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B23BE44C39F94D94E55B63C8691954" ma:contentTypeVersion="0" ma:contentTypeDescription="Utwórz nowy dokument." ma:contentTypeScope="" ma:versionID="d61d9b83063ea8b8f9232e114abc8dde">
  <xsd:schema xmlns:xsd="http://www.w3.org/2001/XMLSchema" xmlns:xs="http://www.w3.org/2001/XMLSchema" xmlns:p="http://schemas.microsoft.com/office/2006/metadata/properties" targetNamespace="http://schemas.microsoft.com/office/2006/metadata/properties" ma:root="true" ma:fieldsID="ae8baaac66bf01a0f71f738a134bfc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0DB98-B5C8-43CA-9B91-DAE809D9260C}">
  <ds:schemaRefs>
    <ds:schemaRef ds:uri="http://schemas.microsoft.com/sharepoint/v3/contenttype/forms"/>
  </ds:schemaRefs>
</ds:datastoreItem>
</file>

<file path=customXml/itemProps2.xml><?xml version="1.0" encoding="utf-8"?>
<ds:datastoreItem xmlns:ds="http://schemas.openxmlformats.org/officeDocument/2006/customXml" ds:itemID="{E7A21148-0CA7-4F59-979E-33DD30656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CB54F4-35C2-4261-A925-7EC02503823F}">
  <ds:schemaRefs>
    <ds:schemaRef ds:uri="http://schemas.openxmlformats.org/officeDocument/2006/bibliography"/>
  </ds:schemaRefs>
</ds:datastoreItem>
</file>

<file path=customXml/itemProps4.xml><?xml version="1.0" encoding="utf-8"?>
<ds:datastoreItem xmlns:ds="http://schemas.openxmlformats.org/officeDocument/2006/customXml" ds:itemID="{2D84C79C-1A4F-4A9E-ABAF-B94092BA18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22</Pages>
  <Words>6751</Words>
  <Characters>40509</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PKP S</vt:lpstr>
    </vt:vector>
  </TitlesOfParts>
  <Company>Siusiunia</Company>
  <LinksUpToDate>false</LinksUpToDate>
  <CharactersWithSpaces>47166</CharactersWithSpaces>
  <SharedDoc>false</SharedDoc>
  <HLinks>
    <vt:vector size="42" baseType="variant">
      <vt:variant>
        <vt:i4>6160503</vt:i4>
      </vt:variant>
      <vt:variant>
        <vt:i4>21</vt:i4>
      </vt:variant>
      <vt:variant>
        <vt:i4>0</vt:i4>
      </vt:variant>
      <vt:variant>
        <vt:i4>5</vt:i4>
      </vt:variant>
      <vt:variant>
        <vt:lpwstr>mailto:iod.plk@plk-sa.pl</vt:lpwstr>
      </vt:variant>
      <vt:variant>
        <vt:lpwstr/>
      </vt:variant>
      <vt:variant>
        <vt:i4>4653179</vt:i4>
      </vt:variant>
      <vt:variant>
        <vt:i4>18</vt:i4>
      </vt:variant>
      <vt:variant>
        <vt:i4>0</vt:i4>
      </vt:variant>
      <vt:variant>
        <vt:i4>5</vt:i4>
      </vt:variant>
      <vt:variant>
        <vt:lpwstr>http://www.knf.gov.pl/szukaj_podmioty.jsp</vt:lpwstr>
      </vt:variant>
      <vt:variant>
        <vt:lpwstr/>
      </vt:variant>
      <vt:variant>
        <vt:i4>262192</vt:i4>
      </vt:variant>
      <vt:variant>
        <vt:i4>15</vt:i4>
      </vt:variant>
      <vt:variant>
        <vt:i4>0</vt:i4>
      </vt:variant>
      <vt:variant>
        <vt:i4>5</vt:i4>
      </vt:variant>
      <vt:variant>
        <vt:lpwstr/>
      </vt:variant>
      <vt:variant>
        <vt:lpwstr>_top</vt:lpwstr>
      </vt:variant>
      <vt:variant>
        <vt:i4>262192</vt:i4>
      </vt:variant>
      <vt:variant>
        <vt:i4>12</vt:i4>
      </vt:variant>
      <vt:variant>
        <vt:i4>0</vt:i4>
      </vt:variant>
      <vt:variant>
        <vt:i4>5</vt:i4>
      </vt:variant>
      <vt:variant>
        <vt:lpwstr/>
      </vt:variant>
      <vt:variant>
        <vt:lpwstr>_top</vt:lpwstr>
      </vt:variant>
      <vt:variant>
        <vt:i4>2621564</vt:i4>
      </vt:variant>
      <vt:variant>
        <vt:i4>9</vt:i4>
      </vt:variant>
      <vt:variant>
        <vt:i4>0</vt:i4>
      </vt:variant>
      <vt:variant>
        <vt:i4>5</vt:i4>
      </vt:variant>
      <vt:variant>
        <vt:lpwstr>https://zamowieniaz.plk-sa.pl/</vt:lpwstr>
      </vt:variant>
      <vt:variant>
        <vt:lpwstr/>
      </vt:variant>
      <vt:variant>
        <vt:i4>2621564</vt:i4>
      </vt:variant>
      <vt:variant>
        <vt:i4>6</vt:i4>
      </vt:variant>
      <vt:variant>
        <vt:i4>0</vt:i4>
      </vt:variant>
      <vt:variant>
        <vt:i4>5</vt:i4>
      </vt:variant>
      <vt:variant>
        <vt:lpwstr>https://zamowieniaz.plk-sa.pl/</vt:lpwstr>
      </vt:variant>
      <vt:variant>
        <vt:lpwstr/>
      </vt:variant>
      <vt:variant>
        <vt:i4>2621564</vt:i4>
      </vt:variant>
      <vt:variant>
        <vt:i4>0</vt:i4>
      </vt:variant>
      <vt:variant>
        <vt:i4>0</vt:i4>
      </vt:variant>
      <vt:variant>
        <vt:i4>5</vt:i4>
      </vt:variant>
      <vt:variant>
        <vt:lpwstr>https://zamowieniaz.plk-sa.pl/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PKP S</dc:title>
  <dc:subject/>
  <dc:creator>Jacek Gola</dc:creator>
  <cp:keywords/>
  <cp:lastModifiedBy>Szynklarz Monika</cp:lastModifiedBy>
  <cp:revision>170</cp:revision>
  <cp:lastPrinted>2023-10-30T06:27:00Z</cp:lastPrinted>
  <dcterms:created xsi:type="dcterms:W3CDTF">2023-04-24T10:42:00Z</dcterms:created>
  <dcterms:modified xsi:type="dcterms:W3CDTF">2025-08-21T06:37:00Z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0x01010021B23BE44C39F94D94E55B63C8691954</vt:lpwstr>
  </property>
  <property fmtid="{D5CDD505-2E9C-101B-9397-08002B2CF9AE}" pid="3" name="IsMyDocuments">
    <vt:bool>true</vt:bool>
  </property>
</Properties>
</file>