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AA7F9" w14:textId="77777777" w:rsidR="00296F46" w:rsidRDefault="00296F46" w:rsidP="00296F46">
      <w:pPr>
        <w:pStyle w:val="BodyTextIndent"/>
        <w:spacing w:line="240" w:lineRule="auto"/>
        <w:ind w:firstLine="0"/>
        <w:jc w:val="center"/>
        <w:rPr>
          <w:rFonts w:ascii="GHEA Grapalat" w:hAnsi="GHEA Grapalat"/>
          <w:i w:val="0"/>
        </w:rPr>
      </w:pPr>
      <w:r>
        <w:rPr>
          <w:rFonts w:ascii="GHEA Grapalat" w:hAnsi="GHEA Grapalat"/>
          <w:i w:val="0"/>
        </w:rPr>
        <w:t>NOTICE</w:t>
      </w:r>
    </w:p>
    <w:p w14:paraId="43FAAB7C" w14:textId="77777777" w:rsidR="00296F46" w:rsidRDefault="00296F46" w:rsidP="00296F46">
      <w:pPr>
        <w:pStyle w:val="BodyTextIndent"/>
        <w:spacing w:line="240" w:lineRule="auto"/>
        <w:ind w:firstLine="0"/>
        <w:jc w:val="center"/>
        <w:rPr>
          <w:rFonts w:ascii="GHEA Grapalat" w:hAnsi="GHEA Grapalat"/>
          <w:i w:val="0"/>
        </w:rPr>
      </w:pPr>
      <w:r>
        <w:rPr>
          <w:rFonts w:ascii="GHEA Grapalat" w:hAnsi="GHEA Grapalat"/>
          <w:i w:val="0"/>
        </w:rPr>
        <w:t>ON PRICE QUOTATION</w:t>
      </w:r>
    </w:p>
    <w:p w14:paraId="02919E73" w14:textId="77777777" w:rsidR="00296F46" w:rsidRDefault="00296F46" w:rsidP="00296F46">
      <w:pPr>
        <w:pStyle w:val="BodyTextIndent"/>
        <w:spacing w:line="240" w:lineRule="auto"/>
        <w:ind w:firstLine="0"/>
        <w:jc w:val="center"/>
        <w:rPr>
          <w:rFonts w:ascii="GHEA Grapalat" w:hAnsi="GHEA Grapalat"/>
          <w:i w:val="0"/>
        </w:rPr>
      </w:pPr>
    </w:p>
    <w:p w14:paraId="2778528F" w14:textId="015575FF" w:rsidR="00296F46" w:rsidRDefault="00296F46" w:rsidP="00296F46">
      <w:pPr>
        <w:pStyle w:val="BodyTextIndent"/>
        <w:spacing w:line="240" w:lineRule="auto"/>
        <w:ind w:firstLine="0"/>
        <w:jc w:val="center"/>
        <w:rPr>
          <w:rFonts w:ascii="GHEA Grapalat" w:hAnsi="GHEA Grapalat"/>
          <w:i w:val="0"/>
        </w:rPr>
      </w:pPr>
      <w:r w:rsidRPr="00ED5917">
        <w:rPr>
          <w:rFonts w:ascii="GHEA Grapalat" w:hAnsi="GHEA Grapalat"/>
          <w:i w:val="0"/>
        </w:rPr>
        <w:t xml:space="preserve">This text of the notice is approved by decision of the Price Quotation Commission "1" of  </w:t>
      </w:r>
      <w:r w:rsidRPr="00CF618F">
        <w:rPr>
          <w:rFonts w:ascii="GHEA Grapalat" w:hAnsi="GHEA Grapalat"/>
          <w:i w:val="0"/>
          <w:color w:val="000000" w:themeColor="text1"/>
          <w:highlight w:val="yellow"/>
        </w:rPr>
        <w:t>_</w:t>
      </w:r>
      <w:r w:rsidR="00CF618F" w:rsidRPr="00CF618F">
        <w:rPr>
          <w:rFonts w:ascii="GHEA Grapalat" w:hAnsi="GHEA Grapalat"/>
          <w:i w:val="0"/>
          <w:color w:val="000000" w:themeColor="text1"/>
          <w:highlight w:val="yellow"/>
        </w:rPr>
        <w:t>30</w:t>
      </w:r>
      <w:r w:rsidR="00ED5917" w:rsidRPr="00CF618F">
        <w:rPr>
          <w:rFonts w:ascii="GHEA Grapalat" w:hAnsi="GHEA Grapalat"/>
          <w:i w:val="0"/>
          <w:color w:val="000000" w:themeColor="text1"/>
          <w:highlight w:val="yellow"/>
        </w:rPr>
        <w:t>/</w:t>
      </w:r>
      <w:r w:rsidR="003C6B44" w:rsidRPr="008E67D9">
        <w:rPr>
          <w:rFonts w:ascii="GHEA Grapalat" w:hAnsi="GHEA Grapalat"/>
          <w:i w:val="0"/>
          <w:highlight w:val="yellow"/>
        </w:rPr>
        <w:t>0</w:t>
      </w:r>
      <w:r w:rsidR="009C5B0C" w:rsidRPr="008E67D9">
        <w:rPr>
          <w:rFonts w:ascii="GHEA Grapalat" w:hAnsi="GHEA Grapalat"/>
          <w:i w:val="0"/>
          <w:highlight w:val="yellow"/>
        </w:rPr>
        <w:t>7</w:t>
      </w:r>
      <w:r w:rsidRPr="008E67D9">
        <w:rPr>
          <w:rFonts w:ascii="GHEA Grapalat" w:hAnsi="GHEA Grapalat"/>
          <w:i w:val="0"/>
          <w:highlight w:val="yellow"/>
        </w:rPr>
        <w:t>/202</w:t>
      </w:r>
      <w:r w:rsidR="003C6B44" w:rsidRPr="008E67D9">
        <w:rPr>
          <w:rFonts w:ascii="GHEA Grapalat" w:hAnsi="GHEA Grapalat"/>
          <w:i w:val="0"/>
          <w:highlight w:val="yellow"/>
        </w:rPr>
        <w:t>5</w:t>
      </w:r>
      <w:r w:rsidRPr="00ED5917">
        <w:rPr>
          <w:rFonts w:ascii="GHEA Grapalat" w:hAnsi="GHEA Grapalat"/>
          <w:i w:val="0"/>
        </w:rPr>
        <w:t xml:space="preserve"> and</w:t>
      </w:r>
      <w:r>
        <w:rPr>
          <w:rFonts w:ascii="GHEA Grapalat" w:hAnsi="GHEA Grapalat"/>
          <w:i w:val="0"/>
        </w:rPr>
        <w:t xml:space="preserve"> is published pursuant to Article 27 of the Law of the Republic of Armenia "On procurement"</w:t>
      </w:r>
    </w:p>
    <w:p w14:paraId="4E03F4F1" w14:textId="77777777" w:rsidR="00296F46" w:rsidRDefault="00296F46" w:rsidP="00296F46">
      <w:pPr>
        <w:pStyle w:val="BodyTextIndent"/>
        <w:spacing w:line="240" w:lineRule="auto"/>
        <w:ind w:firstLine="0"/>
        <w:jc w:val="center"/>
        <w:rPr>
          <w:rFonts w:ascii="GHEA Grapalat" w:hAnsi="GHEA Grapalat"/>
          <w:i w:val="0"/>
        </w:rPr>
      </w:pPr>
    </w:p>
    <w:p w14:paraId="08D8ACDA" w14:textId="04A358BF" w:rsidR="00296F46" w:rsidRPr="00437F98" w:rsidRDefault="00296F46" w:rsidP="00296F46">
      <w:pPr>
        <w:pStyle w:val="BodyTextIndent"/>
        <w:spacing w:line="240" w:lineRule="auto"/>
        <w:ind w:firstLine="0"/>
        <w:jc w:val="center"/>
        <w:rPr>
          <w:rFonts w:ascii="GHEA Grapalat" w:hAnsi="GHEA Grapalat"/>
          <w:i w:val="0"/>
        </w:rPr>
      </w:pPr>
      <w:r>
        <w:rPr>
          <w:rFonts w:ascii="GHEA Grapalat" w:hAnsi="GHEA Grapalat"/>
          <w:i w:val="0"/>
        </w:rPr>
        <w:t xml:space="preserve">Code of the price quotation </w:t>
      </w:r>
      <w:r>
        <w:rPr>
          <w:rFonts w:ascii="GHEA Grapalat" w:hAnsi="GHEA Grapalat"/>
          <w:i w:val="0"/>
          <w:lang w:val="ru-RU"/>
        </w:rPr>
        <w:t>ԵՋԷԿ</w:t>
      </w:r>
      <w:r>
        <w:rPr>
          <w:rFonts w:ascii="GHEA Grapalat" w:hAnsi="GHEA Grapalat"/>
          <w:i w:val="0"/>
        </w:rPr>
        <w:t>-</w:t>
      </w:r>
      <w:r>
        <w:rPr>
          <w:rFonts w:ascii="GHEA Grapalat" w:hAnsi="GHEA Grapalat"/>
          <w:i w:val="0"/>
          <w:lang w:val="ru-RU"/>
        </w:rPr>
        <w:t>ԳՀ</w:t>
      </w:r>
      <w:r w:rsidR="009D1248">
        <w:rPr>
          <w:rFonts w:ascii="GHEA Grapalat" w:hAnsi="GHEA Grapalat"/>
          <w:i w:val="0"/>
        </w:rPr>
        <w:t>ԱՊ</w:t>
      </w:r>
      <w:r>
        <w:rPr>
          <w:rFonts w:ascii="GHEA Grapalat" w:hAnsi="GHEA Grapalat"/>
          <w:i w:val="0"/>
          <w:lang w:val="ru-RU"/>
        </w:rPr>
        <w:t>ՁԲ</w:t>
      </w:r>
      <w:r w:rsidR="00E24113">
        <w:rPr>
          <w:rFonts w:ascii="GHEA Grapalat" w:hAnsi="GHEA Grapalat"/>
          <w:i w:val="0"/>
        </w:rPr>
        <w:t xml:space="preserve"> </w:t>
      </w:r>
      <w:r>
        <w:rPr>
          <w:rFonts w:ascii="GHEA Grapalat" w:hAnsi="GHEA Grapalat"/>
          <w:i w:val="0"/>
        </w:rPr>
        <w:t>2</w:t>
      </w:r>
      <w:r w:rsidR="003C6B44">
        <w:rPr>
          <w:rFonts w:ascii="GHEA Grapalat" w:hAnsi="GHEA Grapalat"/>
          <w:i w:val="0"/>
        </w:rPr>
        <w:t>5</w:t>
      </w:r>
      <w:r>
        <w:rPr>
          <w:rFonts w:ascii="GHEA Grapalat" w:hAnsi="GHEA Grapalat"/>
          <w:i w:val="0"/>
        </w:rPr>
        <w:t>/</w:t>
      </w:r>
      <w:r w:rsidR="008E67D9" w:rsidRPr="008E67D9">
        <w:rPr>
          <w:rFonts w:ascii="GHEA Grapalat" w:hAnsi="GHEA Grapalat"/>
          <w:i w:val="0"/>
        </w:rPr>
        <w:t>4</w:t>
      </w:r>
      <w:r w:rsidR="00437F98" w:rsidRPr="00437F98">
        <w:rPr>
          <w:rFonts w:ascii="GHEA Grapalat" w:hAnsi="GHEA Grapalat"/>
          <w:i w:val="0"/>
        </w:rPr>
        <w:t>1</w:t>
      </w:r>
    </w:p>
    <w:p w14:paraId="7B6BDEDD" w14:textId="77777777" w:rsidR="00296F46" w:rsidRDefault="00296F46" w:rsidP="00296F46">
      <w:pPr>
        <w:pStyle w:val="BodyTextIndent"/>
        <w:spacing w:line="240" w:lineRule="auto"/>
        <w:ind w:firstLine="567"/>
        <w:rPr>
          <w:rFonts w:ascii="GHEA Grapalat" w:hAnsi="GHEA Grapalat"/>
          <w:i w:val="0"/>
          <w:lang w:val="en-GB"/>
        </w:rPr>
      </w:pPr>
      <w:r>
        <w:rPr>
          <w:rFonts w:ascii="GHEA Grapalat" w:hAnsi="GHEA Grapalat"/>
          <w:i w:val="0"/>
        </w:rPr>
        <w:t xml:space="preserve">The contracting authority </w:t>
      </w:r>
      <w:r w:rsidRPr="00CD4199">
        <w:rPr>
          <w:rFonts w:ascii="GHEA Grapalat" w:hAnsi="GHEA Grapalat" w:cs="Sylfaen"/>
          <w:i w:val="0"/>
          <w:lang w:val="af-ZA"/>
        </w:rPr>
        <w:t xml:space="preserve">Yerevan </w:t>
      </w:r>
      <w:r w:rsidR="00577F36">
        <w:rPr>
          <w:rFonts w:ascii="GHEA Grapalat" w:hAnsi="GHEA Grapalat" w:cs="Sylfaen"/>
          <w:i w:val="0"/>
          <w:lang w:val="af-ZA"/>
        </w:rPr>
        <w:t>Thermal Power</w:t>
      </w:r>
      <w:r w:rsidRPr="00CD4199">
        <w:rPr>
          <w:rFonts w:ascii="GHEA Grapalat" w:hAnsi="GHEA Grapalat" w:cs="Sylfaen"/>
          <w:i w:val="0"/>
          <w:lang w:val="af-ZA"/>
        </w:rPr>
        <w:t xml:space="preserve"> Center CJSC</w:t>
      </w:r>
      <w:r>
        <w:rPr>
          <w:rFonts w:ascii="GHEA Grapalat" w:hAnsi="GHEA Grapalat"/>
          <w:i w:val="0"/>
        </w:rPr>
        <w:t xml:space="preserve">, located at the following address: RA,  </w:t>
      </w:r>
      <w:r>
        <w:rPr>
          <w:rFonts w:ascii="GHEA Grapalat" w:hAnsi="GHEA Grapalat" w:cs="Sylfaen"/>
          <w:lang w:val="af-ZA"/>
        </w:rPr>
        <w:t>Yerevan, Arin-Berd 3rd Lane, N3</w:t>
      </w:r>
      <w:r>
        <w:rPr>
          <w:rFonts w:ascii="GHEA Grapalat" w:hAnsi="GHEA Grapalat"/>
          <w:i w:val="0"/>
        </w:rPr>
        <w:t>, gives notice for a price quotation which shall be carried out in one stage, through Armeps  (</w:t>
      </w:r>
      <w:hyperlink r:id="rId4" w:history="1">
        <w:r>
          <w:rPr>
            <w:rStyle w:val="Hyperlink"/>
            <w:rFonts w:ascii="GHEA Grapalat" w:hAnsi="GHEA Grapalat"/>
            <w:i w:val="0"/>
            <w:color w:val="auto"/>
          </w:rPr>
          <w:t>www.armeps.am</w:t>
        </w:r>
      </w:hyperlink>
      <w:r>
        <w:rPr>
          <w:rFonts w:ascii="GHEA Grapalat" w:hAnsi="GHEA Grapalat"/>
          <w:i w:val="0"/>
        </w:rPr>
        <w:t>) system of electronic procurement.</w:t>
      </w:r>
    </w:p>
    <w:p w14:paraId="7451C2E9" w14:textId="4ED6DFEA"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 xml:space="preserve">The bidder selected based on the results of the price quotation will be proposed to conclude a contract for </w:t>
      </w:r>
      <w:r w:rsidR="00437F98" w:rsidRPr="00437F98">
        <w:rPr>
          <w:rFonts w:ascii="GHEA Grapalat" w:hAnsi="GHEA Grapalat"/>
          <w:i w:val="0"/>
        </w:rPr>
        <w:t>Sodium hypochlorite and sulfuric acid</w:t>
      </w:r>
      <w:r w:rsidR="00437F98" w:rsidRPr="00437F98">
        <w:rPr>
          <w:rFonts w:ascii="GHEA Grapalat" w:hAnsi="GHEA Grapalat"/>
          <w:i w:val="0"/>
        </w:rPr>
        <w:t xml:space="preserve"> </w:t>
      </w:r>
      <w:r w:rsidR="006D498F">
        <w:rPr>
          <w:rFonts w:ascii="GHEA Grapalat" w:hAnsi="GHEA Grapalat"/>
          <w:i w:val="0"/>
        </w:rPr>
        <w:t>for</w:t>
      </w:r>
      <w:r>
        <w:rPr>
          <w:rFonts w:ascii="GHEA Grapalat" w:hAnsi="GHEA Grapalat"/>
          <w:i w:val="0"/>
        </w:rPr>
        <w:t xml:space="preserve"> </w:t>
      </w:r>
      <w:r w:rsidR="006D498F" w:rsidRPr="006D498F">
        <w:rPr>
          <w:rFonts w:ascii="GHEA Grapalat" w:hAnsi="GHEA Grapalat"/>
          <w:i w:val="0"/>
        </w:rPr>
        <w:t>Yerevan Thermal Power Center CJSC</w:t>
      </w:r>
      <w:r>
        <w:rPr>
          <w:rFonts w:ascii="GHEA Grapalat" w:hAnsi="GHEA Grapalat"/>
          <w:i w:val="0"/>
        </w:rPr>
        <w:t xml:space="preserve"> (hereinafter referred to as "the contract").              </w:t>
      </w:r>
    </w:p>
    <w:p w14:paraId="7FAF63F2" w14:textId="77777777"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14:paraId="069A2C22" w14:textId="77777777" w:rsidR="00296F46" w:rsidRDefault="00296F46" w:rsidP="00296F46">
      <w:pPr>
        <w:ind w:firstLine="567"/>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639BD982" w14:textId="77777777" w:rsidR="00296F46" w:rsidRDefault="00296F46" w:rsidP="00296F46">
      <w:pPr>
        <w:pStyle w:val="BodyTextIndent"/>
        <w:spacing w:line="240" w:lineRule="auto"/>
        <w:ind w:firstLine="567"/>
        <w:rPr>
          <w:rFonts w:ascii="GHEA Grapalat" w:hAnsi="GHEA Grapalat"/>
          <w:i w:val="0"/>
          <w:sz w:val="20"/>
          <w:szCs w:val="20"/>
        </w:rPr>
      </w:pPr>
      <w:r>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F4432A" w14:textId="2BA72160" w:rsidR="00296F46" w:rsidRDefault="00296F46" w:rsidP="00296F46">
      <w:pPr>
        <w:pStyle w:val="BodyTextIndent"/>
        <w:spacing w:line="240" w:lineRule="auto"/>
        <w:ind w:firstLine="567"/>
        <w:rPr>
          <w:rFonts w:ascii="GHEA Grapalat" w:hAnsi="GHEA Grapalat"/>
          <w:i w:val="0"/>
          <w:spacing w:val="1"/>
        </w:rPr>
      </w:pPr>
      <w:r>
        <w:rPr>
          <w:rFonts w:ascii="GHEA Grapalat" w:hAnsi="GHEA Grapalat"/>
          <w:i w:val="0"/>
        </w:rPr>
        <w:t xml:space="preserve">For receiving the hard copy of the invitation for the price quotation, it is necessary to apply </w:t>
      </w:r>
      <w:r>
        <w:rPr>
          <w:rFonts w:ascii="GHEA Grapalat" w:hAnsi="GHEA Grapalat"/>
          <w:i w:val="0"/>
          <w:spacing w:val="1"/>
        </w:rPr>
        <w:t xml:space="preserve">to the contracting authority by </w:t>
      </w:r>
      <w:r w:rsidRPr="00C1424F">
        <w:rPr>
          <w:rFonts w:ascii="GHEA Grapalat" w:hAnsi="GHEA Grapalat"/>
          <w:i w:val="0"/>
          <w:spacing w:val="1"/>
        </w:rPr>
        <w:t>1</w:t>
      </w:r>
      <w:r w:rsidR="008E67D9" w:rsidRPr="008E67D9">
        <w:rPr>
          <w:rFonts w:ascii="GHEA Grapalat" w:hAnsi="GHEA Grapalat"/>
          <w:i w:val="0"/>
          <w:spacing w:val="1"/>
        </w:rPr>
        <w:t>4</w:t>
      </w:r>
      <w:r w:rsidRPr="00C1424F">
        <w:rPr>
          <w:rFonts w:ascii="GHEA Grapalat" w:hAnsi="GHEA Grapalat"/>
          <w:i w:val="0"/>
          <w:spacing w:val="1"/>
        </w:rPr>
        <w:t>:00</w:t>
      </w:r>
      <w:r w:rsidR="00ED5917" w:rsidRPr="00C1424F">
        <w:rPr>
          <w:rFonts w:ascii="GHEA Grapalat" w:hAnsi="GHEA Grapalat"/>
          <w:i w:val="0"/>
        </w:rPr>
        <w:t xml:space="preserve"> of the </w:t>
      </w:r>
      <w:r w:rsidR="006D498F" w:rsidRPr="00C1424F">
        <w:rPr>
          <w:rFonts w:ascii="GHEA Grapalat" w:hAnsi="GHEA Grapalat"/>
          <w:i w:val="0"/>
        </w:rPr>
        <w:t>7</w:t>
      </w:r>
      <w:r w:rsidRPr="00C1424F">
        <w:rPr>
          <w:rFonts w:ascii="GHEA Grapalat" w:hAnsi="GHEA Grapalat"/>
          <w:i w:val="0"/>
          <w:vertAlign w:val="superscript"/>
        </w:rPr>
        <w:t>h</w:t>
      </w:r>
      <w:r>
        <w:rPr>
          <w:rFonts w:ascii="GHEA Grapalat" w:hAnsi="GHEA Grapalat"/>
          <w:i w:val="0"/>
        </w:rPr>
        <w:t xml:space="preserve"> </w:t>
      </w:r>
      <w:r>
        <w:rPr>
          <w:rFonts w:ascii="GHEA Grapalat" w:hAnsi="GHEA Grapalat"/>
          <w:i w:val="0"/>
          <w:spacing w:val="1"/>
        </w:rPr>
        <w:t>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Pr>
          <w:rFonts w:ascii="Calibri" w:hAnsi="Calibri" w:cs="Calibri"/>
          <w:lang w:val="hy-AM"/>
        </w:rPr>
        <w:t> </w:t>
      </w:r>
      <w:r>
        <w:rPr>
          <w:rFonts w:ascii="GHEA Grapalat" w:hAnsi="GHEA Grapalat"/>
          <w:i w:val="0"/>
          <w:spacing w:val="1"/>
        </w:rPr>
        <w:t xml:space="preserve">first working day following the receipt of such request. </w:t>
      </w:r>
    </w:p>
    <w:p w14:paraId="71C19485" w14:textId="77777777"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In case of a request to provide the invitation electronically, the contracting authority shall ensure the free of charge provision of the invitation electronically within the</w:t>
      </w:r>
      <w:r>
        <w:rPr>
          <w:rFonts w:ascii="Calibri" w:hAnsi="Calibri" w:cs="Calibri"/>
          <w:i w:val="0"/>
          <w:lang w:val="hy-AM"/>
        </w:rPr>
        <w:t> </w:t>
      </w:r>
      <w:r>
        <w:rPr>
          <w:rFonts w:ascii="GHEA Grapalat" w:hAnsi="GHEA Grapalat"/>
          <w:i w:val="0"/>
        </w:rPr>
        <w:t xml:space="preserve">working day following the date of receipt of the application. </w:t>
      </w:r>
    </w:p>
    <w:p w14:paraId="2A6BB2AC" w14:textId="77777777"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Failure to receive the invitation shall not limit the bidder's right to participate in the</w:t>
      </w:r>
      <w:r>
        <w:rPr>
          <w:rFonts w:ascii="Calibri" w:hAnsi="Calibri" w:cs="Calibri"/>
          <w:i w:val="0"/>
          <w:lang w:val="hy-AM"/>
        </w:rPr>
        <w:t> </w:t>
      </w:r>
      <w:r>
        <w:rPr>
          <w:rFonts w:ascii="GHEA Grapalat" w:hAnsi="GHEA Grapalat"/>
          <w:i w:val="0"/>
        </w:rPr>
        <w:t xml:space="preserve">price quotation. </w:t>
      </w:r>
    </w:p>
    <w:p w14:paraId="00B229CF" w14:textId="15C3BB43"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The bids for the price quotation must be submitted electronically, through Armeps (www.armeps.am</w:t>
      </w:r>
      <w:hyperlink r:id="rId5" w:history="1">
        <w:r>
          <w:rPr>
            <w:rStyle w:val="Hyperlink"/>
            <w:rFonts w:ascii="GHEA Grapalat" w:hAnsi="GHEA Grapalat"/>
            <w:i w:val="0"/>
            <w:color w:val="auto"/>
            <w:u w:val="none"/>
          </w:rPr>
          <w:t>)</w:t>
        </w:r>
      </w:hyperlink>
      <w:r>
        <w:rPr>
          <w:rFonts w:ascii="GHEA Grapalat" w:hAnsi="GHEA Grapalat"/>
          <w:i w:val="0"/>
        </w:rPr>
        <w:t xml:space="preserve"> system of electronic procur</w:t>
      </w:r>
      <w:r w:rsidR="00FF40AE">
        <w:rPr>
          <w:rFonts w:ascii="GHEA Grapalat" w:hAnsi="GHEA Grapalat"/>
          <w:i w:val="0"/>
        </w:rPr>
        <w:t>ement, by</w:t>
      </w:r>
      <w:r w:rsidR="003C6B44">
        <w:rPr>
          <w:rFonts w:ascii="GHEA Grapalat" w:hAnsi="GHEA Grapalat"/>
          <w:i w:val="0"/>
        </w:rPr>
        <w:t xml:space="preserve"> </w:t>
      </w:r>
      <w:r w:rsidR="00FF40AE" w:rsidRPr="00C1424F">
        <w:rPr>
          <w:rFonts w:ascii="GHEA Grapalat" w:hAnsi="GHEA Grapalat"/>
          <w:i w:val="0"/>
        </w:rPr>
        <w:t>1</w:t>
      </w:r>
      <w:r w:rsidR="00437F98" w:rsidRPr="00437F98">
        <w:rPr>
          <w:rFonts w:ascii="GHEA Grapalat" w:hAnsi="GHEA Grapalat"/>
          <w:i w:val="0"/>
        </w:rPr>
        <w:t>5</w:t>
      </w:r>
      <w:r w:rsidR="00ED5917" w:rsidRPr="00C1424F">
        <w:rPr>
          <w:rFonts w:ascii="GHEA Grapalat" w:hAnsi="GHEA Grapalat"/>
          <w:i w:val="0"/>
        </w:rPr>
        <w:t>:</w:t>
      </w:r>
      <w:r w:rsidR="00437F98" w:rsidRPr="00437F98">
        <w:rPr>
          <w:rFonts w:ascii="GHEA Grapalat" w:hAnsi="GHEA Grapalat"/>
          <w:i w:val="0"/>
        </w:rPr>
        <w:t>3</w:t>
      </w:r>
      <w:r w:rsidR="00ED5917" w:rsidRPr="00C1424F">
        <w:rPr>
          <w:rFonts w:ascii="GHEA Grapalat" w:hAnsi="GHEA Grapalat"/>
          <w:i w:val="0"/>
        </w:rPr>
        <w:t xml:space="preserve">0 o'clock of the </w:t>
      </w:r>
      <w:r w:rsidR="006D498F" w:rsidRPr="00C1424F">
        <w:rPr>
          <w:rFonts w:ascii="GHEA Grapalat" w:hAnsi="GHEA Grapalat"/>
          <w:i w:val="0"/>
        </w:rPr>
        <w:t>7</w:t>
      </w:r>
      <w:r w:rsidRPr="00C1424F">
        <w:rPr>
          <w:rFonts w:ascii="GHEA Grapalat" w:hAnsi="GHEA Grapalat"/>
          <w:i w:val="0"/>
          <w:vertAlign w:val="superscript"/>
        </w:rPr>
        <w:t>th</w:t>
      </w:r>
      <w:r w:rsidRPr="00C1424F">
        <w:rPr>
          <w:rFonts w:ascii="GHEA Grapalat" w:hAnsi="GHEA Grapalat"/>
          <w:i w:val="0"/>
        </w:rPr>
        <w:t xml:space="preserve"> </w:t>
      </w:r>
      <w:r>
        <w:rPr>
          <w:rFonts w:ascii="GHEA Grapalat" w:hAnsi="GHEA Grapalat"/>
          <w:i w:val="0"/>
        </w:rPr>
        <w:t>from the date of publication of this notice. The bids may, in addition to Armenian, also be submitted in English or Russian.</w:t>
      </w:r>
    </w:p>
    <w:p w14:paraId="4DFA9BF3" w14:textId="30602214"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 xml:space="preserve">The bid opening will take place electronically, through Armeps system of electronic procurement, at </w:t>
      </w:r>
      <w:r w:rsidRPr="00C1424F">
        <w:rPr>
          <w:rFonts w:ascii="GHEA Grapalat" w:hAnsi="GHEA Grapalat"/>
          <w:i w:val="0"/>
        </w:rPr>
        <w:t>1</w:t>
      </w:r>
      <w:r w:rsidR="00437F98" w:rsidRPr="00437F98">
        <w:rPr>
          <w:rFonts w:ascii="GHEA Grapalat" w:hAnsi="GHEA Grapalat"/>
          <w:i w:val="0"/>
        </w:rPr>
        <w:t>5</w:t>
      </w:r>
      <w:r w:rsidRPr="00C1424F">
        <w:rPr>
          <w:rFonts w:ascii="GHEA Grapalat" w:hAnsi="GHEA Grapalat"/>
          <w:i w:val="0"/>
        </w:rPr>
        <w:t>:</w:t>
      </w:r>
      <w:r w:rsidR="00437F98">
        <w:rPr>
          <w:rFonts w:ascii="GHEA Grapalat" w:hAnsi="GHEA Grapalat"/>
          <w:i w:val="0"/>
          <w:lang w:val="ru-RU"/>
        </w:rPr>
        <w:t>3</w:t>
      </w:r>
      <w:bookmarkStart w:id="0" w:name="_GoBack"/>
      <w:bookmarkEnd w:id="0"/>
      <w:r w:rsidRPr="00C1424F">
        <w:rPr>
          <w:rFonts w:ascii="GHEA Grapalat" w:hAnsi="GHEA Grapalat"/>
          <w:i w:val="0"/>
        </w:rPr>
        <w:t xml:space="preserve">0 o'clock on the </w:t>
      </w:r>
      <w:r w:rsidR="006D498F" w:rsidRPr="00C1424F">
        <w:rPr>
          <w:rFonts w:ascii="GHEA Grapalat" w:hAnsi="GHEA Grapalat"/>
          <w:i w:val="0"/>
        </w:rPr>
        <w:t>7</w:t>
      </w:r>
      <w:r w:rsidRPr="00C1424F">
        <w:rPr>
          <w:rFonts w:ascii="GHEA Grapalat" w:hAnsi="GHEA Grapalat"/>
          <w:i w:val="0"/>
          <w:vertAlign w:val="superscript"/>
        </w:rPr>
        <w:t>th</w:t>
      </w:r>
      <w:r>
        <w:rPr>
          <w:rFonts w:ascii="GHEA Grapalat" w:hAnsi="GHEA Grapalat"/>
          <w:i w:val="0"/>
        </w:rPr>
        <w:t xml:space="preserve"> day from the date of publication of this notice. </w:t>
      </w:r>
    </w:p>
    <w:p w14:paraId="223DAA7F" w14:textId="77777777"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the price quotation. </w:t>
      </w:r>
    </w:p>
    <w:p w14:paraId="32C29AB0" w14:textId="19A5BE76"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 xml:space="preserve">For receiving additional information concerning this notice, you may apply to </w:t>
      </w:r>
      <w:r w:rsidR="00CF618F" w:rsidRPr="00CF618F">
        <w:rPr>
          <w:rFonts w:ascii="GHEA Grapalat" w:hAnsi="GHEA Grapalat"/>
          <w:i w:val="0"/>
        </w:rPr>
        <w:t>Armen Petrosyan</w:t>
      </w:r>
      <w:r>
        <w:rPr>
          <w:rFonts w:ascii="GHEA Grapalat" w:hAnsi="GHEA Grapalat"/>
          <w:i w:val="0"/>
        </w:rPr>
        <w:t>, Secretary of the Evaluation Commission</w:t>
      </w:r>
    </w:p>
    <w:p w14:paraId="6EB50F87" w14:textId="11B73597" w:rsidR="00296F46" w:rsidRPr="006D498F" w:rsidRDefault="006D498F" w:rsidP="006D498F">
      <w:pPr>
        <w:pStyle w:val="BodyTextIndent"/>
        <w:spacing w:line="240" w:lineRule="auto"/>
        <w:ind w:firstLine="567"/>
        <w:rPr>
          <w:rFonts w:ascii="GHEA Grapalat" w:hAnsi="GHEA Grapalat"/>
          <w:i w:val="0"/>
          <w:u w:val="single"/>
        </w:rPr>
      </w:pPr>
      <w:r>
        <w:rPr>
          <w:rFonts w:ascii="GHEA Grapalat" w:hAnsi="GHEA Grapalat"/>
          <w:i w:val="0"/>
        </w:rPr>
        <w:t>Telephone:</w:t>
      </w:r>
      <w:r w:rsidR="00296F46">
        <w:rPr>
          <w:rFonts w:ascii="GHEA Grapalat" w:hAnsi="GHEA Grapalat"/>
          <w:i w:val="0"/>
          <w:lang w:val="af-ZA"/>
        </w:rPr>
        <w:t>+374</w:t>
      </w:r>
      <w:r w:rsidR="00CD4199">
        <w:rPr>
          <w:rFonts w:ascii="GHEA Grapalat" w:hAnsi="GHEA Grapalat"/>
          <w:i w:val="0"/>
          <w:lang w:val="af-ZA"/>
        </w:rPr>
        <w:t xml:space="preserve"> </w:t>
      </w:r>
      <w:r w:rsidR="00296F46">
        <w:rPr>
          <w:rFonts w:ascii="GHEA Grapalat" w:hAnsi="GHEA Grapalat"/>
          <w:i w:val="0"/>
          <w:lang w:val="af-ZA"/>
        </w:rPr>
        <w:t>11</w:t>
      </w:r>
      <w:r w:rsidR="00CD4199">
        <w:rPr>
          <w:rFonts w:ascii="GHEA Grapalat" w:hAnsi="GHEA Grapalat"/>
          <w:i w:val="0"/>
          <w:lang w:val="af-ZA"/>
        </w:rPr>
        <w:t xml:space="preserve"> </w:t>
      </w:r>
      <w:r w:rsidR="00296F46">
        <w:rPr>
          <w:rFonts w:ascii="GHEA Grapalat" w:hAnsi="GHEA Grapalat"/>
          <w:i w:val="0"/>
          <w:lang w:val="af-ZA"/>
        </w:rPr>
        <w:t>47</w:t>
      </w:r>
      <w:r w:rsidR="00CD4199">
        <w:rPr>
          <w:rFonts w:ascii="GHEA Grapalat" w:hAnsi="GHEA Grapalat"/>
          <w:i w:val="0"/>
          <w:lang w:val="af-ZA"/>
        </w:rPr>
        <w:t xml:space="preserve"> </w:t>
      </w:r>
      <w:r w:rsidR="00296F46">
        <w:rPr>
          <w:rFonts w:ascii="GHEA Grapalat" w:hAnsi="GHEA Grapalat"/>
          <w:i w:val="0"/>
          <w:lang w:val="af-ZA"/>
        </w:rPr>
        <w:t>2</w:t>
      </w:r>
      <w:r w:rsidR="00CD4199">
        <w:rPr>
          <w:rFonts w:ascii="GHEA Grapalat" w:hAnsi="GHEA Grapalat"/>
          <w:i w:val="0"/>
          <w:lang w:val="af-ZA"/>
        </w:rPr>
        <w:t>7 7</w:t>
      </w:r>
      <w:r>
        <w:rPr>
          <w:rFonts w:ascii="GHEA Grapalat" w:hAnsi="GHEA Grapalat"/>
          <w:i w:val="0"/>
          <w:lang w:val="af-ZA"/>
        </w:rPr>
        <w:t xml:space="preserve">1, </w:t>
      </w:r>
      <w:r>
        <w:rPr>
          <w:rFonts w:ascii="GHEA Grapalat" w:hAnsi="GHEA Grapalat"/>
          <w:i w:val="0"/>
        </w:rPr>
        <w:t xml:space="preserve">E-mail: </w:t>
      </w:r>
      <w:r w:rsidR="00CF618F" w:rsidRPr="00437F98">
        <w:rPr>
          <w:rFonts w:ascii="GHEA Grapalat" w:hAnsi="GHEA Grapalat"/>
          <w:i w:val="0"/>
        </w:rPr>
        <w:t>purchase</w:t>
      </w:r>
      <w:r w:rsidR="00296F46">
        <w:rPr>
          <w:rFonts w:ascii="GHEA Grapalat" w:hAnsi="GHEA Grapalat"/>
          <w:i w:val="0"/>
          <w:lang w:val="af-ZA"/>
        </w:rPr>
        <w:t>@ytpc.am</w:t>
      </w:r>
    </w:p>
    <w:p w14:paraId="332193B9" w14:textId="77777777" w:rsidR="00296F46" w:rsidRDefault="00296F46" w:rsidP="00296F46">
      <w:pPr>
        <w:pStyle w:val="BodyTextIndent"/>
        <w:spacing w:line="240" w:lineRule="auto"/>
        <w:ind w:firstLine="567"/>
        <w:rPr>
          <w:rFonts w:ascii="GHEA Grapalat" w:hAnsi="GHEA Grapalat"/>
          <w:i w:val="0"/>
        </w:rPr>
      </w:pPr>
      <w:r>
        <w:rPr>
          <w:rFonts w:ascii="GHEA Grapalat" w:hAnsi="GHEA Grapalat"/>
          <w:i w:val="0"/>
        </w:rPr>
        <w:t xml:space="preserve">Contracting authority: </w:t>
      </w:r>
      <w:r>
        <w:rPr>
          <w:rFonts w:ascii="GHEA Grapalat" w:hAnsi="GHEA Grapalat"/>
          <w:i w:val="0"/>
        </w:rPr>
        <w:tab/>
      </w:r>
      <w:r>
        <w:rPr>
          <w:rFonts w:ascii="GHEA Grapalat" w:hAnsi="GHEA Grapalat"/>
          <w:i w:val="0"/>
        </w:rPr>
        <w:tab/>
      </w:r>
      <w:r w:rsidR="00577F36" w:rsidRPr="00CD4199">
        <w:rPr>
          <w:rFonts w:ascii="GHEA Grapalat" w:hAnsi="GHEA Grapalat" w:cs="Sylfaen"/>
          <w:i w:val="0"/>
          <w:lang w:val="af-ZA"/>
        </w:rPr>
        <w:t xml:space="preserve">Yerevan </w:t>
      </w:r>
      <w:r w:rsidR="00577F36">
        <w:rPr>
          <w:rFonts w:ascii="GHEA Grapalat" w:hAnsi="GHEA Grapalat" w:cs="Sylfaen"/>
          <w:i w:val="0"/>
          <w:lang w:val="af-ZA"/>
        </w:rPr>
        <w:t>Thermal Power</w:t>
      </w:r>
      <w:r w:rsidR="00577F36" w:rsidRPr="00CD4199">
        <w:rPr>
          <w:rFonts w:ascii="GHEA Grapalat" w:hAnsi="GHEA Grapalat" w:cs="Sylfaen"/>
          <w:i w:val="0"/>
          <w:lang w:val="af-ZA"/>
        </w:rPr>
        <w:t xml:space="preserve"> Center CJSC</w:t>
      </w:r>
    </w:p>
    <w:sectPr w:rsidR="00296F46" w:rsidSect="00CD4199">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46"/>
    <w:rsid w:val="00013757"/>
    <w:rsid w:val="00231D38"/>
    <w:rsid w:val="00247523"/>
    <w:rsid w:val="00271F54"/>
    <w:rsid w:val="002723CE"/>
    <w:rsid w:val="00296F46"/>
    <w:rsid w:val="002C49CF"/>
    <w:rsid w:val="003C6B44"/>
    <w:rsid w:val="00423347"/>
    <w:rsid w:val="0043351D"/>
    <w:rsid w:val="00437F98"/>
    <w:rsid w:val="00443B20"/>
    <w:rsid w:val="00444CE2"/>
    <w:rsid w:val="00453C28"/>
    <w:rsid w:val="00457F96"/>
    <w:rsid w:val="004B2F1A"/>
    <w:rsid w:val="004D080B"/>
    <w:rsid w:val="00577F36"/>
    <w:rsid w:val="00657ACD"/>
    <w:rsid w:val="006D498F"/>
    <w:rsid w:val="00797C9C"/>
    <w:rsid w:val="007B2473"/>
    <w:rsid w:val="00836EBF"/>
    <w:rsid w:val="008B090C"/>
    <w:rsid w:val="008E67D9"/>
    <w:rsid w:val="009C5B0C"/>
    <w:rsid w:val="009D1248"/>
    <w:rsid w:val="00BA77E6"/>
    <w:rsid w:val="00BB20B0"/>
    <w:rsid w:val="00C1424F"/>
    <w:rsid w:val="00C26D35"/>
    <w:rsid w:val="00CD4199"/>
    <w:rsid w:val="00CF618F"/>
    <w:rsid w:val="00D7198E"/>
    <w:rsid w:val="00D7280F"/>
    <w:rsid w:val="00E24113"/>
    <w:rsid w:val="00E2582E"/>
    <w:rsid w:val="00E5115E"/>
    <w:rsid w:val="00ED5917"/>
    <w:rsid w:val="00F56D14"/>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51EB"/>
  <w15:chartTrackingRefBased/>
  <w15:docId w15:val="{1D9F7707-1CD0-4F29-A1F8-0D1458D3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46"/>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6F46"/>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296F46"/>
    <w:rPr>
      <w:rFonts w:ascii="Arial LatArm" w:hAnsi="Arial LatArm"/>
      <w:i/>
    </w:rPr>
  </w:style>
  <w:style w:type="paragraph" w:styleId="BodyTextIndent">
    <w:name w:val="Body Text Indent"/>
    <w:aliases w:val="Char,Char Char Char Char"/>
    <w:basedOn w:val="Normal"/>
    <w:link w:val="BodyTextIndentChar"/>
    <w:semiHidden/>
    <w:unhideWhenUsed/>
    <w:rsid w:val="00296F46"/>
    <w:pPr>
      <w:spacing w:line="360" w:lineRule="auto"/>
      <w:ind w:firstLine="720"/>
      <w:jc w:val="both"/>
    </w:pPr>
    <w:rPr>
      <w:rFonts w:ascii="Arial LatArm" w:eastAsiaTheme="minorHAnsi" w:hAnsi="Arial LatArm" w:cstheme="minorBidi"/>
      <w:i/>
      <w:sz w:val="22"/>
      <w:szCs w:val="22"/>
      <w:lang w:val="en-US" w:eastAsia="en-US" w:bidi="ar-SA"/>
    </w:rPr>
  </w:style>
  <w:style w:type="character" w:customStyle="1" w:styleId="BodyTextIndentChar1">
    <w:name w:val="Body Text Indent Char1"/>
    <w:basedOn w:val="DefaultParagraphFont"/>
    <w:uiPriority w:val="99"/>
    <w:semiHidden/>
    <w:rsid w:val="00296F46"/>
    <w:rPr>
      <w:rFonts w:ascii="Times New Roman" w:eastAsia="Times New Roman" w:hAnsi="Times New Roman" w:cs="Times New Roman"/>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Industrial bank of kuwait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30</cp:revision>
  <dcterms:created xsi:type="dcterms:W3CDTF">2024-04-03T11:52:00Z</dcterms:created>
  <dcterms:modified xsi:type="dcterms:W3CDTF">2025-07-31T10:44:00Z</dcterms:modified>
</cp:coreProperties>
</file>