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AE8C4" w14:textId="77777777" w:rsidR="001869E3" w:rsidRDefault="001869E3" w:rsidP="001869E3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OBRAZAC 1  </w:t>
      </w:r>
    </w:p>
    <w:p w14:paraId="42D08457" w14:textId="77777777" w:rsidR="001869E3" w:rsidRDefault="001869E3" w:rsidP="001869E3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l-PL"/>
        </w:rPr>
        <w:t>Elektroprivreda Crne Gore AD Nikšić</w:t>
      </w:r>
    </w:p>
    <w:p w14:paraId="5471CEFA" w14:textId="77777777" w:rsidR="001869E3" w:rsidRDefault="001869E3" w:rsidP="001869E3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it-IT"/>
        </w:rPr>
        <w:t>Broj iz eviden</w:t>
      </w:r>
      <w:r w:rsidR="00F42DB5">
        <w:rPr>
          <w:rFonts w:ascii="Arial" w:eastAsia="Times New Roman" w:hAnsi="Arial" w:cs="Arial"/>
          <w:color w:val="000000"/>
          <w:sz w:val="24"/>
          <w:szCs w:val="24"/>
          <w:lang w:val="it-IT"/>
        </w:rPr>
        <w:t>cije postupaka javnih nabavki: 58</w:t>
      </w:r>
      <w:r>
        <w:rPr>
          <w:rFonts w:ascii="Arial" w:eastAsia="Times New Roman" w:hAnsi="Arial" w:cs="Arial"/>
          <w:color w:val="000000"/>
          <w:sz w:val="24"/>
          <w:szCs w:val="24"/>
          <w:lang w:val="it-IT"/>
        </w:rPr>
        <w:t>/25</w:t>
      </w:r>
    </w:p>
    <w:p w14:paraId="2D1E30B4" w14:textId="77777777" w:rsidR="001869E3" w:rsidRDefault="001869E3" w:rsidP="001869E3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GB"/>
        </w:rPr>
        <w:t>Redni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GB"/>
        </w:rPr>
        <w:t>b</w:t>
      </w:r>
      <w:r w:rsidR="00F42DB5">
        <w:rPr>
          <w:rFonts w:ascii="Arial" w:eastAsia="Times New Roman" w:hAnsi="Arial" w:cs="Arial"/>
          <w:color w:val="000000"/>
          <w:sz w:val="24"/>
          <w:szCs w:val="24"/>
          <w:lang w:val="en-GB"/>
        </w:rPr>
        <w:t>roj</w:t>
      </w:r>
      <w:proofErr w:type="spellEnd"/>
      <w:r w:rsidR="00F42DB5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F42DB5">
        <w:rPr>
          <w:rFonts w:ascii="Arial" w:eastAsia="Times New Roman" w:hAnsi="Arial" w:cs="Arial"/>
          <w:color w:val="000000"/>
          <w:sz w:val="24"/>
          <w:szCs w:val="24"/>
          <w:lang w:val="en-GB"/>
        </w:rPr>
        <w:t>iz</w:t>
      </w:r>
      <w:proofErr w:type="spellEnd"/>
      <w:r w:rsidR="00F42DB5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Plana </w:t>
      </w:r>
      <w:proofErr w:type="spellStart"/>
      <w:r w:rsidR="00F42DB5">
        <w:rPr>
          <w:rFonts w:ascii="Arial" w:eastAsia="Times New Roman" w:hAnsi="Arial" w:cs="Arial"/>
          <w:color w:val="000000"/>
          <w:sz w:val="24"/>
          <w:szCs w:val="24"/>
          <w:lang w:val="en-GB"/>
        </w:rPr>
        <w:t>javnih</w:t>
      </w:r>
      <w:proofErr w:type="spellEnd"/>
      <w:r w:rsidR="00F42DB5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F42DB5">
        <w:rPr>
          <w:rFonts w:ascii="Arial" w:eastAsia="Times New Roman" w:hAnsi="Arial" w:cs="Arial"/>
          <w:color w:val="000000"/>
          <w:sz w:val="24"/>
          <w:szCs w:val="24"/>
          <w:lang w:val="en-GB"/>
        </w:rPr>
        <w:t>nabavki</w:t>
      </w:r>
      <w:proofErr w:type="spellEnd"/>
      <w:r w:rsidR="00F42DB5">
        <w:rPr>
          <w:rFonts w:ascii="Arial" w:eastAsia="Times New Roman" w:hAnsi="Arial" w:cs="Arial"/>
          <w:color w:val="000000"/>
          <w:sz w:val="24"/>
          <w:szCs w:val="24"/>
          <w:lang w:val="en-GB"/>
        </w:rPr>
        <w:t>: 258</w:t>
      </w:r>
      <w:r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</w:p>
    <w:p w14:paraId="7A3F21BC" w14:textId="0AB197EF" w:rsidR="001869E3" w:rsidRDefault="00F42DB5" w:rsidP="001869E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Mjesto i datum: Nikšić, </w:t>
      </w:r>
      <w:r w:rsidR="004B7517">
        <w:rPr>
          <w:rFonts w:ascii="Arial" w:eastAsia="Times New Roman" w:hAnsi="Arial" w:cs="Arial"/>
          <w:color w:val="000000"/>
          <w:sz w:val="24"/>
          <w:szCs w:val="24"/>
          <w:lang w:val="it-IT"/>
        </w:rPr>
        <w:t>09</w:t>
      </w:r>
      <w:r w:rsidR="001869E3">
        <w:rPr>
          <w:rFonts w:ascii="Arial" w:eastAsia="Times New Roman" w:hAnsi="Arial" w:cs="Arial"/>
          <w:color w:val="000000"/>
          <w:sz w:val="24"/>
          <w:szCs w:val="24"/>
          <w:lang w:val="it-IT"/>
        </w:rPr>
        <w:t>.0</w:t>
      </w:r>
      <w:r w:rsidR="004B7517">
        <w:rPr>
          <w:rFonts w:ascii="Arial" w:eastAsia="Times New Roman" w:hAnsi="Arial" w:cs="Arial"/>
          <w:color w:val="000000"/>
          <w:sz w:val="24"/>
          <w:szCs w:val="24"/>
          <w:lang w:val="it-IT"/>
        </w:rPr>
        <w:t>5</w:t>
      </w:r>
      <w:r w:rsidR="001869E3">
        <w:rPr>
          <w:rFonts w:ascii="Arial" w:eastAsia="Times New Roman" w:hAnsi="Arial" w:cs="Arial"/>
          <w:color w:val="000000"/>
          <w:sz w:val="24"/>
          <w:szCs w:val="24"/>
          <w:lang w:val="it-IT"/>
        </w:rPr>
        <w:t>.</w:t>
      </w:r>
      <w:r w:rsidR="001869E3" w:rsidRPr="004B7517">
        <w:rPr>
          <w:rFonts w:ascii="Arial" w:eastAsia="Times New Roman" w:hAnsi="Arial" w:cs="Arial"/>
          <w:color w:val="000000"/>
          <w:sz w:val="24"/>
          <w:szCs w:val="24"/>
          <w:lang w:val="it-IT"/>
        </w:rPr>
        <w:t>2025.</w:t>
      </w:r>
      <w:r w:rsidR="001869E3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 godine</w:t>
      </w:r>
    </w:p>
    <w:p w14:paraId="62FE19EA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9350025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15378FD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A554AD1" w14:textId="6D9D23D0" w:rsidR="001869E3" w:rsidRDefault="001869E3" w:rsidP="001869E3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 osnovu člana 53 stav 3 Zakona o javnim nabavkama („Služb</w:t>
      </w:r>
      <w:r w:rsidR="005550C2">
        <w:rPr>
          <w:rFonts w:ascii="Arial" w:eastAsia="Times New Roman" w:hAnsi="Arial" w:cs="Arial"/>
          <w:sz w:val="24"/>
          <w:szCs w:val="24"/>
        </w:rPr>
        <w:t>eni list CG“, br. 74/19, 3/23,</w:t>
      </w:r>
      <w:r>
        <w:rPr>
          <w:rFonts w:ascii="Arial" w:eastAsia="Times New Roman" w:hAnsi="Arial" w:cs="Arial"/>
          <w:sz w:val="24"/>
          <w:szCs w:val="24"/>
        </w:rPr>
        <w:t>11/23</w:t>
      </w:r>
      <w:r w:rsidR="005550C2">
        <w:rPr>
          <w:rFonts w:ascii="Arial" w:eastAsia="Times New Roman" w:hAnsi="Arial" w:cs="Arial"/>
          <w:sz w:val="24"/>
          <w:szCs w:val="24"/>
        </w:rPr>
        <w:t xml:space="preserve">, 84/24 </w:t>
      </w:r>
      <w:r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>Elektroprivreda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>Crne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 xml:space="preserve"> Gore AD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>Nikšić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objavljuje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</w:t>
      </w:r>
    </w:p>
    <w:p w14:paraId="452403A6" w14:textId="77777777" w:rsidR="001869E3" w:rsidRDefault="001869E3" w:rsidP="001869E3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1ACDB56" w14:textId="77777777" w:rsidR="001869E3" w:rsidRDefault="001869E3" w:rsidP="001869E3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F673887" w14:textId="77777777" w:rsidR="001869E3" w:rsidRDefault="001869E3" w:rsidP="001869E3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5F0550F" w14:textId="77777777" w:rsidR="001869E3" w:rsidRDefault="001869E3" w:rsidP="001869E3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FFBD4E7" w14:textId="77777777" w:rsidR="001869E3" w:rsidRDefault="001869E3" w:rsidP="001869E3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B235B17" w14:textId="77777777" w:rsidR="001869E3" w:rsidRDefault="001869E3" w:rsidP="001869E3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                     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                                            </w:t>
      </w:r>
    </w:p>
    <w:p w14:paraId="266A4B89" w14:textId="77777777" w:rsidR="001869E3" w:rsidRDefault="001869E3" w:rsidP="001869E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6E099DD" w14:textId="77777777" w:rsidR="001869E3" w:rsidRDefault="001869E3" w:rsidP="001869E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4"/>
        </w:rPr>
        <w:t>TENDERSKU DOKUMENTACIJU</w:t>
      </w:r>
    </w:p>
    <w:p w14:paraId="017B9DFD" w14:textId="77777777" w:rsidR="001869E3" w:rsidRDefault="001869E3" w:rsidP="001869E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4"/>
        </w:rPr>
        <w:t>ZA OTVORENI POSTUPAK JAVNE NABAVKE</w:t>
      </w:r>
    </w:p>
    <w:p w14:paraId="7E689932" w14:textId="77777777" w:rsidR="001869E3" w:rsidRDefault="001869E3" w:rsidP="001869E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robe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14:paraId="0DCA0C67" w14:textId="77777777" w:rsidR="001869E3" w:rsidRDefault="001869E3" w:rsidP="001869E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1B4A8664" w14:textId="77777777" w:rsidR="001869E3" w:rsidRDefault="001869E3" w:rsidP="00F42DB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Nabavka </w:t>
      </w:r>
      <w:r w:rsidR="001308C6">
        <w:rPr>
          <w:rFonts w:ascii="Arial" w:eastAsia="Times New Roman" w:hAnsi="Arial" w:cs="Arial"/>
          <w:sz w:val="24"/>
          <w:szCs w:val="24"/>
        </w:rPr>
        <w:t xml:space="preserve">potkonstrukcije za </w:t>
      </w:r>
      <w:r w:rsidR="00F42DB5">
        <w:rPr>
          <w:rFonts w:ascii="Arial" w:eastAsia="Times New Roman" w:hAnsi="Arial" w:cs="Arial"/>
          <w:sz w:val="24"/>
          <w:szCs w:val="24"/>
        </w:rPr>
        <w:t>montažu panela na ravnoj betonskoj krovnoj površini (1MW) Solari 5000+</w:t>
      </w:r>
    </w:p>
    <w:p w14:paraId="15125BEF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C5D9CBD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E52F25A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F282B8E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Predmet nabavke se nabavlja:</w:t>
      </w:r>
    </w:p>
    <w:p w14:paraId="031BBDA8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A478C0E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kao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cjelina</w:t>
      </w:r>
      <w:proofErr w:type="spellEnd"/>
    </w:p>
    <w:p w14:paraId="05D4CD82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FDCA53B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EBB9A54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E1C76CF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506CB6E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0B6E179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2F4C6BC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378E3CC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FC81093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930E731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4220C28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9392DB4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19B1DB2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6CEFE32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DFA9768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18F696B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5CBF26E" w14:textId="77777777" w:rsidR="001869E3" w:rsidRDefault="001869E3" w:rsidP="001869E3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1440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Toc62730553"/>
      <w:r>
        <w:rPr>
          <w:rFonts w:ascii="Arial" w:eastAsia="Times New Roman" w:hAnsi="Arial" w:cs="Arial"/>
          <w:b/>
          <w:color w:val="000000"/>
          <w:sz w:val="24"/>
          <w:szCs w:val="24"/>
        </w:rPr>
        <w:t>POZIV ZA NADMETANJE</w:t>
      </w:r>
      <w:r>
        <w:rPr>
          <w:color w:val="000000"/>
          <w:vertAlign w:val="superscript"/>
        </w:rPr>
        <w:footnoteReference w:id="1"/>
      </w:r>
      <w:bookmarkEnd w:id="0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14:paraId="6C204784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2D647FD3" w14:textId="77777777" w:rsidR="001869E3" w:rsidRDefault="001869E3" w:rsidP="001869E3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Podaci o naručiocu;</w:t>
      </w:r>
    </w:p>
    <w:p w14:paraId="038898A6" w14:textId="77777777" w:rsidR="001869E3" w:rsidRDefault="001869E3" w:rsidP="001869E3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Podaci o postupku i predmetu javne nabavke: </w:t>
      </w:r>
    </w:p>
    <w:p w14:paraId="2A54C75C" w14:textId="77777777" w:rsidR="001869E3" w:rsidRDefault="001869E3" w:rsidP="001869E3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Vrsta postupka,</w:t>
      </w:r>
    </w:p>
    <w:p w14:paraId="1170F0F6" w14:textId="77777777" w:rsidR="001869E3" w:rsidRDefault="001869E3" w:rsidP="001869E3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Predmet javne nabavke (vrsta predmeta, naziv i opis predmeta),</w:t>
      </w:r>
    </w:p>
    <w:p w14:paraId="34D8CD5B" w14:textId="77777777" w:rsidR="001869E3" w:rsidRDefault="001869E3" w:rsidP="001869E3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Procijenjena vrijednost predmeta nabavke</w:t>
      </w:r>
      <w:r>
        <w:rPr>
          <w:rFonts w:ascii="Arial" w:eastAsia="Calibri" w:hAnsi="Arial" w:cs="Arial"/>
          <w:color w:val="000000"/>
          <w:sz w:val="24"/>
          <w:szCs w:val="24"/>
          <w:vertAlign w:val="superscript"/>
        </w:rPr>
        <w:footnoteReference w:id="2"/>
      </w:r>
      <w:r>
        <w:rPr>
          <w:rFonts w:ascii="Arial" w:eastAsia="Calibri" w:hAnsi="Arial" w:cs="Arial"/>
          <w:color w:val="000000"/>
          <w:sz w:val="24"/>
          <w:szCs w:val="24"/>
        </w:rPr>
        <w:t>,</w:t>
      </w:r>
    </w:p>
    <w:p w14:paraId="7C4AFA8A" w14:textId="77777777" w:rsidR="001869E3" w:rsidRDefault="001869E3" w:rsidP="001869E3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Način nabavke: </w:t>
      </w:r>
    </w:p>
    <w:p w14:paraId="637A8235" w14:textId="77777777" w:rsidR="001869E3" w:rsidRDefault="001869E3" w:rsidP="001869E3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Cjelina, po partijama,</w:t>
      </w:r>
    </w:p>
    <w:p w14:paraId="6DE211AE" w14:textId="77777777" w:rsidR="001869E3" w:rsidRDefault="001869E3" w:rsidP="001869E3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Zajednička nabavka,</w:t>
      </w:r>
    </w:p>
    <w:p w14:paraId="14CD25AB" w14:textId="77777777" w:rsidR="001869E3" w:rsidRDefault="001869E3" w:rsidP="001869E3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Centralizovana nabavka,</w:t>
      </w:r>
    </w:p>
    <w:p w14:paraId="1D2AC280" w14:textId="77777777" w:rsidR="001869E3" w:rsidRDefault="001869E3" w:rsidP="001869E3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Posebni oblik nabavke:</w:t>
      </w:r>
    </w:p>
    <w:p w14:paraId="0C7476E1" w14:textId="77777777" w:rsidR="001869E3" w:rsidRDefault="001869E3" w:rsidP="001869E3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Okvirni sporazum,</w:t>
      </w:r>
    </w:p>
    <w:p w14:paraId="6B014910" w14:textId="77777777" w:rsidR="001869E3" w:rsidRDefault="001869E3" w:rsidP="001869E3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Dinamički sistem nabavki,</w:t>
      </w:r>
    </w:p>
    <w:p w14:paraId="2B5CD4EA" w14:textId="77777777" w:rsidR="001869E3" w:rsidRDefault="001869E3" w:rsidP="001869E3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Elektronska aukcija,</w:t>
      </w:r>
    </w:p>
    <w:p w14:paraId="2360D047" w14:textId="77777777" w:rsidR="001869E3" w:rsidRDefault="001869E3" w:rsidP="001869E3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Elektronski katalog,</w:t>
      </w:r>
    </w:p>
    <w:p w14:paraId="54230145" w14:textId="77777777" w:rsidR="001869E3" w:rsidRDefault="001869E3" w:rsidP="001869E3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Uslovi za učešće u postupku javne nabavke i posebni osnovi za isključenje,</w:t>
      </w:r>
    </w:p>
    <w:p w14:paraId="5DF486DC" w14:textId="77777777" w:rsidR="001869E3" w:rsidRDefault="001869E3" w:rsidP="001869E3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Kriterijum za izbor najpovoljnije ponude,</w:t>
      </w:r>
    </w:p>
    <w:p w14:paraId="08E69B1D" w14:textId="77777777" w:rsidR="001869E3" w:rsidRDefault="001869E3" w:rsidP="001869E3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Način, mjesto i vrijeme podnošenja ponuda i otvaranja ponuda,</w:t>
      </w:r>
    </w:p>
    <w:p w14:paraId="11D95E50" w14:textId="77777777" w:rsidR="001869E3" w:rsidRDefault="001869E3" w:rsidP="001869E3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Rok za donošenje odluke o izboru,</w:t>
      </w:r>
    </w:p>
    <w:p w14:paraId="5B03CE12" w14:textId="77777777" w:rsidR="001869E3" w:rsidRDefault="001869E3" w:rsidP="001869E3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Rok važenja ponude,</w:t>
      </w:r>
    </w:p>
    <w:p w14:paraId="3C056C6B" w14:textId="77777777" w:rsidR="001869E3" w:rsidRDefault="001869E3" w:rsidP="001869E3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Garancija ponude</w:t>
      </w:r>
    </w:p>
    <w:p w14:paraId="371D2395" w14:textId="77777777" w:rsidR="001869E3" w:rsidRDefault="001869E3" w:rsidP="001869E3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73EAD561" w14:textId="77777777" w:rsidR="001869E3" w:rsidRDefault="001869E3" w:rsidP="001869E3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1440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1" w:name="_Toc62730554"/>
      <w:r>
        <w:rPr>
          <w:rFonts w:ascii="Arial" w:eastAsia="Times New Roman" w:hAnsi="Arial" w:cs="Arial"/>
          <w:b/>
          <w:color w:val="000000"/>
          <w:sz w:val="24"/>
          <w:szCs w:val="24"/>
        </w:rPr>
        <w:t>TEHNIČKA SPECIFIKACIJA PREDMETA JAVNE NABAVKE</w:t>
      </w:r>
      <w:r>
        <w:rPr>
          <w:color w:val="000000"/>
          <w:vertAlign w:val="superscript"/>
        </w:rPr>
        <w:footnoteReference w:id="3"/>
      </w:r>
      <w:bookmarkEnd w:id="1"/>
    </w:p>
    <w:p w14:paraId="1308EAAB" w14:textId="77777777" w:rsidR="001869E3" w:rsidRDefault="001869E3" w:rsidP="001869E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Naziv i opis predmeta nabavke u cjelini, po partijama i stavkama sa bitnim karakteristikama</w:t>
      </w:r>
    </w:p>
    <w:p w14:paraId="581F627C" w14:textId="77777777" w:rsidR="001869E3" w:rsidRDefault="001869E3" w:rsidP="001869E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Zahtjevi u pogledu načina izvršavanja predmeta nabavke koji su od značaja za sačinjavanje ponude i izvršenje ugovora</w:t>
      </w:r>
    </w:p>
    <w:p w14:paraId="47120A02" w14:textId="77777777" w:rsidR="001869E3" w:rsidRDefault="001869E3" w:rsidP="001869E3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1440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</w:rPr>
      </w:pPr>
      <w:r>
        <w:rPr>
          <w:rFonts w:ascii="Arial" w:eastAsia="Times New Roman" w:hAnsi="Arial" w:cs="Times New Roman"/>
          <w:b/>
          <w:color w:val="000000"/>
          <w:sz w:val="24"/>
          <w:szCs w:val="32"/>
        </w:rPr>
        <w:t>Bitne napomene za sačinjavanje Finansijskog dijela ponude:</w:t>
      </w:r>
    </w:p>
    <w:p w14:paraId="1A16DC33" w14:textId="77777777" w:rsidR="001869E3" w:rsidRDefault="001869E3" w:rsidP="001869E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A0A5276" w14:textId="77777777" w:rsidR="001869E3" w:rsidRDefault="001869E3" w:rsidP="001869E3">
      <w:pPr>
        <w:numPr>
          <w:ilvl w:val="0"/>
          <w:numId w:val="6"/>
        </w:numPr>
        <w:spacing w:before="96" w:after="0" w:line="276" w:lineRule="auto"/>
        <w:jc w:val="both"/>
        <w:rPr>
          <w:rFonts w:ascii="Arial" w:eastAsia="Calibri" w:hAnsi="Arial" w:cs="Arial"/>
          <w:color w:val="000000"/>
          <w:lang w:val="en-US"/>
        </w:rPr>
      </w:pPr>
      <w:proofErr w:type="spellStart"/>
      <w:r>
        <w:rPr>
          <w:rFonts w:ascii="Arial" w:eastAsia="Calibri" w:hAnsi="Arial" w:cs="Arial"/>
          <w:color w:val="000000"/>
          <w:lang w:val="en-US"/>
        </w:rPr>
        <w:t>Za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svaku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stavku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Finansijskog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dijela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ponude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u </w:t>
      </w:r>
      <w:proofErr w:type="spellStart"/>
      <w:r>
        <w:rPr>
          <w:rFonts w:ascii="Arial" w:eastAsia="Calibri" w:hAnsi="Arial" w:cs="Arial"/>
          <w:color w:val="000000"/>
          <w:lang w:val="en-US"/>
        </w:rPr>
        <w:t>koloni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“</w:t>
      </w:r>
      <w:proofErr w:type="spellStart"/>
      <w:r>
        <w:rPr>
          <w:rFonts w:ascii="Arial" w:eastAsia="Calibri" w:hAnsi="Arial" w:cs="Arial"/>
          <w:color w:val="000000"/>
          <w:lang w:val="en-US"/>
        </w:rPr>
        <w:t>bitne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karakteristike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ponuđenog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predmeta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nabavke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”, </w:t>
      </w:r>
      <w:proofErr w:type="spellStart"/>
      <w:r>
        <w:rPr>
          <w:rFonts w:ascii="Arial" w:eastAsia="Calibri" w:hAnsi="Arial" w:cs="Arial"/>
          <w:color w:val="000000"/>
          <w:lang w:val="en-US"/>
        </w:rPr>
        <w:t>Ponuđači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pored </w:t>
      </w:r>
      <w:proofErr w:type="spellStart"/>
      <w:r>
        <w:rPr>
          <w:rFonts w:ascii="Arial" w:eastAsia="Calibri" w:hAnsi="Arial" w:cs="Arial"/>
          <w:color w:val="000000"/>
          <w:lang w:val="en-US"/>
        </w:rPr>
        <w:t>ponuđenih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tehničkih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karakteristika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lang w:val="en-US"/>
        </w:rPr>
        <w:t>upisuju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i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podatke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o </w:t>
      </w:r>
      <w:proofErr w:type="spellStart"/>
      <w:r>
        <w:rPr>
          <w:rFonts w:ascii="Arial" w:eastAsia="Calibri" w:hAnsi="Arial" w:cs="Arial"/>
          <w:color w:val="000000"/>
          <w:lang w:val="en-US"/>
        </w:rPr>
        <w:t>nazivu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316EA4">
        <w:rPr>
          <w:rFonts w:ascii="Arial" w:eastAsia="Calibri" w:hAnsi="Arial" w:cs="Arial"/>
          <w:color w:val="000000"/>
          <w:lang w:val="en-US"/>
        </w:rPr>
        <w:t>proizvođača</w:t>
      </w:r>
      <w:proofErr w:type="spellEnd"/>
      <w:r w:rsidRPr="00316EA4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316EA4">
        <w:rPr>
          <w:rFonts w:ascii="Arial" w:eastAsia="Calibri" w:hAnsi="Arial" w:cs="Arial"/>
          <w:color w:val="000000"/>
          <w:lang w:val="en-US"/>
        </w:rPr>
        <w:t>i</w:t>
      </w:r>
      <w:proofErr w:type="spellEnd"/>
      <w:r w:rsidRPr="00316EA4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316EA4">
        <w:rPr>
          <w:rFonts w:ascii="Arial" w:eastAsia="Calibri" w:hAnsi="Arial" w:cs="Arial"/>
          <w:color w:val="000000"/>
          <w:lang w:val="en-US"/>
        </w:rPr>
        <w:t>tipu</w:t>
      </w:r>
      <w:proofErr w:type="spellEnd"/>
      <w:r w:rsidRPr="00316EA4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316EA4">
        <w:rPr>
          <w:rFonts w:ascii="Arial" w:eastAsia="Calibri" w:hAnsi="Arial" w:cs="Arial"/>
          <w:color w:val="000000"/>
          <w:lang w:val="en-US"/>
        </w:rPr>
        <w:t>proizvoda</w:t>
      </w:r>
      <w:proofErr w:type="spellEnd"/>
      <w:r w:rsidR="00F94280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F94280">
        <w:rPr>
          <w:rFonts w:ascii="Arial" w:eastAsia="Calibri" w:hAnsi="Arial" w:cs="Arial"/>
          <w:color w:val="000000"/>
          <w:lang w:val="en-US"/>
        </w:rPr>
        <w:t>za</w:t>
      </w:r>
      <w:proofErr w:type="spellEnd"/>
      <w:r w:rsidR="00F94280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F94280">
        <w:rPr>
          <w:rFonts w:ascii="Arial" w:eastAsia="Calibri" w:hAnsi="Arial" w:cs="Arial"/>
          <w:color w:val="000000"/>
          <w:lang w:val="en-US"/>
        </w:rPr>
        <w:t>sve</w:t>
      </w:r>
      <w:proofErr w:type="spellEnd"/>
      <w:r w:rsidR="00F94280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F94280">
        <w:rPr>
          <w:rFonts w:ascii="Arial" w:eastAsia="Calibri" w:hAnsi="Arial" w:cs="Arial"/>
          <w:color w:val="000000"/>
          <w:lang w:val="en-US"/>
        </w:rPr>
        <w:t>stavke</w:t>
      </w:r>
      <w:proofErr w:type="spellEnd"/>
      <w:r w:rsidR="00F94280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F94280">
        <w:rPr>
          <w:rFonts w:ascii="Arial" w:eastAsia="Calibri" w:hAnsi="Arial" w:cs="Arial"/>
          <w:color w:val="000000"/>
          <w:lang w:val="en-US"/>
        </w:rPr>
        <w:t>tehničke</w:t>
      </w:r>
      <w:proofErr w:type="spellEnd"/>
      <w:r w:rsidR="00F94280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F94280">
        <w:rPr>
          <w:rFonts w:ascii="Arial" w:eastAsia="Calibri" w:hAnsi="Arial" w:cs="Arial"/>
          <w:color w:val="000000"/>
          <w:lang w:val="en-US"/>
        </w:rPr>
        <w:t>specifikacije</w:t>
      </w:r>
      <w:proofErr w:type="spellEnd"/>
      <w:r w:rsidR="00F94280">
        <w:rPr>
          <w:rFonts w:ascii="Arial" w:eastAsia="Calibri" w:hAnsi="Arial" w:cs="Arial"/>
          <w:color w:val="000000"/>
          <w:lang w:val="en-US"/>
        </w:rPr>
        <w:t>.</w:t>
      </w:r>
    </w:p>
    <w:p w14:paraId="790A7312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0ED83A2" w14:textId="77777777" w:rsidR="001869E3" w:rsidRDefault="001869E3" w:rsidP="00186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Procijenjena vrijednost predmenta nabavke:</w:t>
      </w:r>
      <w:r>
        <w:rPr>
          <w:rFonts w:ascii="Arial" w:eastAsia="Calibri" w:hAnsi="Arial" w:cs="Arial"/>
          <w:b/>
          <w:bCs/>
          <w:color w:val="000000"/>
          <w:sz w:val="24"/>
          <w:szCs w:val="24"/>
          <w:vertAlign w:val="superscript"/>
        </w:rPr>
        <w:footnoteReference w:id="4"/>
      </w:r>
    </w:p>
    <w:p w14:paraId="52DFAEB3" w14:textId="77777777" w:rsidR="001869E3" w:rsidRDefault="001869E3" w:rsidP="001869E3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  <w:lang w:val="en-US"/>
        </w:rPr>
      </w:pPr>
      <w:r>
        <w:rPr>
          <w:rFonts w:ascii="Arial" w:eastAsia="Calibri" w:hAnsi="Arial" w:cs="Arial"/>
          <w:color w:val="000000"/>
          <w:sz w:val="24"/>
          <w:szCs w:val="24"/>
          <w:lang w:val="en-US"/>
        </w:rPr>
        <w:sym w:font="Wingdings" w:char="F0FD"/>
      </w:r>
      <w:r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Procijenjena</w:t>
      </w:r>
      <w:proofErr w:type="spellEnd"/>
      <w:r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vrijednost</w:t>
      </w:r>
      <w:proofErr w:type="spellEnd"/>
      <w:r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predmeta</w:t>
      </w:r>
      <w:proofErr w:type="spellEnd"/>
      <w:r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nabavke</w:t>
      </w:r>
      <w:proofErr w:type="spellEnd"/>
      <w:r>
        <w:rPr>
          <w:rFonts w:ascii="Arial" w:eastAsia="Calibri" w:hAnsi="Arial" w:cs="Arial"/>
          <w:color w:val="000000"/>
          <w:sz w:val="24"/>
          <w:szCs w:val="24"/>
          <w:lang w:val="en-US"/>
        </w:rPr>
        <w:t>:</w:t>
      </w:r>
      <w:r w:rsidR="00C80A03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 xml:space="preserve"> 70</w:t>
      </w:r>
      <w:r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.000,00 €.</w:t>
      </w:r>
    </w:p>
    <w:p w14:paraId="6A3DE27D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326D0F7" w14:textId="77777777" w:rsidR="001869E3" w:rsidRDefault="001869E3" w:rsidP="001869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Obrazloženje razloga zašto predmet nabavke nije podijeljen na partije: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footnoteReference w:id="5"/>
      </w:r>
    </w:p>
    <w:p w14:paraId="632B81B9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Predmet javne nabavke predstavlja jedinstvenu tehničko-funkcionalnu cjelinu, te stoga nije podijeljen na partije.</w:t>
      </w:r>
    </w:p>
    <w:p w14:paraId="171C88ED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CBDA318" w14:textId="77777777" w:rsidR="001869E3" w:rsidRDefault="001869E3" w:rsidP="00186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ZAKLJUČIVANJE OKVIRNOG SPORAZUMA</w:t>
      </w:r>
      <w:r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footnoteReference w:id="6"/>
      </w:r>
    </w:p>
    <w:p w14:paraId="5226B5FF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220CF27" w14:textId="77777777" w:rsidR="001869E3" w:rsidRDefault="001869E3" w:rsidP="00186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Zaključiće se okvirni sporazum:</w:t>
      </w:r>
    </w:p>
    <w:p w14:paraId="2FB7EB01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DBF450E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14:paraId="6DC8ECB2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</w:p>
    <w:p w14:paraId="502D54DC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61D60D9" w14:textId="77777777" w:rsidR="001869E3" w:rsidRDefault="001869E3" w:rsidP="00186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PODACI O NARUČIOCIMA KOJI ZAKLJUČUJU ZAJEDNIČKU NABAVKU</w:t>
      </w:r>
    </w:p>
    <w:p w14:paraId="6019585F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76011F2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Nije primjenjivo.</w:t>
      </w:r>
    </w:p>
    <w:p w14:paraId="4B9D5E29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F321E4A" w14:textId="77777777" w:rsidR="001869E3" w:rsidRDefault="001869E3" w:rsidP="001869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PODACI O NARUČIOCIMA KOJI SU UKLJUČENI U CENTRALIZOVANU NABAVKU</w:t>
      </w:r>
    </w:p>
    <w:p w14:paraId="70C0DD17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1EE9DE3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Nije primjenjivo. </w:t>
      </w:r>
    </w:p>
    <w:p w14:paraId="2A2BE1E9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0867651" w14:textId="77777777" w:rsidR="001869E3" w:rsidRDefault="001869E3" w:rsidP="00186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NAČIN SPROVOĐENJA ELEKTRONSKE AUKCIJE</w:t>
      </w:r>
    </w:p>
    <w:p w14:paraId="7175F6FC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912199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222A35"/>
          <w:sz w:val="24"/>
          <w:szCs w:val="24"/>
        </w:rPr>
      </w:pPr>
      <w:r>
        <w:rPr>
          <w:rFonts w:ascii="Arial" w:eastAsia="Times New Roman" w:hAnsi="Arial" w:cs="Arial"/>
          <w:color w:val="222A35"/>
          <w:sz w:val="24"/>
          <w:szCs w:val="24"/>
        </w:rPr>
        <w:t xml:space="preserve">Nije primjenjivo. </w:t>
      </w:r>
    </w:p>
    <w:p w14:paraId="3BC2D4C2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C68D8B7" w14:textId="77777777" w:rsidR="001869E3" w:rsidRDefault="001869E3" w:rsidP="00186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ELEKTRONSKI KATALOG</w:t>
      </w:r>
      <w:r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</w:p>
    <w:p w14:paraId="1D4EADD6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6E6FBDE9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222A35"/>
          <w:sz w:val="24"/>
          <w:szCs w:val="24"/>
        </w:rPr>
      </w:pPr>
      <w:r>
        <w:rPr>
          <w:rFonts w:ascii="Arial" w:eastAsia="Times New Roman" w:hAnsi="Arial" w:cs="Arial"/>
          <w:color w:val="222A35"/>
          <w:sz w:val="24"/>
          <w:szCs w:val="24"/>
        </w:rPr>
        <w:t>Nije primjenjivo</w:t>
      </w:r>
    </w:p>
    <w:p w14:paraId="4FD5854F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D6816AB" w14:textId="77777777" w:rsidR="001869E3" w:rsidRDefault="001869E3" w:rsidP="00186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PONUDA SA VARIJANTAMA</w:t>
      </w:r>
    </w:p>
    <w:p w14:paraId="2D3A7856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7274965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Mogućnost podnošenja ponude sa varijantama</w:t>
      </w:r>
    </w:p>
    <w:p w14:paraId="79376C79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E49546B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Varijante ponude nijesu dozvoljene i neće biti razmatrane.</w:t>
      </w:r>
    </w:p>
    <w:p w14:paraId="3E386D74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>
        <w:rPr>
          <w:rFonts w:ascii="Arial" w:eastAsia="Times New Roman" w:hAnsi="Arial" w:cs="Arial"/>
          <w:sz w:val="24"/>
          <w:szCs w:val="24"/>
        </w:rPr>
        <w:t xml:space="preserve"> Varijante ponude su dozvoljene.</w:t>
      </w:r>
    </w:p>
    <w:p w14:paraId="15CBDA27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487CC9EF" w14:textId="77777777" w:rsidR="001869E3" w:rsidRDefault="001869E3" w:rsidP="00186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REZERVISANA NABAVKA</w:t>
      </w:r>
    </w:p>
    <w:p w14:paraId="765B9F67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33FF1A7F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Da</w:t>
      </w:r>
    </w:p>
    <w:p w14:paraId="5CA83926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14:paraId="3CA55DCB" w14:textId="77777777" w:rsidR="001869E3" w:rsidRDefault="001869E3" w:rsidP="001869E3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2" w:name="_Toc62730556"/>
      <w:r>
        <w:rPr>
          <w:rFonts w:ascii="Arial" w:eastAsia="Times New Roman" w:hAnsi="Arial" w:cs="Arial"/>
          <w:b/>
          <w:sz w:val="24"/>
          <w:szCs w:val="24"/>
        </w:rPr>
        <w:t>NAČIN UTVRĐIVANJA EKVIVALENTNOSTI</w:t>
      </w:r>
      <w:bookmarkEnd w:id="2"/>
    </w:p>
    <w:p w14:paraId="2F0BF94F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796806E4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F94280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Način utvrđivanja ekvivalentnosti: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Za sve stavke na kojima se pominje proizvođač, tip ili kataloški broj određenog proizvođača, ponuđači su u mogućnosti da ponude ekvivalent. Ekvivalentnost se dokazuje dostavljanjem tehničkih/kataloških listova kojima se potvrđuje da ponuđena roba ispunjava uslove propisane tehničkim karakteristikama predmetne tenderske dokumentacije.</w:t>
      </w:r>
    </w:p>
    <w:p w14:paraId="26DD45B3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1C7BB06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65E843C" w14:textId="77777777" w:rsidR="001869E3" w:rsidRDefault="001869E3" w:rsidP="001869E3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3" w:name="_Toc62730557"/>
      <w:r>
        <w:rPr>
          <w:rFonts w:ascii="Arial" w:eastAsia="Times New Roman" w:hAnsi="Arial" w:cs="Arial"/>
          <w:b/>
          <w:sz w:val="24"/>
          <w:szCs w:val="24"/>
        </w:rPr>
        <w:t>OSNOVI ZA OBAVEZNO ISKLJUČENJE IZ POSTUPKA JAVNE NABAVKE</w:t>
      </w:r>
      <w:bookmarkEnd w:id="3"/>
    </w:p>
    <w:p w14:paraId="6303CE55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40F793C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Privredni subjekat će se isključiti iz postupka javne nabavke, ako: </w:t>
      </w:r>
    </w:p>
    <w:p w14:paraId="00AAAAEC" w14:textId="77777777" w:rsidR="001869E3" w:rsidRDefault="001869E3" w:rsidP="001869E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4" w:name="_Toc62730558"/>
      <w:r>
        <w:rPr>
          <w:rFonts w:ascii="Arial" w:eastAsia="Times New Roman" w:hAnsi="Arial" w:cs="Arial"/>
          <w:sz w:val="24"/>
          <w:szCs w:val="24"/>
        </w:rPr>
        <w:t>je vršio neprimjeren uticaj u smislu člana 38 stav 2 tačka 1 ovog zakona;</w:t>
      </w:r>
    </w:p>
    <w:p w14:paraId="2E6BD516" w14:textId="77777777" w:rsidR="001869E3" w:rsidRDefault="001869E3" w:rsidP="001869E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postoji sukob interesa iz člana 41 stav 1 tačka 2 ili člana 42 ovog zakona;</w:t>
      </w:r>
    </w:p>
    <w:p w14:paraId="79DA6D0E" w14:textId="77777777" w:rsidR="001869E3" w:rsidRDefault="001869E3" w:rsidP="001869E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ne ispunjava uslov iz člana 99 ovog zakona;</w:t>
      </w:r>
    </w:p>
    <w:p w14:paraId="4B96A30A" w14:textId="77777777" w:rsidR="001869E3" w:rsidRDefault="001869E3" w:rsidP="001869E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ne ispunjava uslov iz čl. 102, 104 ili 106 ovog zakona predviđen tenderskom dokumentacijom;</w:t>
      </w:r>
    </w:p>
    <w:p w14:paraId="6CF99CE8" w14:textId="77777777" w:rsidR="001869E3" w:rsidRDefault="001869E3" w:rsidP="001869E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nije dostavio izjavu privrednog subjekta ili dostavljena izjava ne sadrži informacije i podatke tražene tenderskom dokumentacijom ili je nepravilno sačinjena;</w:t>
      </w:r>
    </w:p>
    <w:p w14:paraId="3F056E29" w14:textId="77777777" w:rsidR="001869E3" w:rsidRDefault="001869E3" w:rsidP="001869E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postoji razlog na osnovu kojeg se smatra da je odustao od prijave, odnosno ponude, a koji je propisan članom 120 stav 15 ovog zakona;</w:t>
      </w:r>
    </w:p>
    <w:p w14:paraId="4E5FFABA" w14:textId="77777777" w:rsidR="001869E3" w:rsidRDefault="001869E3" w:rsidP="001869E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5322979F" w14:textId="77777777" w:rsidR="001869E3" w:rsidRDefault="001869E3" w:rsidP="001869E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postoji drugi razlog propisan ovim zakonom.</w:t>
      </w:r>
    </w:p>
    <w:p w14:paraId="711F97BC" w14:textId="77777777" w:rsidR="001869E3" w:rsidRDefault="001869E3" w:rsidP="001869E3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SREDSTVA FINANSIJSKOG OBEZBJEĐENJA UGOVORA O JAVNOJ NABAVCI</w:t>
      </w:r>
      <w:bookmarkEnd w:id="4"/>
    </w:p>
    <w:p w14:paraId="640CF37E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FE60DB3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sym w:font="Wingdings" w:char="F0FD"/>
      </w:r>
      <w:r>
        <w:rPr>
          <w:rFonts w:ascii="Arial" w:eastAsia="Times New Roman" w:hAnsi="Arial" w:cs="Arial"/>
          <w:sz w:val="24"/>
          <w:szCs w:val="24"/>
        </w:rPr>
        <w:t xml:space="preserve"> Ponuđač čija ponuda bude izabrana kao najpovoljnija je dužan da uz potpisan Ugovor o javnoj nabavci dostavi Naručiocu naručiocu bezuslovnu i plativu na prvi poziv, bez prava prigovora, Garanciju banke za dobro izvršenje ugovora na iznos 5% od vrijednosti Ugovora bez uračunatog PDV-a, kojom garantuje potpuno izvršenje ugovornih obaveza, sa rokom važnosti 30 (trideset) dana dužem od roka izvršenja ugovora.</w:t>
      </w:r>
    </w:p>
    <w:p w14:paraId="17A87F92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sym w:font="Wingdings" w:char="F0FD"/>
      </w:r>
      <w:r>
        <w:rPr>
          <w:rFonts w:ascii="Arial" w:eastAsia="Times New Roman" w:hAnsi="Arial" w:cs="Arial"/>
          <w:sz w:val="24"/>
          <w:szCs w:val="24"/>
        </w:rPr>
        <w:t xml:space="preserve">Sredstva finansijskog obezbjeđenja za otklanjanje nedostataka u garantnom roku su Garancija banke za otklanjanje nedostataka </w:t>
      </w:r>
      <w:r w:rsidRPr="00B350C1">
        <w:rPr>
          <w:rFonts w:ascii="Arial" w:eastAsia="Times New Roman" w:hAnsi="Arial" w:cs="Arial"/>
          <w:sz w:val="24"/>
          <w:szCs w:val="24"/>
        </w:rPr>
        <w:t>u garantnom roku za prva 24 (dvadesetčetiri) mjeseca garantnog roka i blanko mjenica sa mjeničnim</w:t>
      </w:r>
      <w:r>
        <w:rPr>
          <w:rFonts w:ascii="Arial" w:eastAsia="Times New Roman" w:hAnsi="Arial" w:cs="Arial"/>
          <w:sz w:val="24"/>
          <w:szCs w:val="24"/>
        </w:rPr>
        <w:t xml:space="preserve"> ovlašćenjem za preostali dio garantnog roka. Prodavac se obavezuje da prilikom isporuke preda Naručiocu bezuslovnu i plativu na prvi poziv, bez prava prigovora, Garanciju banke za otklanjanje nedostataka u garantnom roku na iznos 5% vrijednosti Ugovora bez uračunatog PDV-a kojom garantuje potpuno izvršenje ugovornih obaveza, sa rokom važnosti 24 (dvadesetčetiri) mjeseca od dana isporuke. Prodavac se obavezuje da će 10 (deset) dana prije isticanja Garancije banke za otklanjanje nedostataka u garantnom roku dostaviti blanko mjenicu i mjenično ovlašćenje za preostali dio garantnog roka. Mjenica koja se </w:t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nije realizovala će biti vraćena Prodavcu najkasnije 10 (deset) dana nakon isteka ugovorenog garantnog roka. </w:t>
      </w:r>
    </w:p>
    <w:p w14:paraId="3632BAF6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6469C">
        <w:rPr>
          <w:rFonts w:ascii="Arial" w:eastAsia="Times New Roman" w:hAnsi="Arial" w:cs="Arial"/>
          <w:sz w:val="24"/>
          <w:szCs w:val="24"/>
        </w:rPr>
        <w:sym w:font="Wingdings" w:char="F0FD"/>
      </w:r>
      <w:r w:rsidRPr="0036469C">
        <w:rPr>
          <w:rFonts w:ascii="Arial" w:eastAsia="Times New Roman" w:hAnsi="Arial" w:cs="Arial"/>
          <w:sz w:val="24"/>
          <w:szCs w:val="24"/>
        </w:rPr>
        <w:t>Prodavac će snositi troškove osiguranja robe za vrijeme transporta u vrijednosti od 110% vrijednosti iste, za svu robu koja je predmet javne nabavke, od svih transportnih rizika (AAR) i sa uključenjem rizika svih  utovara, istovara i pretovara. Primjerke polisa osiguranja robe u transportu Prodavac dostavlja Naručiocu najmanje 7 (sedam) dana prije planiranog datuma transporta.</w:t>
      </w:r>
    </w:p>
    <w:p w14:paraId="533B4EAD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5461E7D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E0C5A82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AF8F071" w14:textId="77777777" w:rsidR="001869E3" w:rsidRDefault="001869E3" w:rsidP="001869E3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hanging="630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5" w:name="_Toc62730559"/>
      <w:r>
        <w:rPr>
          <w:rFonts w:ascii="Arial" w:eastAsia="Times New Roman" w:hAnsi="Arial" w:cs="Arial"/>
          <w:b/>
          <w:sz w:val="24"/>
          <w:szCs w:val="24"/>
        </w:rPr>
        <w:t>METODOLOGIJA VREDNOVANJA PONUDA</w:t>
      </w:r>
      <w:bookmarkEnd w:id="5"/>
    </w:p>
    <w:p w14:paraId="0B2CCFE8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130BB3E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Naru</w:t>
      </w:r>
      <w:proofErr w:type="spellEnd"/>
      <w:r>
        <w:rPr>
          <w:rFonts w:ascii="Arial" w:eastAsia="Times New Roman" w:hAnsi="Arial" w:cs="Arial"/>
          <w:sz w:val="24"/>
          <w:szCs w:val="24"/>
        </w:rPr>
        <w:t>č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ilac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</w:rPr>
        <w:t>ć</w:t>
      </w:r>
      <w:r>
        <w:rPr>
          <w:rFonts w:ascii="Arial" w:eastAsia="Times New Roman" w:hAnsi="Arial" w:cs="Arial"/>
          <w:sz w:val="24"/>
          <w:szCs w:val="24"/>
          <w:lang w:val="en-US"/>
        </w:rPr>
        <w:t>e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/>
        </w:rPr>
        <w:t>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postupku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javne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nabavki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izabrati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ekonomski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najpovoljniju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ponudu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primjenom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pristupa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isplativosti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osnovu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kriterijuma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: </w:t>
      </w:r>
    </w:p>
    <w:p w14:paraId="558C09B2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85CD923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val="en-US"/>
        </w:rPr>
        <w:t>odnos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cijene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kvaliteta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1D030E00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193CDA43" w14:textId="77777777" w:rsidR="001869E3" w:rsidRDefault="001869E3" w:rsidP="001869E3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hr-HR"/>
        </w:rPr>
        <w:t xml:space="preserve">Ponude po potkriterijumu cijena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vrednovaće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sljedeći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način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: </w:t>
      </w:r>
    </w:p>
    <w:p w14:paraId="4E8E0206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</w:pPr>
    </w:p>
    <w:p w14:paraId="38F0772C" w14:textId="77777777" w:rsidR="001869E3" w:rsidRDefault="001869E3" w:rsidP="001869E3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de-DE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 xml:space="preserve">Maksimalan broj bodova po ovom potkriterijumu je 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de-DE"/>
        </w:rPr>
        <w:t>90</w:t>
      </w:r>
    </w:p>
    <w:p w14:paraId="7C18A866" w14:textId="77777777" w:rsidR="001869E3" w:rsidRDefault="001869E3" w:rsidP="001869E3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de-DE"/>
        </w:rPr>
      </w:pPr>
    </w:p>
    <w:p w14:paraId="590153F4" w14:textId="77777777" w:rsidR="001869E3" w:rsidRDefault="001869E3" w:rsidP="001869E3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 xml:space="preserve">Broj 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/>
        </w:rPr>
        <w:t xml:space="preserve">bodova po potkriterijumu cijena 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>odre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đ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>uje se po formuli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/>
        </w:rPr>
        <w:t>:</w:t>
      </w:r>
    </w:p>
    <w:p w14:paraId="22FE9E12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C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Cyrl-CS"/>
        </w:rPr>
        <w:t>= (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C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vertAlign w:val="subscript"/>
          <w:lang w:val="sr-Latn-CS"/>
        </w:rPr>
        <w:t>min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/C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vertAlign w:val="subscript"/>
          <w:lang w:val="sr-Latn-CS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Cyrl-CS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x90</w:t>
      </w:r>
    </w:p>
    <w:p w14:paraId="1D02D7A2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  <w:lang w:val="sr-Latn-CS"/>
        </w:rPr>
      </w:pPr>
      <w:r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  <w:lang w:val="sr-Latn-CS"/>
        </w:rPr>
        <w:t>gdje je:</w:t>
      </w:r>
    </w:p>
    <w:p w14:paraId="11171315" w14:textId="77777777" w:rsidR="001869E3" w:rsidRDefault="001869E3" w:rsidP="001869E3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C – broj bodova za ponuđenu cijenu,</w:t>
      </w:r>
    </w:p>
    <w:p w14:paraId="3D43CD11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         C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vertAlign w:val="subscript"/>
          <w:lang w:val="sr-Latn-CS"/>
        </w:rPr>
        <w:t>min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 – najniža ponuđena cijena,</w:t>
      </w:r>
    </w:p>
    <w:p w14:paraId="6D1EE71B" w14:textId="77777777" w:rsidR="001869E3" w:rsidRDefault="001869E3" w:rsidP="001869E3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C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vertAlign w:val="subscript"/>
          <w:lang w:val="sr-Latn-CS"/>
        </w:rPr>
        <w:t>p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 –  ponuđena cijena,</w:t>
      </w:r>
    </w:p>
    <w:p w14:paraId="5594E028" w14:textId="77777777" w:rsidR="001869E3" w:rsidRDefault="001869E3" w:rsidP="001869E3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90 – maksimalni broj bodova po ovom potkriterijumu.   </w:t>
      </w:r>
    </w:p>
    <w:p w14:paraId="4B68475B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</w:p>
    <w:p w14:paraId="7A864C51" w14:textId="77777777" w:rsidR="001869E3" w:rsidRDefault="001869E3" w:rsidP="001869E3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Ako je ponuđena cijena 0,00 EUR-a, prilikom vrednovanja te cijene po podkriterijumu cijena uzima se da je ponuđena cijena 0,01 EUR.</w:t>
      </w:r>
    </w:p>
    <w:p w14:paraId="0D2AAC9A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hr-HR"/>
        </w:rPr>
      </w:pPr>
    </w:p>
    <w:p w14:paraId="392C3616" w14:textId="77777777" w:rsidR="001869E3" w:rsidRDefault="001869E3" w:rsidP="001869E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Ponude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po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potkriterijumu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hr-HR"/>
        </w:rPr>
        <w:t xml:space="preserve">kvalitet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vrednovaće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sljedeći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način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: </w:t>
      </w:r>
    </w:p>
    <w:p w14:paraId="7023AEEC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3FA9822" w14:textId="77777777" w:rsidR="001869E3" w:rsidRDefault="001869E3" w:rsidP="001869E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sr-Cyrl-CS"/>
        </w:rPr>
        <w:t xml:space="preserve">Maksimalan broj bodova po ovom potkriterijumu je </w:t>
      </w:r>
      <w:r w:rsidRPr="00E76228">
        <w:rPr>
          <w:rFonts w:ascii="Arial" w:hAnsi="Arial" w:cs="Arial"/>
          <w:b/>
          <w:bCs/>
          <w:sz w:val="24"/>
          <w:szCs w:val="24"/>
          <w:lang w:val="en-US"/>
        </w:rPr>
        <w:t>10</w:t>
      </w:r>
    </w:p>
    <w:p w14:paraId="5FAB28B1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</w:pPr>
    </w:p>
    <w:p w14:paraId="4444EE0F" w14:textId="4F363236" w:rsidR="001869E3" w:rsidRDefault="00F94280" w:rsidP="001869E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hr-HR"/>
        </w:rPr>
        <w:t>Rok isporuke</w:t>
      </w:r>
      <w:r w:rsidR="001869E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hr-HR"/>
        </w:rPr>
        <w:t xml:space="preserve"> je </w:t>
      </w: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  <w:t>maksimum</w:t>
      </w:r>
      <w:r w:rsidR="003512AF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  <w:t xml:space="preserve"> 5</w:t>
      </w:r>
      <w:r w:rsidR="00942A47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  <w:t>0</w:t>
      </w:r>
      <w:r w:rsidR="00A9249C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  <w:t xml:space="preserve"> </w:t>
      </w:r>
      <w:r w:rsidR="001869E3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  <w:t>dan</w:t>
      </w: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  <w:t>a od dana potpisivanja Ugovora.</w:t>
      </w:r>
    </w:p>
    <w:p w14:paraId="236D9489" w14:textId="77777777" w:rsidR="00F94280" w:rsidRDefault="00F94280" w:rsidP="001869E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</w:pPr>
    </w:p>
    <w:p w14:paraId="3DE81281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  <w:t>Ponuđač koji ponudi najmanji rok izvršenja dobija 10 bodova. Ostale ponude se boduju na način što se najmanji ponuđeni rok izvršenja podijeli sa ponuđenim rokom izvršenja i dobijeni količnik pomnoži sa 10.</w:t>
      </w:r>
    </w:p>
    <w:p w14:paraId="0B1AA453" w14:textId="77777777" w:rsidR="001869E3" w:rsidRDefault="001869E3" w:rsidP="001869E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181EC63E" w14:textId="77777777" w:rsidR="001869E3" w:rsidRDefault="001869E3" w:rsidP="001869E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>Ponuđač sa najvećim brojem bodova (C + K) će biti izabran kao prvorangirani.</w:t>
      </w:r>
    </w:p>
    <w:p w14:paraId="6FA7F3F0" w14:textId="77777777" w:rsidR="001869E3" w:rsidRDefault="001869E3" w:rsidP="001869E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vertAlign w:val="subscript"/>
          <w:lang w:val="hr-HR"/>
        </w:rPr>
      </w:pPr>
    </w:p>
    <w:p w14:paraId="19463FF7" w14:textId="77777777" w:rsidR="001869E3" w:rsidRDefault="001869E3" w:rsidP="001869E3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6" w:name="_Toc62730560"/>
      <w:r>
        <w:rPr>
          <w:rFonts w:ascii="Arial" w:eastAsia="Times New Roman" w:hAnsi="Arial" w:cs="Arial"/>
          <w:b/>
          <w:sz w:val="24"/>
          <w:szCs w:val="24"/>
        </w:rPr>
        <w:lastRenderedPageBreak/>
        <w:t>JEZIK PONUDE</w:t>
      </w:r>
      <w:bookmarkEnd w:id="6"/>
    </w:p>
    <w:p w14:paraId="3710B149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66E0D19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Ponuda se sačinjava na:</w:t>
      </w:r>
    </w:p>
    <w:p w14:paraId="16F927D0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F792516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crnogorski jezik i drugi jezik koji je u službenoj upotrebi u Crnoj Gori, u skladu sa Ustavom i zakonom.</w:t>
      </w:r>
    </w:p>
    <w:p w14:paraId="1590A49F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engleskom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jeziku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može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dostaviti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sljedeća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: 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tehnički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listovi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; 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izvještaji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tipskom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ispitivanju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; 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Deklaracija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/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Sertifikat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usaglašenosti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proizvoda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sa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odgovarajućim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direktivama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dobijanje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CE 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znaka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izjave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proizvođača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ovlašćenja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autorizacije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) 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proizvođača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ovlašćenog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distributera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ovlašćenog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zastupnika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) 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proizvođača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čiju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robu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nudi</w:t>
      </w:r>
      <w:proofErr w:type="spellEnd"/>
      <w:r w:rsidRPr="00787D23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69082354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84036DD" w14:textId="77777777" w:rsidR="001869E3" w:rsidRDefault="001869E3" w:rsidP="001869E3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7" w:name="_Toc62730561"/>
      <w:r>
        <w:rPr>
          <w:rFonts w:ascii="Arial" w:eastAsia="Times New Roman" w:hAnsi="Arial" w:cs="Arial"/>
          <w:b/>
          <w:sz w:val="24"/>
          <w:szCs w:val="24"/>
        </w:rPr>
        <w:t>NAČIN, MJESTO I VRIJEME PODNOŠENJA PONUDA I OTVARANJA PONUDA</w:t>
      </w:r>
      <w:bookmarkEnd w:id="7"/>
    </w:p>
    <w:p w14:paraId="5285A4F6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C1641C3" w14:textId="6751E09B" w:rsidR="001869E3" w:rsidRDefault="001869E3" w:rsidP="001869E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Ponude se podnose preko ESJN-a zaključno sa danom</w:t>
      </w:r>
      <w:r w:rsidR="00DF11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56540">
        <w:rPr>
          <w:rFonts w:ascii="Arial" w:eastAsia="Times New Roman" w:hAnsi="Arial" w:cs="Arial"/>
          <w:color w:val="000000"/>
          <w:sz w:val="24"/>
          <w:szCs w:val="24"/>
        </w:rPr>
        <w:t>09.06.</w:t>
      </w:r>
      <w:r w:rsidRPr="00356540">
        <w:rPr>
          <w:rFonts w:ascii="Arial" w:eastAsia="Times New Roman" w:hAnsi="Arial" w:cs="Arial"/>
          <w:color w:val="000000"/>
          <w:sz w:val="24"/>
          <w:szCs w:val="24"/>
        </w:rPr>
        <w:t>2025.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godine do 10 sati.</w:t>
      </w:r>
    </w:p>
    <w:p w14:paraId="2CE5D239" w14:textId="77777777" w:rsidR="001869E3" w:rsidRDefault="001869E3" w:rsidP="001869E3">
      <w:pPr>
        <w:spacing w:after="0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14:paraId="07BE9C44" w14:textId="0915AAB2" w:rsidR="001869E3" w:rsidRDefault="001869E3" w:rsidP="001869E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Otvaranje ponuda održaće se dana</w:t>
      </w:r>
      <w:r w:rsidR="00DF11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56540">
        <w:rPr>
          <w:rFonts w:ascii="Arial" w:eastAsia="Times New Roman" w:hAnsi="Arial" w:cs="Arial"/>
          <w:color w:val="000000"/>
          <w:sz w:val="24"/>
          <w:szCs w:val="24"/>
        </w:rPr>
        <w:t xml:space="preserve"> 09.06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356540">
        <w:rPr>
          <w:rFonts w:ascii="Arial" w:eastAsia="Times New Roman" w:hAnsi="Arial" w:cs="Arial"/>
          <w:color w:val="000000"/>
          <w:sz w:val="24"/>
          <w:szCs w:val="24"/>
        </w:rPr>
        <w:t>2025.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godine u 10 sati. </w:t>
      </w:r>
    </w:p>
    <w:p w14:paraId="367DA216" w14:textId="77777777" w:rsidR="001869E3" w:rsidRDefault="001869E3" w:rsidP="001869E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CC0077A" w14:textId="77777777" w:rsidR="001869E3" w:rsidRDefault="001869E3" w:rsidP="001869E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Garancija ponude podnosi se u elektronskom obliku putem ESJN-a. Izuzetno, ako ponuđač ne može da Garanciju ponude podnese u elektronskom obliku, dužan je da putem ESJN-a dostavi kopiju Garancije ponude, a da original Garancije ponude dostavi, odnosno uruči Naručiocu neposredno ili putem pošte, preporučenom pošiljkom najkasnije prije isteka roka za podnošenje ponuda. </w:t>
      </w:r>
    </w:p>
    <w:p w14:paraId="3DEB92DC" w14:textId="77777777" w:rsidR="001869E3" w:rsidRDefault="001869E3" w:rsidP="001869E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16DDCF7" w14:textId="77777777" w:rsidR="001869E3" w:rsidRDefault="001869E3" w:rsidP="001869E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Adresa za dostavljanje Garancije ponude je: </w:t>
      </w:r>
    </w:p>
    <w:p w14:paraId="3EC29771" w14:textId="77777777" w:rsidR="001869E3" w:rsidRDefault="001869E3" w:rsidP="001869E3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neposrednim podnošenjem na arhivi naručioca na adresi Ul. Vuka Karadžića broj 2, Nikšić;</w:t>
      </w:r>
    </w:p>
    <w:p w14:paraId="4A38AE3B" w14:textId="77777777" w:rsidR="001869E3" w:rsidRDefault="001869E3" w:rsidP="001869E3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preporučenom pošiljkom sa povratnicom na adresi Ul. Vuka Karadžića broj 2, Nikšić, s tim što Garancija ponude mora biti uručena od strane poštanskog operatora najkasnije do roka određenog za podnošenje ponude, </w:t>
      </w:r>
    </w:p>
    <w:p w14:paraId="7B80E1A6" w14:textId="4A046FA4" w:rsidR="001869E3" w:rsidRDefault="001869E3" w:rsidP="001869E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radnim danima od 7 do 15 sati, zaključno sa danom</w:t>
      </w:r>
      <w:r w:rsidR="00356540">
        <w:rPr>
          <w:rFonts w:ascii="Arial" w:eastAsia="Times New Roman" w:hAnsi="Arial" w:cs="Arial"/>
          <w:color w:val="000000"/>
          <w:sz w:val="24"/>
          <w:szCs w:val="24"/>
        </w:rPr>
        <w:t>09.06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356540">
        <w:rPr>
          <w:rFonts w:ascii="Arial" w:eastAsia="Times New Roman" w:hAnsi="Arial" w:cs="Arial"/>
          <w:color w:val="000000"/>
          <w:sz w:val="24"/>
          <w:szCs w:val="24"/>
        </w:rPr>
        <w:t>2025.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godine do 10 sati.</w:t>
      </w:r>
    </w:p>
    <w:p w14:paraId="1A5DA3CE" w14:textId="77777777" w:rsidR="001869E3" w:rsidRDefault="001869E3" w:rsidP="001869E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561CB1D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Napomena: Garancija ponude u pisanom obliku se dostavlja, u originalu, u posebnoj koverti na kojoj se navodi: naziv i sjedište Naručioca, broj tenderske dokumentacije za koju se podnosi Garancija, naziv, sjedište i adresa Ponuđača i naznake "Garancija ponude" i "Ne otvaraj prije roka za otvaranje ponuda“.</w:t>
      </w:r>
    </w:p>
    <w:p w14:paraId="63B9D0A1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A859A0F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22742F08" w14:textId="77777777" w:rsidR="001869E3" w:rsidRDefault="001869E3" w:rsidP="001869E3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8" w:name="_Toc62730562"/>
      <w:r>
        <w:rPr>
          <w:rFonts w:ascii="Arial" w:eastAsia="Times New Roman" w:hAnsi="Arial" w:cs="Arial"/>
          <w:b/>
          <w:sz w:val="24"/>
          <w:szCs w:val="24"/>
        </w:rPr>
        <w:t>USLOVI ZA AKTIVIRANJE GARANCIJE PONUDE</w:t>
      </w:r>
      <w:r>
        <w:rPr>
          <w:vertAlign w:val="superscript"/>
        </w:rPr>
        <w:footnoteReference w:id="7"/>
      </w:r>
      <w:bookmarkEnd w:id="8"/>
    </w:p>
    <w:p w14:paraId="5E3D09DD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6B059D2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Garancija ponude će se aktivirati ako ponuđač: </w:t>
      </w:r>
    </w:p>
    <w:p w14:paraId="1672B4C5" w14:textId="77777777" w:rsidR="001869E3" w:rsidRDefault="001869E3" w:rsidP="001869E3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1) odustane od ponude u roku važenja ponude i/ili</w:t>
      </w:r>
    </w:p>
    <w:p w14:paraId="498D971F" w14:textId="77777777" w:rsidR="001869E3" w:rsidRDefault="001869E3" w:rsidP="001869E3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2) odbije da zaključi ugovor o javnoj nabavci ili okvirni sporazum.</w:t>
      </w:r>
    </w:p>
    <w:p w14:paraId="57EB6AE2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D704C25" w14:textId="77777777" w:rsidR="001869E3" w:rsidRDefault="001869E3" w:rsidP="001869E3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9" w:name="_Toc62730563"/>
      <w:r>
        <w:rPr>
          <w:rFonts w:ascii="Arial" w:eastAsia="Times New Roman" w:hAnsi="Arial" w:cs="Arial"/>
          <w:b/>
          <w:sz w:val="24"/>
          <w:szCs w:val="24"/>
        </w:rPr>
        <w:t>TAJNOST PODATAKA</w:t>
      </w:r>
      <w:bookmarkEnd w:id="9"/>
    </w:p>
    <w:p w14:paraId="582624CC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A5E7B9A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Tenderska dokumentacija sadrži tajne podatke</w:t>
      </w:r>
    </w:p>
    <w:p w14:paraId="25B8A674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ne</w:t>
      </w:r>
    </w:p>
    <w:p w14:paraId="37D66C02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da</w:t>
      </w:r>
    </w:p>
    <w:p w14:paraId="37FA6796" w14:textId="77777777" w:rsidR="001869E3" w:rsidRDefault="001869E3" w:rsidP="001869E3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10" w:name="_Toc62730564"/>
      <w:r>
        <w:rPr>
          <w:rFonts w:ascii="Arial" w:eastAsia="Times New Roman" w:hAnsi="Arial" w:cs="Arial"/>
          <w:b/>
          <w:sz w:val="24"/>
          <w:szCs w:val="24"/>
        </w:rPr>
        <w:t>UPUTSTVO ZA SAČINJAVANJE PONUDE</w:t>
      </w:r>
      <w:bookmarkEnd w:id="10"/>
    </w:p>
    <w:p w14:paraId="1C64BDAF" w14:textId="77777777" w:rsidR="001869E3" w:rsidRDefault="001869E3" w:rsidP="001869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FCDB465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Ponude se sačinjava u ESJN u skladu sa tenderskom dokumentacijom i važećim Pravilnikom o sadržaju ponude i uputstvu za sačinjavanje i podnošenje ponude. </w:t>
      </w:r>
    </w:p>
    <w:p w14:paraId="718E6E04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Ispunjenost uslova za učešće u postupku javne nabavke dokazuje se izjavom privrednog subjekta, koja se sačinjava na obrascu datom u Pravilniku o obrascu izjave privrednog subjekta.</w:t>
      </w:r>
    </w:p>
    <w:p w14:paraId="001F7BCE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2DD3420" w14:textId="77777777" w:rsidR="001869E3" w:rsidRDefault="001869E3" w:rsidP="001869E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Ponuđač je dužan da tačno, potpuno, pravilno i nedvosmisleno popuni </w:t>
      </w:r>
      <w:r>
        <w:rPr>
          <w:rFonts w:ascii="Arial" w:eastAsia="Calibri" w:hAnsi="Arial" w:cs="Arial"/>
          <w:sz w:val="24"/>
          <w:szCs w:val="24"/>
        </w:rPr>
        <w:t>Izjavu privrednog subjekta u skladu sa zahtjevima iz tenderske dokumentacije.</w:t>
      </w:r>
    </w:p>
    <w:p w14:paraId="0B258280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90C2651" w14:textId="77777777" w:rsidR="001869E3" w:rsidRDefault="001869E3" w:rsidP="001869E3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11" w:name="_Toc62730565"/>
      <w:r>
        <w:rPr>
          <w:rFonts w:ascii="Arial" w:eastAsia="Times New Roman" w:hAnsi="Arial" w:cs="Arial"/>
          <w:b/>
          <w:sz w:val="24"/>
          <w:szCs w:val="24"/>
        </w:rPr>
        <w:t>NAČIN ZAKLJUČIVANJA I IZMJENE UGOVORA O JAVNOJ NABAVCI</w:t>
      </w:r>
      <w:bookmarkEnd w:id="11"/>
    </w:p>
    <w:p w14:paraId="2226C5A6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4792B13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14:paraId="77765376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16CD4B9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Ugovor o javnoj nabavci mora da bude u skladu sa uslovima utvrđenim tenderskom dokumentacijom, izabranom ponudom i odlukom o izboru najpovoljnije ponude, osim u pogledu iskazivanja PDV-a.</w:t>
      </w:r>
    </w:p>
    <w:p w14:paraId="1729849E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ED158D9" w14:textId="77777777" w:rsidR="001869E3" w:rsidRDefault="001869E3" w:rsidP="001869E3">
      <w:pPr>
        <w:spacing w:after="0" w:line="240" w:lineRule="auto"/>
        <w:rPr>
          <w:rFonts w:ascii="Arial" w:eastAsia="PMingLiU" w:hAnsi="Arial" w:cs="Arial"/>
          <w:b/>
          <w:sz w:val="24"/>
          <w:szCs w:val="24"/>
          <w:lang w:val="sr-Latn-CS" w:eastAsia="zh-TW"/>
        </w:rPr>
      </w:pPr>
      <w:r>
        <w:rPr>
          <w:rFonts w:ascii="Arial" w:eastAsia="PMingLiU" w:hAnsi="Arial" w:cs="Arial"/>
          <w:b/>
          <w:sz w:val="24"/>
          <w:szCs w:val="24"/>
          <w:lang w:val="sr-Latn-CS" w:eastAsia="zh-TW"/>
        </w:rPr>
        <w:t>RASKID UGOVORA</w:t>
      </w:r>
    </w:p>
    <w:p w14:paraId="304A4032" w14:textId="77777777" w:rsidR="001869E3" w:rsidRDefault="001869E3" w:rsidP="001869E3">
      <w:pPr>
        <w:spacing w:after="0" w:line="240" w:lineRule="auto"/>
        <w:rPr>
          <w:rFonts w:ascii="Arial" w:eastAsia="PMingLiU" w:hAnsi="Arial" w:cs="Arial"/>
          <w:b/>
          <w:sz w:val="24"/>
          <w:szCs w:val="24"/>
          <w:lang w:val="sr-Latn-CS" w:eastAsia="zh-TW"/>
        </w:rPr>
      </w:pPr>
    </w:p>
    <w:p w14:paraId="2B8D7CF5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može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raskinuti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sporazumno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po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zahtjevu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jedne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od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Ugovornih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strana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</w:p>
    <w:p w14:paraId="6DFF7EB8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slučaju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jednostranog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će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raskinuti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pisanom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obavještenjem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sa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otkaznim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rokom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15 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petnaest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) dana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koje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drugoj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ugovornoj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strani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obavještenju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mora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biti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naznačeno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po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kom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osnovu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7DAD5020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strane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sporazumno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sporazumom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utvrđuju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međusobna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prava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obaveze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koje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proističu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</w:p>
    <w:p w14:paraId="7CE7E26B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RS"/>
        </w:rPr>
        <w:t>Naručilac će jednostrano raskinuti Ugovor u slučaju da:</w:t>
      </w:r>
    </w:p>
    <w:p w14:paraId="66E61A61" w14:textId="77777777" w:rsidR="001869E3" w:rsidRDefault="001869E3" w:rsidP="001869E3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RS"/>
        </w:rPr>
        <w:t>Izvođač ne bude izvršavao svoje obaveze u rokovima i na način predviđenim Ugovorom;</w:t>
      </w:r>
    </w:p>
    <w:p w14:paraId="248EF0A7" w14:textId="4B32B0B8" w:rsidR="001869E3" w:rsidRDefault="001869E3" w:rsidP="001869E3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RS"/>
        </w:rPr>
        <w:t>Nastupe okolnosti iz člana 150 ZJ</w:t>
      </w:r>
      <w:r w:rsidR="00D60E53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N (Sl.list CG br. 74/19, 3/23,</w:t>
      </w:r>
      <w:r>
        <w:rPr>
          <w:rFonts w:ascii="Arial" w:eastAsia="Times New Roman" w:hAnsi="Arial" w:cs="Arial"/>
          <w:color w:val="000000"/>
          <w:sz w:val="24"/>
          <w:szCs w:val="24"/>
          <w:lang w:val="sr-Latn-RS"/>
        </w:rPr>
        <w:t>11/23</w:t>
      </w:r>
      <w:r w:rsidR="00D60E53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,84/24 </w:t>
      </w:r>
      <w:r>
        <w:rPr>
          <w:rFonts w:ascii="Arial" w:eastAsia="Times New Roman" w:hAnsi="Arial" w:cs="Arial"/>
          <w:color w:val="000000"/>
          <w:sz w:val="24"/>
          <w:szCs w:val="24"/>
          <w:lang w:val="sr-Latn-RS"/>
        </w:rPr>
        <w:t>).</w:t>
      </w:r>
    </w:p>
    <w:p w14:paraId="1AB30259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Izvođač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pravo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jednostrano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Naručilac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ne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izvrši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plaćanje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Izvođaču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roku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način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predviđen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Ugovorom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  </w:t>
      </w:r>
    </w:p>
    <w:p w14:paraId="606DD557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                                            </w:t>
      </w:r>
    </w:p>
    <w:p w14:paraId="709E4F9B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  <w:lastRenderedPageBreak/>
        <w:t>Antikorupcijsko pravilo i rješavanje sporova, zaključivanje i stupanje na snagu Ugovora</w:t>
      </w:r>
    </w:p>
    <w:p w14:paraId="0460E7D2" w14:textId="77777777" w:rsidR="001869E3" w:rsidRDefault="001869E3" w:rsidP="001869E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</w:pPr>
    </w:p>
    <w:p w14:paraId="14AA162B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l-SI"/>
        </w:rPr>
        <w:t>Na sva prava i obaveze Ugovornih strana, a koja nijesu regulisana Ugovorom, primjenjuju važeći zakonski i podzakonski propisi države Crne Gore.</w:t>
      </w:r>
    </w:p>
    <w:p w14:paraId="5C212FE8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14:paraId="0037D1A5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l-SI"/>
        </w:rPr>
        <w:t>Sve eventualne sporove koji nastanu u vezi Ugovora ugovorne strane će rješavati sporazumno, a ako to ne bude moguće za rješavanje istih nadležan je Privredni sud Crne Gore.</w:t>
      </w:r>
    </w:p>
    <w:p w14:paraId="78724BCE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14:paraId="53D305C3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javnoj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nabavci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koji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zaključen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kršenje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antikorupcijskog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pravila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skladu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sa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odredbama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važećeg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Zakona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javnim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nabavkama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ništavan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je.</w:t>
      </w:r>
    </w:p>
    <w:p w14:paraId="6190EFAA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10474732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će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smatrati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zaključenim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stupa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snagu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danom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potpisivanja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ovjere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od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strane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ovlašćenih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predstavnika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Ugovornih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strana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1982F500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4FFDBE71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547FCCCA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45E0561F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4A54BCF3" w14:textId="77777777" w:rsidR="001869E3" w:rsidRDefault="001869E3" w:rsidP="001869E3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12" w:name="_Toc62730566"/>
      <w:r>
        <w:rPr>
          <w:rFonts w:ascii="Arial" w:eastAsia="Times New Roman" w:hAnsi="Arial" w:cs="Arial"/>
          <w:b/>
          <w:sz w:val="24"/>
          <w:szCs w:val="24"/>
        </w:rPr>
        <w:t>ZAHTJEV ZA POJAŠNJENJE ILI IZMJENU I DOPUNU TENDERSKE DOKUMENTACIJE</w:t>
      </w:r>
      <w:bookmarkEnd w:id="12"/>
    </w:p>
    <w:p w14:paraId="2FE1A061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DD26481" w14:textId="77777777" w:rsidR="001869E3" w:rsidRDefault="001869E3" w:rsidP="001869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14:paraId="0B669CB5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967855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Privredni subjekat ima pravo da pisanim zahtjevom traži od naručioca pojašnjenje tenderske dokumentacije najkasnije deset dana prije isteka roka određenog za dostavljanje ponuda.</w:t>
      </w:r>
    </w:p>
    <w:p w14:paraId="79935800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Zahtjev se podnosi isključivo putem ESJN-a.</w:t>
      </w:r>
    </w:p>
    <w:p w14:paraId="24A3F369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0BDBCEA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A053892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5581188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EA555BD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7D70A81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FBABE58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A251AC0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C7FF6FE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4332D6F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A63003F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30D53B7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15183B9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B3C4940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2D2EB99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0A53422" w14:textId="77777777" w:rsidR="001869E3" w:rsidRDefault="001869E3" w:rsidP="001869E3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13" w:name="_Toc62730567"/>
      <w:bookmarkStart w:id="14" w:name="_Toc508349235"/>
      <w:bookmarkStart w:id="15" w:name="_Toc416180136"/>
      <w:r>
        <w:rPr>
          <w:rFonts w:ascii="Arial" w:eastAsia="Times New Roman" w:hAnsi="Arial" w:cs="Arial"/>
          <w:b/>
          <w:sz w:val="24"/>
          <w:szCs w:val="24"/>
        </w:rPr>
        <w:lastRenderedPageBreak/>
        <w:t xml:space="preserve"> </w:t>
      </w:r>
      <w:r w:rsidRPr="00363842">
        <w:rPr>
          <w:rFonts w:ascii="Arial" w:eastAsia="Times New Roman" w:hAnsi="Arial" w:cs="Arial"/>
          <w:b/>
          <w:sz w:val="24"/>
          <w:szCs w:val="24"/>
        </w:rPr>
        <w:t>IZJAVA NARUČIOCA</w:t>
      </w:r>
      <w:r>
        <w:rPr>
          <w:rFonts w:ascii="Arial" w:eastAsia="Times New Roman" w:hAnsi="Arial" w:cs="Arial"/>
          <w:b/>
          <w:sz w:val="24"/>
          <w:szCs w:val="24"/>
        </w:rPr>
        <w:t xml:space="preserve"> O NEPOSTOJANJU SUKOBA INTERESA</w:t>
      </w:r>
      <w:bookmarkEnd w:id="13"/>
      <w:bookmarkEnd w:id="14"/>
      <w:bookmarkEnd w:id="15"/>
    </w:p>
    <w:p w14:paraId="6CCDD73D" w14:textId="77777777" w:rsidR="001869E3" w:rsidRDefault="001869E3" w:rsidP="001869E3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2FC725AA" w14:textId="77777777" w:rsidR="006833DF" w:rsidRDefault="006833DF" w:rsidP="006833DF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588018D2" w14:textId="315A5D37" w:rsidR="006833DF" w:rsidRDefault="0063420F" w:rsidP="006833D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object w:dxaOrig="9180" w:dyaOrig="11880" w14:anchorId="14E85D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8" o:title=""/>
          </v:shape>
          <o:OLEObject Type="Embed" ProgID="Acrobat.Document.DC" ShapeID="_x0000_i1025" DrawAspect="Content" ObjectID="_1808298307" r:id="rId9"/>
        </w:object>
      </w:r>
      <w:bookmarkStart w:id="16" w:name="_GoBack"/>
      <w:bookmarkEnd w:id="16"/>
    </w:p>
    <w:p w14:paraId="454523FA" w14:textId="77777777" w:rsidR="006833DF" w:rsidRDefault="006833DF" w:rsidP="006833D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882190C" w14:textId="77777777" w:rsidR="006833DF" w:rsidRDefault="006833DF" w:rsidP="006833DF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UPUTSTVO O PRAVNOM SREDSTVU</w:t>
      </w:r>
    </w:p>
    <w:p w14:paraId="02079211" w14:textId="77777777" w:rsidR="006833DF" w:rsidRDefault="006833DF" w:rsidP="006833DF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777B4C32" w14:textId="77777777" w:rsidR="006833DF" w:rsidRDefault="006833DF" w:rsidP="006833DF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Privredni subjekat može da izjavi žalbu protiv ove tenderske dokumentacije Komisiji za zaštitu prava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roku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deset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dana od dana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dostavljanja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502718F2" w14:textId="77777777" w:rsidR="006833DF" w:rsidRDefault="006833DF" w:rsidP="006833DF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06F4D35C" w14:textId="77777777" w:rsidR="006833DF" w:rsidRDefault="006833DF" w:rsidP="006833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Žalba se izjavljuje preko naručioca neposredno putem ESJN-a. Žalba koja nije podnesena na naprijed predviđeni način biće odbijena kao nedozvoljena.</w:t>
      </w:r>
    </w:p>
    <w:p w14:paraId="795D22EC" w14:textId="77777777" w:rsidR="006833DF" w:rsidRDefault="006833DF" w:rsidP="006833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511A1E9" w14:textId="77777777" w:rsidR="006833DF" w:rsidRDefault="006833DF" w:rsidP="006833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107D29F6" w14:textId="77777777" w:rsidR="006833DF" w:rsidRDefault="006833DF" w:rsidP="006833DF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CBF6C54" w14:textId="77777777" w:rsidR="006833DF" w:rsidRDefault="006833DF" w:rsidP="006833DF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Ukoliko je predmet nabavke podijeljen po partijama, a žalba se odnosi samo na određenu/e partiju/e, naknada se plaća u iznosu 1% od procijenjene vrijednosti javne nabavke te/tih partije/a.</w:t>
      </w:r>
    </w:p>
    <w:p w14:paraId="46ABA191" w14:textId="77777777" w:rsidR="006833DF" w:rsidRDefault="006833DF" w:rsidP="006833DF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162035B" w14:textId="77777777" w:rsidR="006833DF" w:rsidRDefault="006833DF" w:rsidP="006833DF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Instrukcije za plaćanje naknade za vođenje postupka od strane žalilaca iz inostranstva nalaze se na internet stranici Komisije za zaštitu prava nabavki </w:t>
      </w:r>
      <w:hyperlink r:id="rId10" w:history="1">
        <w:r>
          <w:rPr>
            <w:rStyle w:val="Hyperlink"/>
            <w:rFonts w:ascii="Arial" w:eastAsia="Times New Roman" w:hAnsi="Arial" w:cs="Arial"/>
            <w:sz w:val="24"/>
            <w:szCs w:val="24"/>
          </w:rPr>
          <w:t>http://www.kontrola-nabavki.me/</w:t>
        </w:r>
      </w:hyperlink>
      <w:r>
        <w:rPr>
          <w:rFonts w:ascii="Arial" w:eastAsia="Times New Roman" w:hAnsi="Arial" w:cs="Arial"/>
          <w:color w:val="000000"/>
          <w:sz w:val="24"/>
          <w:szCs w:val="24"/>
        </w:rPr>
        <w:t>.“.</w:t>
      </w:r>
    </w:p>
    <w:p w14:paraId="68277F11" w14:textId="77777777" w:rsidR="006833DF" w:rsidRDefault="006833DF" w:rsidP="006833DF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E42942E" w14:textId="77777777" w:rsidR="006833DF" w:rsidRDefault="006833DF" w:rsidP="006833DF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B3B7CDA" w14:textId="77777777" w:rsidR="006833DF" w:rsidRDefault="006833DF" w:rsidP="006833DF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431B6B9" w14:textId="77777777" w:rsidR="006833DF" w:rsidRDefault="006833DF" w:rsidP="006833DF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23BB70A" w14:textId="77777777" w:rsidR="006833DF" w:rsidRDefault="006833DF" w:rsidP="006833DF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7E9E0B0" w14:textId="77777777" w:rsidR="006833DF" w:rsidRDefault="006833DF" w:rsidP="006833DF">
      <w:pPr>
        <w:rPr>
          <w:rFonts w:ascii="Arial" w:hAnsi="Arial" w:cs="Arial"/>
          <w:sz w:val="24"/>
          <w:szCs w:val="24"/>
        </w:rPr>
      </w:pPr>
    </w:p>
    <w:p w14:paraId="525D828C" w14:textId="77777777" w:rsidR="006833DF" w:rsidRDefault="006833DF" w:rsidP="001869E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866210E" w14:textId="77777777" w:rsidR="006833DF" w:rsidRDefault="006833DF" w:rsidP="001869E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10EFB04" w14:textId="77777777" w:rsidR="006833DF" w:rsidRDefault="006833DF" w:rsidP="001869E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6C095A2" w14:textId="77777777" w:rsidR="006833DF" w:rsidRDefault="006833DF" w:rsidP="001869E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5391EC6" w14:textId="77777777" w:rsidR="001869E3" w:rsidRDefault="001869E3" w:rsidP="001869E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20B8821" w14:textId="77777777" w:rsidR="001869E3" w:rsidRDefault="001869E3" w:rsidP="001869E3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F723F71" w14:textId="77777777" w:rsidR="001869E3" w:rsidRDefault="001869E3" w:rsidP="001869E3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CF8A9CB" w14:textId="77777777" w:rsidR="001869E3" w:rsidRDefault="001869E3" w:rsidP="001869E3">
      <w:pPr>
        <w:rPr>
          <w:rFonts w:ascii="Arial" w:hAnsi="Arial" w:cs="Arial"/>
          <w:sz w:val="24"/>
          <w:szCs w:val="24"/>
        </w:rPr>
      </w:pPr>
    </w:p>
    <w:p w14:paraId="0A969F20" w14:textId="77777777" w:rsidR="000970AC" w:rsidRDefault="000970AC"/>
    <w:sectPr w:rsidR="00097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130E2" w14:textId="77777777" w:rsidR="00193474" w:rsidRDefault="00193474" w:rsidP="001869E3">
      <w:pPr>
        <w:spacing w:after="0" w:line="240" w:lineRule="auto"/>
      </w:pPr>
      <w:r>
        <w:separator/>
      </w:r>
    </w:p>
  </w:endnote>
  <w:endnote w:type="continuationSeparator" w:id="0">
    <w:p w14:paraId="71ED3E6E" w14:textId="77777777" w:rsidR="00193474" w:rsidRDefault="00193474" w:rsidP="00186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4091E" w14:textId="77777777" w:rsidR="00193474" w:rsidRDefault="00193474" w:rsidP="001869E3">
      <w:pPr>
        <w:spacing w:after="0" w:line="240" w:lineRule="auto"/>
      </w:pPr>
      <w:r>
        <w:separator/>
      </w:r>
    </w:p>
  </w:footnote>
  <w:footnote w:type="continuationSeparator" w:id="0">
    <w:p w14:paraId="2E7C2F4A" w14:textId="77777777" w:rsidR="00193474" w:rsidRDefault="00193474" w:rsidP="001869E3">
      <w:pPr>
        <w:spacing w:after="0" w:line="240" w:lineRule="auto"/>
      </w:pPr>
      <w:r>
        <w:continuationSeparator/>
      </w:r>
    </w:p>
  </w:footnote>
  <w:footnote w:id="1">
    <w:p w14:paraId="0603E48A" w14:textId="77777777" w:rsidR="001869E3" w:rsidRDefault="001869E3" w:rsidP="001869E3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1. </w:t>
      </w:r>
      <w:r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14:paraId="5E6328CB" w14:textId="77777777" w:rsidR="001869E3" w:rsidRDefault="001869E3" w:rsidP="001869E3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14:paraId="1D20E976" w14:textId="77777777" w:rsidR="001869E3" w:rsidRDefault="001869E3" w:rsidP="001869E3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2. </w:t>
      </w:r>
      <w:r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14:paraId="12A9150F" w14:textId="77777777" w:rsidR="001869E3" w:rsidRDefault="001869E3" w:rsidP="001869E3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>
        <w:rPr>
          <w:rFonts w:ascii="Arial" w:hAnsi="Arial" w:cs="Arial"/>
          <w:sz w:val="14"/>
          <w:szCs w:val="16"/>
        </w:rPr>
        <w:t>uključujući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troškove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nagrade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moguća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obnavljanja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ugovora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osnovu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>.</w:t>
      </w:r>
    </w:p>
  </w:footnote>
  <w:footnote w:id="5">
    <w:p w14:paraId="7B9994F8" w14:textId="77777777" w:rsidR="001869E3" w:rsidRDefault="001869E3" w:rsidP="001869E3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6">
    <w:p w14:paraId="4DF4FAF5" w14:textId="77777777" w:rsidR="001869E3" w:rsidRDefault="001869E3" w:rsidP="001869E3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7">
    <w:p w14:paraId="4A4C756D" w14:textId="77777777" w:rsidR="001869E3" w:rsidRDefault="001869E3" w:rsidP="001869E3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>
        <w:rPr>
          <w:rStyle w:val="FootnoteReference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Ukoliko</w:t>
      </w:r>
      <w:proofErr w:type="spellEnd"/>
      <w:r>
        <w:rPr>
          <w:rFonts w:ascii="Arial" w:hAnsi="Arial" w:cs="Arial"/>
          <w:sz w:val="14"/>
          <w:szCs w:val="14"/>
        </w:rPr>
        <w:t xml:space="preserve"> je </w:t>
      </w:r>
      <w:proofErr w:type="spellStart"/>
      <w:r>
        <w:rPr>
          <w:rFonts w:ascii="Arial" w:hAnsi="Arial" w:cs="Arial"/>
          <w:sz w:val="14"/>
          <w:szCs w:val="14"/>
        </w:rPr>
        <w:t>predviđeno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zaključivanje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okvirnog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sporazuma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garancija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ponude</w:t>
      </w:r>
      <w:proofErr w:type="spellEnd"/>
      <w:r>
        <w:rPr>
          <w:rFonts w:ascii="Arial" w:hAnsi="Arial" w:cs="Arial"/>
          <w:sz w:val="14"/>
          <w:szCs w:val="14"/>
        </w:rPr>
        <w:t xml:space="preserve"> se </w:t>
      </w:r>
      <w:proofErr w:type="spellStart"/>
      <w:r>
        <w:rPr>
          <w:rFonts w:ascii="Arial" w:hAnsi="Arial" w:cs="Arial"/>
          <w:sz w:val="14"/>
          <w:szCs w:val="14"/>
        </w:rPr>
        <w:t>dostavlja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iznos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procijenjene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vrijednosti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predmeta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javne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nabavke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za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vrijeme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trajanja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okvirnog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sporazuma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68325CD"/>
    <w:multiLevelType w:val="multilevel"/>
    <w:tmpl w:val="9290407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26C92F31"/>
    <w:multiLevelType w:val="multilevel"/>
    <w:tmpl w:val="9392E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145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31455"/>
    <w:multiLevelType w:val="hybridMultilevel"/>
    <w:tmpl w:val="C026ED4A"/>
    <w:lvl w:ilvl="0" w:tplc="247AA724">
      <w:start w:val="1"/>
      <w:numFmt w:val="decimal"/>
      <w:lvlText w:val="%1."/>
      <w:lvlJc w:val="left"/>
      <w:pPr>
        <w:ind w:left="1080" w:hanging="360"/>
      </w:p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>
      <w:start w:val="1"/>
      <w:numFmt w:val="lowerRoman"/>
      <w:lvlText w:val="%3."/>
      <w:lvlJc w:val="right"/>
      <w:pPr>
        <w:ind w:left="2520" w:hanging="180"/>
      </w:pPr>
    </w:lvl>
    <w:lvl w:ilvl="3" w:tplc="2C1A000F">
      <w:start w:val="1"/>
      <w:numFmt w:val="decimal"/>
      <w:lvlText w:val="%4."/>
      <w:lvlJc w:val="left"/>
      <w:pPr>
        <w:ind w:left="3240" w:hanging="360"/>
      </w:pPr>
    </w:lvl>
    <w:lvl w:ilvl="4" w:tplc="2C1A0019">
      <w:start w:val="1"/>
      <w:numFmt w:val="lowerLetter"/>
      <w:lvlText w:val="%5."/>
      <w:lvlJc w:val="left"/>
      <w:pPr>
        <w:ind w:left="3960" w:hanging="360"/>
      </w:pPr>
    </w:lvl>
    <w:lvl w:ilvl="5" w:tplc="2C1A001B">
      <w:start w:val="1"/>
      <w:numFmt w:val="lowerRoman"/>
      <w:lvlText w:val="%6."/>
      <w:lvlJc w:val="right"/>
      <w:pPr>
        <w:ind w:left="4680" w:hanging="180"/>
      </w:pPr>
    </w:lvl>
    <w:lvl w:ilvl="6" w:tplc="2C1A000F">
      <w:start w:val="1"/>
      <w:numFmt w:val="decimal"/>
      <w:lvlText w:val="%7."/>
      <w:lvlJc w:val="left"/>
      <w:pPr>
        <w:ind w:left="5400" w:hanging="360"/>
      </w:pPr>
    </w:lvl>
    <w:lvl w:ilvl="7" w:tplc="2C1A0019">
      <w:start w:val="1"/>
      <w:numFmt w:val="lowerLetter"/>
      <w:lvlText w:val="%8."/>
      <w:lvlJc w:val="left"/>
      <w:pPr>
        <w:ind w:left="6120" w:hanging="360"/>
      </w:pPr>
    </w:lvl>
    <w:lvl w:ilvl="8" w:tplc="2C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63876E9C"/>
    <w:multiLevelType w:val="hybridMultilevel"/>
    <w:tmpl w:val="352E6DCA"/>
    <w:lvl w:ilvl="0" w:tplc="F078CCC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>
      <w:start w:val="1"/>
      <w:numFmt w:val="lowerRoman"/>
      <w:lvlText w:val="%3."/>
      <w:lvlJc w:val="right"/>
      <w:pPr>
        <w:ind w:left="2520" w:hanging="180"/>
      </w:pPr>
    </w:lvl>
    <w:lvl w:ilvl="3" w:tplc="2C1A000F">
      <w:start w:val="1"/>
      <w:numFmt w:val="decimal"/>
      <w:lvlText w:val="%4."/>
      <w:lvlJc w:val="left"/>
      <w:pPr>
        <w:ind w:left="3240" w:hanging="360"/>
      </w:pPr>
    </w:lvl>
    <w:lvl w:ilvl="4" w:tplc="2C1A0019">
      <w:start w:val="1"/>
      <w:numFmt w:val="lowerLetter"/>
      <w:lvlText w:val="%5."/>
      <w:lvlJc w:val="left"/>
      <w:pPr>
        <w:ind w:left="3960" w:hanging="360"/>
      </w:pPr>
    </w:lvl>
    <w:lvl w:ilvl="5" w:tplc="2C1A001B">
      <w:start w:val="1"/>
      <w:numFmt w:val="lowerRoman"/>
      <w:lvlText w:val="%6."/>
      <w:lvlJc w:val="right"/>
      <w:pPr>
        <w:ind w:left="4680" w:hanging="180"/>
      </w:pPr>
    </w:lvl>
    <w:lvl w:ilvl="6" w:tplc="2C1A000F">
      <w:start w:val="1"/>
      <w:numFmt w:val="decimal"/>
      <w:lvlText w:val="%7."/>
      <w:lvlJc w:val="left"/>
      <w:pPr>
        <w:ind w:left="5400" w:hanging="360"/>
      </w:pPr>
    </w:lvl>
    <w:lvl w:ilvl="7" w:tplc="2C1A0019">
      <w:start w:val="1"/>
      <w:numFmt w:val="lowerLetter"/>
      <w:lvlText w:val="%8."/>
      <w:lvlJc w:val="left"/>
      <w:pPr>
        <w:ind w:left="6120" w:hanging="360"/>
      </w:pPr>
    </w:lvl>
    <w:lvl w:ilvl="8" w:tplc="2C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E3"/>
    <w:rsid w:val="0007446E"/>
    <w:rsid w:val="000970AC"/>
    <w:rsid w:val="00114811"/>
    <w:rsid w:val="001308C6"/>
    <w:rsid w:val="001869E3"/>
    <w:rsid w:val="00192FCF"/>
    <w:rsid w:val="00193474"/>
    <w:rsid w:val="00207E2D"/>
    <w:rsid w:val="00212414"/>
    <w:rsid w:val="00252FF0"/>
    <w:rsid w:val="002A0878"/>
    <w:rsid w:val="002E0984"/>
    <w:rsid w:val="00316EA4"/>
    <w:rsid w:val="003512AF"/>
    <w:rsid w:val="00356540"/>
    <w:rsid w:val="00361C1F"/>
    <w:rsid w:val="00363842"/>
    <w:rsid w:val="0036469C"/>
    <w:rsid w:val="00467DE3"/>
    <w:rsid w:val="004770D3"/>
    <w:rsid w:val="004A37B8"/>
    <w:rsid w:val="004B6D5F"/>
    <w:rsid w:val="004B7517"/>
    <w:rsid w:val="004F53C9"/>
    <w:rsid w:val="004F7375"/>
    <w:rsid w:val="005550C2"/>
    <w:rsid w:val="005B1375"/>
    <w:rsid w:val="005C5BC4"/>
    <w:rsid w:val="005E390B"/>
    <w:rsid w:val="00600C43"/>
    <w:rsid w:val="0063420F"/>
    <w:rsid w:val="0063642D"/>
    <w:rsid w:val="006833DF"/>
    <w:rsid w:val="006C5051"/>
    <w:rsid w:val="006F7280"/>
    <w:rsid w:val="006F7D5A"/>
    <w:rsid w:val="007049D4"/>
    <w:rsid w:val="007217D1"/>
    <w:rsid w:val="00755694"/>
    <w:rsid w:val="00787D23"/>
    <w:rsid w:val="00881E0A"/>
    <w:rsid w:val="008A3B58"/>
    <w:rsid w:val="00942A47"/>
    <w:rsid w:val="00946C88"/>
    <w:rsid w:val="00A9249C"/>
    <w:rsid w:val="00AF75C1"/>
    <w:rsid w:val="00B350C1"/>
    <w:rsid w:val="00B51701"/>
    <w:rsid w:val="00BE3F86"/>
    <w:rsid w:val="00C44C16"/>
    <w:rsid w:val="00C80A03"/>
    <w:rsid w:val="00CA01DF"/>
    <w:rsid w:val="00CC10FA"/>
    <w:rsid w:val="00D60E53"/>
    <w:rsid w:val="00D66F03"/>
    <w:rsid w:val="00DF1147"/>
    <w:rsid w:val="00E00A0E"/>
    <w:rsid w:val="00E76228"/>
    <w:rsid w:val="00EA3232"/>
    <w:rsid w:val="00F35911"/>
    <w:rsid w:val="00F42DB5"/>
    <w:rsid w:val="00F90B9C"/>
    <w:rsid w:val="00F94280"/>
    <w:rsid w:val="00FA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99C2E"/>
  <w15:chartTrackingRefBased/>
  <w15:docId w15:val="{78C01655-981E-4ABC-8732-B2984C10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9E3"/>
    <w:pPr>
      <w:spacing w:line="256" w:lineRule="auto"/>
    </w:pPr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869E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E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1869E3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869E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6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EA4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EA4"/>
    <w:rPr>
      <w:b/>
      <w:bCs/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EA4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ontrola-nabavki.me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818F7-65CA-406D-BC4B-9DB0A0829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10</Pages>
  <Words>2003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Mrdovic</dc:creator>
  <cp:keywords/>
  <dc:description/>
  <cp:lastModifiedBy>Ivana Kilibarda</cp:lastModifiedBy>
  <cp:revision>81</cp:revision>
  <dcterms:created xsi:type="dcterms:W3CDTF">2025-04-28T07:52:00Z</dcterms:created>
  <dcterms:modified xsi:type="dcterms:W3CDTF">2025-05-09T10:19:00Z</dcterms:modified>
</cp:coreProperties>
</file>