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B1E5B" w14:textId="6D7A2882" w:rsidR="00F94688" w:rsidRPr="008A170A" w:rsidRDefault="001B65B6" w:rsidP="00BD0FEF">
      <w:pPr>
        <w:rPr>
          <w:rFonts w:ascii="Arial" w:hAnsi="Arial" w:cs="Arial"/>
          <w:b/>
        </w:rPr>
      </w:pPr>
      <w:r w:rsidRPr="00FA4A2E">
        <w:rPr>
          <w:rFonts w:ascii="Arial" w:hAnsi="Arial" w:cs="Arial"/>
          <w:noProof/>
        </w:rPr>
        <w:drawing>
          <wp:anchor distT="0" distB="0" distL="114300" distR="114300" simplePos="0" relativeHeight="251672576" behindDoc="0" locked="0" layoutInCell="1" allowOverlap="1" wp14:anchorId="79B301C9" wp14:editId="2F8216F7">
            <wp:simplePos x="0" y="0"/>
            <wp:positionH relativeFrom="column">
              <wp:posOffset>4067175</wp:posOffset>
            </wp:positionH>
            <wp:positionV relativeFrom="paragraph">
              <wp:posOffset>-723899</wp:posOffset>
            </wp:positionV>
            <wp:extent cx="2559050" cy="571500"/>
            <wp:effectExtent l="0" t="0" r="0" b="0"/>
            <wp:wrapNone/>
            <wp:docPr id="15045662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14655" cy="583918"/>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5BF7">
        <w:rPr>
          <w:rFonts w:ascii="Gill Sans MT" w:hAnsi="Gill Sans MT"/>
          <w:noProof/>
        </w:rPr>
        <mc:AlternateContent>
          <mc:Choice Requires="wps">
            <w:drawing>
              <wp:anchor distT="0" distB="0" distL="114300" distR="114300" simplePos="0" relativeHeight="251674624" behindDoc="1" locked="0" layoutInCell="1" allowOverlap="1" wp14:anchorId="7061C5F2" wp14:editId="5D56DB38">
                <wp:simplePos x="0" y="0"/>
                <wp:positionH relativeFrom="page">
                  <wp:posOffset>5010150</wp:posOffset>
                </wp:positionH>
                <wp:positionV relativeFrom="paragraph">
                  <wp:posOffset>-158750</wp:posOffset>
                </wp:positionV>
                <wp:extent cx="2691765" cy="461645"/>
                <wp:effectExtent l="0" t="0" r="13335" b="146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765" cy="461645"/>
                        </a:xfrm>
                        <a:prstGeom prst="rect">
                          <a:avLst/>
                        </a:prstGeom>
                        <a:solidFill>
                          <a:srgbClr val="FFFFFF"/>
                        </a:solidFill>
                        <a:ln w="9525">
                          <a:solidFill>
                            <a:srgbClr val="FFFFFF"/>
                          </a:solidFill>
                          <a:miter lim="800000"/>
                          <a:headEnd/>
                          <a:tailEnd/>
                        </a:ln>
                      </wps:spPr>
                      <wps:txbx>
                        <w:txbxContent>
                          <w:p w14:paraId="095FBDB1" w14:textId="77777777" w:rsidR="001B65B6" w:rsidRDefault="001B65B6" w:rsidP="001B65B6">
                            <w:pPr>
                              <w:pBdr>
                                <w:bottom w:val="single" w:sz="6" w:space="1" w:color="auto"/>
                              </w:pBdr>
                              <w:jc w:val="both"/>
                              <w:rPr>
                                <w:sz w:val="18"/>
                                <w:szCs w:val="18"/>
                              </w:rPr>
                            </w:pPr>
                            <w:r>
                              <w:rPr>
                                <w:sz w:val="18"/>
                                <w:szCs w:val="18"/>
                              </w:rPr>
                              <w:t xml:space="preserve">Head-Quarter: </w:t>
                            </w:r>
                            <w:proofErr w:type="spellStart"/>
                            <w:r>
                              <w:rPr>
                                <w:sz w:val="18"/>
                                <w:szCs w:val="18"/>
                              </w:rPr>
                              <w:t>Buurta</w:t>
                            </w:r>
                            <w:proofErr w:type="spellEnd"/>
                            <w:r>
                              <w:rPr>
                                <w:sz w:val="18"/>
                                <w:szCs w:val="18"/>
                              </w:rPr>
                              <w:t xml:space="preserve"> kala </w:t>
                            </w:r>
                            <w:proofErr w:type="spellStart"/>
                            <w:proofErr w:type="gramStart"/>
                            <w:r>
                              <w:rPr>
                                <w:sz w:val="18"/>
                                <w:szCs w:val="18"/>
                              </w:rPr>
                              <w:t>jeexan,Behind</w:t>
                            </w:r>
                            <w:proofErr w:type="spellEnd"/>
                            <w:proofErr w:type="gramEnd"/>
                            <w:r>
                              <w:rPr>
                                <w:sz w:val="18"/>
                                <w:szCs w:val="18"/>
                              </w:rPr>
                              <w:t xml:space="preserve"> Ileys </w:t>
                            </w:r>
                            <w:proofErr w:type="spellStart"/>
                            <w:r>
                              <w:rPr>
                                <w:sz w:val="18"/>
                                <w:szCs w:val="18"/>
                              </w:rPr>
                              <w:t>Secondry</w:t>
                            </w:r>
                            <w:proofErr w:type="spellEnd"/>
                            <w:r>
                              <w:rPr>
                                <w:sz w:val="18"/>
                                <w:szCs w:val="18"/>
                              </w:rPr>
                              <w:t xml:space="preserve"> School, Ibrahim </w:t>
                            </w:r>
                            <w:proofErr w:type="spellStart"/>
                            <w:r>
                              <w:rPr>
                                <w:sz w:val="18"/>
                                <w:szCs w:val="18"/>
                              </w:rPr>
                              <w:t>Koodbuur</w:t>
                            </w:r>
                            <w:proofErr w:type="spellEnd"/>
                            <w:r>
                              <w:rPr>
                                <w:sz w:val="18"/>
                                <w:szCs w:val="18"/>
                              </w:rPr>
                              <w:t xml:space="preserve">, </w:t>
                            </w:r>
                            <w:proofErr w:type="spellStart"/>
                            <w:proofErr w:type="gramStart"/>
                            <w:r>
                              <w:rPr>
                                <w:sz w:val="18"/>
                                <w:szCs w:val="18"/>
                              </w:rPr>
                              <w:t>Hargeisa,S</w:t>
                            </w:r>
                            <w:proofErr w:type="spellEnd"/>
                            <w:proofErr w:type="gramEnd"/>
                            <w:r>
                              <w:rPr>
                                <w:sz w:val="18"/>
                                <w:szCs w:val="18"/>
                              </w:rPr>
                              <w:t xml:space="preserve">/Land </w:t>
                            </w:r>
                          </w:p>
                          <w:p w14:paraId="38FCD3CB" w14:textId="77777777" w:rsidR="001B65B6" w:rsidRDefault="001B65B6" w:rsidP="001B65B6">
                            <w:pPr>
                              <w:jc w:val="both"/>
                              <w:rPr>
                                <w:sz w:val="18"/>
                                <w:szCs w:val="18"/>
                              </w:rPr>
                            </w:pPr>
                          </w:p>
                          <w:p w14:paraId="5655D7D4" w14:textId="77777777" w:rsidR="001B65B6" w:rsidRDefault="001B65B6" w:rsidP="001B65B6">
                            <w:pPr>
                              <w:jc w:val="both"/>
                              <w:rPr>
                                <w:sz w:val="18"/>
                                <w:szCs w:val="18"/>
                              </w:rPr>
                            </w:pPr>
                          </w:p>
                          <w:p w14:paraId="3645CBFD" w14:textId="77777777" w:rsidR="001B65B6" w:rsidRDefault="001B65B6" w:rsidP="001B65B6">
                            <w:pPr>
                              <w:rPr>
                                <w:rFonts w:asciiTheme="minorBidi" w:hAnsiTheme="minorBidi"/>
                                <w:color w:val="0070C0"/>
                                <w:sz w:val="18"/>
                                <w:szCs w:val="18"/>
                                <w:lang w:val="en-C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61C5F2" id="_x0000_t202" coordsize="21600,21600" o:spt="202" path="m,l,21600r21600,l21600,xe">
                <v:stroke joinstyle="miter"/>
                <v:path gradientshapeok="t" o:connecttype="rect"/>
              </v:shapetype>
              <v:shape id="Text Box 5" o:spid="_x0000_s1026" type="#_x0000_t202" style="position:absolute;margin-left:394.5pt;margin-top:-12.5pt;width:211.95pt;height:36.3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" strokecolor="white">
                <v:textbox>
                  <w:txbxContent>
                    <w:p w14:paraId="095FBDB1" w14:textId="77777777" w:rsidR="001B65B6" w:rsidRDefault="001B65B6" w:rsidP="001B65B6">
                      <w:pPr>
                        <w:pBdr>
                          <w:bottom w:val="single" w:sz="6" w:space="1" w:color="auto"/>
                        </w:pBdr>
                        <w:jc w:val="both"/>
                        <w:rPr>
                          <w:sz w:val="18"/>
                          <w:szCs w:val="18"/>
                        </w:rPr>
                      </w:pPr>
                      <w:r>
                        <w:rPr>
                          <w:sz w:val="18"/>
                          <w:szCs w:val="18"/>
                        </w:rPr>
                        <w:t xml:space="preserve">Head-Quarter: </w:t>
                      </w:r>
                      <w:proofErr w:type="spellStart"/>
                      <w:r>
                        <w:rPr>
                          <w:sz w:val="18"/>
                          <w:szCs w:val="18"/>
                        </w:rPr>
                        <w:t>Buurta</w:t>
                      </w:r>
                      <w:proofErr w:type="spellEnd"/>
                      <w:r>
                        <w:rPr>
                          <w:sz w:val="18"/>
                          <w:szCs w:val="18"/>
                        </w:rPr>
                        <w:t xml:space="preserve"> kala </w:t>
                      </w:r>
                      <w:proofErr w:type="spellStart"/>
                      <w:proofErr w:type="gramStart"/>
                      <w:r>
                        <w:rPr>
                          <w:sz w:val="18"/>
                          <w:szCs w:val="18"/>
                        </w:rPr>
                        <w:t>jeexan,Behind</w:t>
                      </w:r>
                      <w:proofErr w:type="spellEnd"/>
                      <w:proofErr w:type="gramEnd"/>
                      <w:r>
                        <w:rPr>
                          <w:sz w:val="18"/>
                          <w:szCs w:val="18"/>
                        </w:rPr>
                        <w:t xml:space="preserve"> Ileys </w:t>
                      </w:r>
                      <w:proofErr w:type="spellStart"/>
                      <w:r>
                        <w:rPr>
                          <w:sz w:val="18"/>
                          <w:szCs w:val="18"/>
                        </w:rPr>
                        <w:t>Secondry</w:t>
                      </w:r>
                      <w:proofErr w:type="spellEnd"/>
                      <w:r>
                        <w:rPr>
                          <w:sz w:val="18"/>
                          <w:szCs w:val="18"/>
                        </w:rPr>
                        <w:t xml:space="preserve"> School, Ibrahim </w:t>
                      </w:r>
                      <w:proofErr w:type="spellStart"/>
                      <w:r>
                        <w:rPr>
                          <w:sz w:val="18"/>
                          <w:szCs w:val="18"/>
                        </w:rPr>
                        <w:t>Koodbuur</w:t>
                      </w:r>
                      <w:proofErr w:type="spellEnd"/>
                      <w:r>
                        <w:rPr>
                          <w:sz w:val="18"/>
                          <w:szCs w:val="18"/>
                        </w:rPr>
                        <w:t xml:space="preserve">, </w:t>
                      </w:r>
                      <w:proofErr w:type="spellStart"/>
                      <w:proofErr w:type="gramStart"/>
                      <w:r>
                        <w:rPr>
                          <w:sz w:val="18"/>
                          <w:szCs w:val="18"/>
                        </w:rPr>
                        <w:t>Hargeisa,S</w:t>
                      </w:r>
                      <w:proofErr w:type="spellEnd"/>
                      <w:proofErr w:type="gramEnd"/>
                      <w:r>
                        <w:rPr>
                          <w:sz w:val="18"/>
                          <w:szCs w:val="18"/>
                        </w:rPr>
                        <w:t xml:space="preserve">/Land </w:t>
                      </w:r>
                    </w:p>
                    <w:p w14:paraId="38FCD3CB" w14:textId="77777777" w:rsidR="001B65B6" w:rsidRDefault="001B65B6" w:rsidP="001B65B6">
                      <w:pPr>
                        <w:jc w:val="both"/>
                        <w:rPr>
                          <w:sz w:val="18"/>
                          <w:szCs w:val="18"/>
                        </w:rPr>
                      </w:pPr>
                    </w:p>
                    <w:p w14:paraId="5655D7D4" w14:textId="77777777" w:rsidR="001B65B6" w:rsidRDefault="001B65B6" w:rsidP="001B65B6">
                      <w:pPr>
                        <w:jc w:val="both"/>
                        <w:rPr>
                          <w:sz w:val="18"/>
                          <w:szCs w:val="18"/>
                        </w:rPr>
                      </w:pPr>
                    </w:p>
                    <w:p w14:paraId="3645CBFD" w14:textId="77777777" w:rsidR="001B65B6" w:rsidRDefault="001B65B6" w:rsidP="001B65B6">
                      <w:pPr>
                        <w:rPr>
                          <w:rFonts w:asciiTheme="minorBidi" w:hAnsiTheme="minorBidi"/>
                          <w:color w:val="0070C0"/>
                          <w:sz w:val="18"/>
                          <w:szCs w:val="18"/>
                          <w:lang w:val="en-CA"/>
                        </w:rPr>
                      </w:pPr>
                    </w:p>
                  </w:txbxContent>
                </v:textbox>
                <w10:wrap anchorx="page"/>
              </v:shape>
            </w:pict>
          </mc:Fallback>
        </mc:AlternateContent>
      </w:r>
    </w:p>
    <w:p w14:paraId="1A240B38" w14:textId="3E9E0757" w:rsidR="0008158A" w:rsidRPr="008A170A" w:rsidRDefault="0008158A" w:rsidP="00BD0FEF">
      <w:pPr>
        <w:rPr>
          <w:rFonts w:ascii="Arial" w:hAnsi="Arial" w:cs="Arial"/>
          <w:b/>
          <w:color w:val="002060"/>
        </w:rPr>
      </w:pPr>
      <w:r w:rsidRPr="008A170A">
        <w:rPr>
          <w:rFonts w:ascii="Arial" w:hAnsi="Arial" w:cs="Arial"/>
          <w:b/>
          <w:color w:val="002060"/>
        </w:rPr>
        <w:t xml:space="preserve">           </w:t>
      </w:r>
    </w:p>
    <w:p w14:paraId="0EE01FB3" w14:textId="77777777" w:rsidR="009A6C08" w:rsidRDefault="009A6C08" w:rsidP="009A6C08">
      <w:pPr>
        <w:rPr>
          <w:rFonts w:ascii="Arial" w:hAnsi="Arial" w:cs="Arial"/>
          <w:b/>
          <w:noProof/>
          <w:color w:val="000000" w:themeColor="text1"/>
        </w:rPr>
      </w:pPr>
    </w:p>
    <w:p w14:paraId="5AC9C8DC" w14:textId="417AC3E4" w:rsidR="0008158A" w:rsidRPr="002115A3" w:rsidRDefault="009A019E" w:rsidP="009A6C08">
      <w:pPr>
        <w:rPr>
          <w:rFonts w:ascii="Arial" w:hAnsi="Arial" w:cs="Arial"/>
          <w:b/>
          <w:color w:val="000000" w:themeColor="text1"/>
        </w:rPr>
      </w:pPr>
      <w:r w:rsidRPr="008A170A">
        <w:rPr>
          <w:rFonts w:ascii="Arial" w:hAnsi="Arial" w:cs="Arial"/>
          <w:b/>
          <w:noProof/>
          <w:color w:val="000000" w:themeColor="text1"/>
        </w:rPr>
        <w:t>Tender Notice</w:t>
      </w:r>
      <w:r w:rsidRPr="008A170A">
        <w:rPr>
          <w:rFonts w:ascii="Arial" w:hAnsi="Arial" w:cs="Arial"/>
          <w:b/>
          <w:color w:val="000000" w:themeColor="text1"/>
        </w:rPr>
        <w:t>:</w:t>
      </w:r>
      <w:r w:rsidR="0071580E">
        <w:rPr>
          <w:rFonts w:ascii="Arial" w:hAnsi="Arial" w:cs="Arial"/>
          <w:b/>
          <w:color w:val="000000" w:themeColor="text1"/>
        </w:rPr>
        <w:t xml:space="preserve"> Supply and</w:t>
      </w:r>
      <w:r w:rsidRPr="008A170A">
        <w:rPr>
          <w:rFonts w:ascii="Arial" w:hAnsi="Arial" w:cs="Arial"/>
          <w:b/>
          <w:color w:val="000000" w:themeColor="text1"/>
        </w:rPr>
        <w:t xml:space="preserve"> </w:t>
      </w:r>
      <w:r w:rsidR="001406B3">
        <w:rPr>
          <w:rFonts w:ascii="Arial" w:hAnsi="Arial" w:cs="Arial"/>
          <w:b/>
          <w:color w:val="000000" w:themeColor="text1"/>
        </w:rPr>
        <w:t>Instal</w:t>
      </w:r>
      <w:r w:rsidR="002436F5">
        <w:rPr>
          <w:rFonts w:ascii="Arial" w:hAnsi="Arial" w:cs="Arial"/>
          <w:b/>
          <w:color w:val="000000" w:themeColor="text1"/>
        </w:rPr>
        <w:t>lation</w:t>
      </w:r>
      <w:r w:rsidR="001D307A">
        <w:rPr>
          <w:rFonts w:ascii="Arial" w:hAnsi="Arial" w:cs="Arial"/>
          <w:b/>
          <w:color w:val="000000" w:themeColor="text1"/>
        </w:rPr>
        <w:t xml:space="preserve"> </w:t>
      </w:r>
      <w:r w:rsidR="006832D8">
        <w:rPr>
          <w:rFonts w:ascii="Arial" w:hAnsi="Arial" w:cs="Arial"/>
          <w:b/>
          <w:color w:val="000000" w:themeColor="text1"/>
        </w:rPr>
        <w:t>Off-Grid Solar system</w:t>
      </w:r>
      <w:r w:rsidR="002115A3">
        <w:rPr>
          <w:rFonts w:ascii="Arial" w:hAnsi="Arial" w:cs="Arial"/>
          <w:b/>
          <w:color w:val="000000" w:themeColor="text1"/>
        </w:rPr>
        <w:t xml:space="preserve"> at Gar’adag </w:t>
      </w:r>
      <w:r w:rsidR="006832D8">
        <w:rPr>
          <w:rFonts w:ascii="Arial" w:hAnsi="Arial" w:cs="Arial"/>
          <w:b/>
          <w:color w:val="000000" w:themeColor="text1"/>
        </w:rPr>
        <w:t>TVET School Center.</w:t>
      </w:r>
    </w:p>
    <w:p w14:paraId="187C6BB3" w14:textId="4FECF225" w:rsidR="0008158A" w:rsidRPr="002115A3" w:rsidRDefault="0008158A" w:rsidP="004A6112">
      <w:pPr>
        <w:spacing w:after="160" w:line="259" w:lineRule="auto"/>
        <w:rPr>
          <w:rFonts w:ascii="Arial" w:hAnsi="Arial" w:cs="Arial"/>
        </w:rPr>
      </w:pPr>
      <w:r w:rsidRPr="008A170A">
        <w:rPr>
          <w:rFonts w:ascii="Arial" w:hAnsi="Arial" w:cs="Arial"/>
          <w:b/>
          <w:bCs/>
        </w:rPr>
        <w:t>Project</w:t>
      </w:r>
      <w:r w:rsidRPr="008A170A">
        <w:rPr>
          <w:rFonts w:ascii="Arial" w:hAnsi="Arial" w:cs="Arial"/>
        </w:rPr>
        <w:t xml:space="preserve">: </w:t>
      </w:r>
      <w:r w:rsidR="002115A3" w:rsidRPr="00B33E6D">
        <w:rPr>
          <w:rFonts w:ascii="Arial" w:hAnsi="Arial" w:cs="Arial"/>
          <w:sz w:val="22"/>
          <w:szCs w:val="22"/>
        </w:rPr>
        <w:t>Community-Driven Development (CDD)</w:t>
      </w:r>
      <w:r w:rsidR="002115A3">
        <w:rPr>
          <w:rFonts w:ascii="Arial" w:hAnsi="Arial" w:cs="Arial"/>
          <w:sz w:val="22"/>
          <w:szCs w:val="22"/>
        </w:rPr>
        <w:t>- NEXUS PROJECT.</w:t>
      </w:r>
    </w:p>
    <w:p w14:paraId="6D6A6E98" w14:textId="224A975A" w:rsidR="004A6112" w:rsidRDefault="002115A3" w:rsidP="004A6112">
      <w:pPr>
        <w:rPr>
          <w:rFonts w:ascii="Arial" w:hAnsi="Arial" w:cs="Arial"/>
        </w:rPr>
      </w:pPr>
      <w:r>
        <w:rPr>
          <w:rFonts w:ascii="Arial" w:hAnsi="Arial" w:cs="Arial"/>
          <w:b/>
          <w:bCs/>
        </w:rPr>
        <w:t>Location</w:t>
      </w:r>
      <w:r w:rsidR="0008158A" w:rsidRPr="008A170A">
        <w:rPr>
          <w:rFonts w:ascii="Arial" w:hAnsi="Arial" w:cs="Arial"/>
        </w:rPr>
        <w:t xml:space="preserve">: </w:t>
      </w:r>
      <w:r>
        <w:rPr>
          <w:rFonts w:ascii="Arial" w:hAnsi="Arial" w:cs="Arial"/>
        </w:rPr>
        <w:t xml:space="preserve">Gar’adag </w:t>
      </w:r>
      <w:r w:rsidR="006832D8">
        <w:rPr>
          <w:rFonts w:ascii="Arial" w:hAnsi="Arial" w:cs="Arial"/>
        </w:rPr>
        <w:t>TVET School</w:t>
      </w:r>
      <w:r w:rsidR="000369ED">
        <w:rPr>
          <w:rFonts w:ascii="Arial" w:hAnsi="Arial" w:cs="Arial"/>
        </w:rPr>
        <w:t xml:space="preserve">, </w:t>
      </w:r>
      <w:r>
        <w:rPr>
          <w:rFonts w:ascii="Arial" w:hAnsi="Arial" w:cs="Arial"/>
        </w:rPr>
        <w:t>Sanaag region</w:t>
      </w:r>
      <w:r w:rsidR="000369ED">
        <w:rPr>
          <w:rFonts w:ascii="Arial" w:hAnsi="Arial" w:cs="Arial"/>
        </w:rPr>
        <w:t xml:space="preserve">, </w:t>
      </w:r>
      <w:r w:rsidR="00FB0291">
        <w:rPr>
          <w:rFonts w:ascii="Arial" w:hAnsi="Arial" w:cs="Arial"/>
        </w:rPr>
        <w:t>Somaliland</w:t>
      </w:r>
      <w:r w:rsidR="0008158A" w:rsidRPr="008A170A">
        <w:rPr>
          <w:rFonts w:ascii="Arial" w:hAnsi="Arial" w:cs="Arial"/>
        </w:rPr>
        <w:t>.</w:t>
      </w:r>
    </w:p>
    <w:p w14:paraId="73299407" w14:textId="77777777" w:rsidR="004A6112" w:rsidRPr="004A6112" w:rsidRDefault="004A6112" w:rsidP="004A6112">
      <w:pPr>
        <w:rPr>
          <w:rFonts w:ascii="Arial" w:hAnsi="Arial" w:cs="Arial"/>
        </w:rPr>
      </w:pPr>
    </w:p>
    <w:p w14:paraId="1046DC5D" w14:textId="329A480F" w:rsidR="00F94688" w:rsidRPr="008A170A" w:rsidRDefault="00F94688" w:rsidP="00BD0FEF">
      <w:pPr>
        <w:rPr>
          <w:rFonts w:ascii="Arial" w:hAnsi="Arial" w:cs="Arial"/>
          <w:b/>
        </w:rPr>
      </w:pPr>
      <w:r w:rsidRPr="008A170A">
        <w:rPr>
          <w:rFonts w:ascii="Arial" w:hAnsi="Arial" w:cs="Arial"/>
          <w:b/>
        </w:rPr>
        <w:t>1. Organization Background</w:t>
      </w:r>
    </w:p>
    <w:p w14:paraId="0980A30C" w14:textId="526AFB6B" w:rsidR="00F94688" w:rsidRDefault="00F94688" w:rsidP="00573B5C">
      <w:pPr>
        <w:spacing w:line="276" w:lineRule="auto"/>
        <w:jc w:val="both"/>
        <w:rPr>
          <w:rFonts w:ascii="Arial" w:hAnsi="Arial" w:cs="Arial"/>
        </w:rPr>
      </w:pPr>
      <w:r w:rsidRPr="008A170A">
        <w:rPr>
          <w:rFonts w:ascii="Arial" w:hAnsi="Arial" w:cs="Arial"/>
          <w:color w:val="000000" w:themeColor="text1"/>
        </w:rPr>
        <w:t>Taakulo Somali Community</w:t>
      </w:r>
      <w:r w:rsidRPr="008A170A">
        <w:rPr>
          <w:rFonts w:ascii="Arial" w:hAnsi="Arial" w:cs="Arial"/>
        </w:rPr>
        <w:t xml:space="preserve"> Commonly known by the acronym </w:t>
      </w:r>
      <w:r w:rsidRPr="008A170A">
        <w:rPr>
          <w:rFonts w:ascii="Arial" w:hAnsi="Arial" w:cs="Arial"/>
          <w:b/>
        </w:rPr>
        <w:t>“TAAKULO”</w:t>
      </w:r>
      <w:r w:rsidRPr="008A170A">
        <w:rPr>
          <w:rFonts w:ascii="Arial" w:hAnsi="Arial" w:cs="Arial"/>
        </w:rPr>
        <w:t xml:space="preserve">. Taakulo is a multifaceted non-governmental, non-profit making, non-political and non-partisan development and humanitarian aid organization established in 2007 and headquartered in Hargeisa, Somaliland. Taakulo is a Somali word meaning “helping/aiding”. Working in partnership with UN, international, and National organizations, Taakulo is dedicated to helping the disadvantaged people and communities throughout Somaliland by engaging in development and related activities </w:t>
      </w:r>
      <w:r w:rsidR="00AE4082" w:rsidRPr="008A170A">
        <w:rPr>
          <w:rFonts w:ascii="Arial" w:hAnsi="Arial" w:cs="Arial"/>
        </w:rPr>
        <w:t>and</w:t>
      </w:r>
      <w:r w:rsidRPr="008A170A">
        <w:rPr>
          <w:rFonts w:ascii="Arial" w:hAnsi="Arial" w:cs="Arial"/>
        </w:rPr>
        <w:t xml:space="preserve"> providing relief support and assistance, </w:t>
      </w:r>
      <w:r w:rsidR="00AE4082" w:rsidRPr="008A170A">
        <w:rPr>
          <w:rFonts w:ascii="Arial" w:hAnsi="Arial" w:cs="Arial"/>
        </w:rPr>
        <w:t>facilitating,</w:t>
      </w:r>
      <w:r w:rsidRPr="008A170A">
        <w:rPr>
          <w:rFonts w:ascii="Arial" w:hAnsi="Arial" w:cs="Arial"/>
        </w:rPr>
        <w:t xml:space="preserve"> and promoting participatory local community activities and programs that emphasize human dignity and self-reliance.</w:t>
      </w:r>
    </w:p>
    <w:p w14:paraId="79256C60" w14:textId="77777777" w:rsidR="00573B5C" w:rsidRPr="008A170A" w:rsidRDefault="00573B5C" w:rsidP="00573B5C">
      <w:pPr>
        <w:spacing w:line="276" w:lineRule="auto"/>
        <w:jc w:val="both"/>
        <w:rPr>
          <w:rFonts w:ascii="Arial" w:hAnsi="Arial" w:cs="Arial"/>
        </w:rPr>
      </w:pPr>
    </w:p>
    <w:p w14:paraId="26FBACDF" w14:textId="77777777" w:rsidR="00F94688" w:rsidRDefault="00F94688" w:rsidP="00573B5C">
      <w:pPr>
        <w:spacing w:line="276" w:lineRule="auto"/>
        <w:jc w:val="both"/>
        <w:rPr>
          <w:rFonts w:ascii="Arial" w:hAnsi="Arial" w:cs="Arial"/>
        </w:rPr>
      </w:pPr>
      <w:r w:rsidRPr="008A170A">
        <w:rPr>
          <w:rFonts w:ascii="Arial" w:hAnsi="Arial" w:cs="Arial"/>
        </w:rPr>
        <w:t>Taakulo Organization was established to assist the Somali community, to whom time has tested their resilience to the tipping point, drought and famine scavenging their livelihood, war and conflict avenging their economy on the other hand. The projects are basically based on the needs of the communities in which they are implemented where the beneficiaries always take part in the planning process. Taakulo engages on a long-term commitment, partnership approach with the beneficiaries in implementing the Projects. The objective is to set up a regional program concentrating on a particular sector, such as Health, education, water and sanitation, Income Generation, Orphan sponsorship program, disability and people with special needs, emergency respond or improving food security in the country among others.</w:t>
      </w:r>
    </w:p>
    <w:p w14:paraId="34C97FCB" w14:textId="77777777" w:rsidR="00573B5C" w:rsidRPr="008A170A" w:rsidRDefault="00573B5C" w:rsidP="00BD0FEF">
      <w:pPr>
        <w:spacing w:line="276" w:lineRule="auto"/>
        <w:rPr>
          <w:rFonts w:ascii="Arial" w:hAnsi="Arial" w:cs="Arial"/>
        </w:rPr>
      </w:pPr>
    </w:p>
    <w:p w14:paraId="2023B29E" w14:textId="77777777" w:rsidR="00F94688" w:rsidRPr="008A170A" w:rsidRDefault="00F94688" w:rsidP="00BD0FEF">
      <w:pPr>
        <w:spacing w:line="276" w:lineRule="auto"/>
        <w:rPr>
          <w:rFonts w:ascii="Arial" w:hAnsi="Arial" w:cs="Arial"/>
          <w:b/>
        </w:rPr>
      </w:pPr>
      <w:r w:rsidRPr="008A170A">
        <w:rPr>
          <w:rFonts w:ascii="Arial" w:hAnsi="Arial" w:cs="Arial"/>
          <w:b/>
        </w:rPr>
        <w:t xml:space="preserve">2. Project Background </w:t>
      </w:r>
    </w:p>
    <w:p w14:paraId="59CE319A" w14:textId="77777777" w:rsidR="002115A3" w:rsidRPr="002115A3" w:rsidRDefault="002115A3" w:rsidP="002115A3">
      <w:pPr>
        <w:pStyle w:val="Default"/>
        <w:spacing w:line="276" w:lineRule="auto"/>
        <w:jc w:val="both"/>
        <w:rPr>
          <w:rFonts w:ascii="Arial" w:hAnsi="Arial" w:cs="Arial"/>
        </w:rPr>
      </w:pPr>
      <w:r w:rsidRPr="002115A3">
        <w:rPr>
          <w:rFonts w:ascii="Arial" w:hAnsi="Arial" w:cs="Arial"/>
        </w:rPr>
        <w:t xml:space="preserve">The NEXUS Platform's Community-Driven Development (CDD) model aims to revolutionize aid delivery in Somalia/Somaliland, responding to the evolving challenges posed by climate-change-induced disasters and the transitional phase following years of conflict. Focused on governance, humanitarian, and development projects, the CDD model employs Participatory Development Methodologies, including PLA, PICD, PALC, and GDCA. By actively involving communities in decision-making, resource allocation, and project implementation, the model seeks to empower and enhance the socio-economic conditions of the population. In collaboration with international donors, NEXUS aligns its interventions with the National Development Plan-9 (2021-24), advocating for increased community participation. The uniqueness of the CDD model lies in its </w:t>
      </w:r>
      <w:r w:rsidRPr="002115A3">
        <w:rPr>
          <w:rFonts w:ascii="Arial" w:hAnsi="Arial" w:cs="Arial"/>
        </w:rPr>
        <w:lastRenderedPageBreak/>
        <w:t>comprehensive assessment, considering social, economic, and political aspects, coupled with a gendered conflict analysis. This innovative approach ensures a more inclusive and impactful response to the unique context of Somalia/Somaliland.</w:t>
      </w:r>
    </w:p>
    <w:p w14:paraId="12A1881A" w14:textId="77777777" w:rsidR="00C43D81" w:rsidRDefault="002115A3" w:rsidP="00C43D81">
      <w:pPr>
        <w:pStyle w:val="Default"/>
        <w:spacing w:line="276" w:lineRule="auto"/>
        <w:jc w:val="both"/>
        <w:rPr>
          <w:rFonts w:ascii="Arial" w:hAnsi="Arial" w:cs="Arial"/>
        </w:rPr>
      </w:pPr>
      <w:r w:rsidRPr="002115A3">
        <w:rPr>
          <w:rFonts w:ascii="Arial" w:hAnsi="Arial" w:cs="Arial"/>
        </w:rPr>
        <w:t>Additionally, the partnership between TAAKULO and Oxfam further strengthens the implementation of the CDD model, combining expertise and resources to address the pressing needs of communities in the region.</w:t>
      </w:r>
    </w:p>
    <w:p w14:paraId="1CD6410B" w14:textId="77777777" w:rsidR="00C43D81" w:rsidRDefault="00C43D81" w:rsidP="00C43D81">
      <w:pPr>
        <w:pStyle w:val="Default"/>
        <w:spacing w:line="276" w:lineRule="auto"/>
        <w:jc w:val="both"/>
        <w:rPr>
          <w:rFonts w:ascii="Arial" w:hAnsi="Arial" w:cs="Arial"/>
        </w:rPr>
      </w:pPr>
    </w:p>
    <w:p w14:paraId="7BAB99D9" w14:textId="3ABD4741" w:rsidR="00E84506" w:rsidRPr="00C43D81" w:rsidRDefault="00C43D81" w:rsidP="00C43D81">
      <w:pPr>
        <w:pStyle w:val="Default"/>
        <w:spacing w:line="276" w:lineRule="auto"/>
        <w:jc w:val="both"/>
        <w:rPr>
          <w:rFonts w:ascii="Arial" w:hAnsi="Arial" w:cs="Arial"/>
          <w:b/>
          <w:bCs/>
        </w:rPr>
      </w:pPr>
      <w:r w:rsidRPr="00C43D81">
        <w:rPr>
          <w:rFonts w:ascii="Arial" w:hAnsi="Arial" w:cs="Arial"/>
          <w:b/>
          <w:bCs/>
        </w:rPr>
        <w:t>3.</w:t>
      </w:r>
      <w:r w:rsidR="00F52821" w:rsidRPr="00C43D81">
        <w:rPr>
          <w:rFonts w:ascii="Arial" w:eastAsia="Times New Roman" w:hAnsi="Arial" w:cs="Arial"/>
          <w:b/>
          <w:bCs/>
        </w:rPr>
        <w:t xml:space="preserve">Summary Sheet of </w:t>
      </w:r>
      <w:r w:rsidR="0046279F" w:rsidRPr="00C43D81">
        <w:rPr>
          <w:rFonts w:ascii="Arial" w:eastAsia="Times New Roman" w:hAnsi="Arial" w:cs="Arial"/>
          <w:b/>
          <w:bCs/>
        </w:rPr>
        <w:t>Activities.</w:t>
      </w:r>
    </w:p>
    <w:tbl>
      <w:tblPr>
        <w:tblStyle w:val="TableGrid"/>
        <w:tblW w:w="10150" w:type="dxa"/>
        <w:tblInd w:w="-147" w:type="dxa"/>
        <w:tblLook w:val="04A0" w:firstRow="1" w:lastRow="0" w:firstColumn="1" w:lastColumn="0" w:noHBand="0" w:noVBand="1"/>
      </w:tblPr>
      <w:tblGrid>
        <w:gridCol w:w="639"/>
        <w:gridCol w:w="2640"/>
        <w:gridCol w:w="2533"/>
        <w:gridCol w:w="1980"/>
        <w:gridCol w:w="2358"/>
      </w:tblGrid>
      <w:tr w:rsidR="0007072A" w:rsidRPr="008A170A" w14:paraId="6C1626C2" w14:textId="2CDB0D67" w:rsidTr="006832D8">
        <w:tc>
          <w:tcPr>
            <w:tcW w:w="639" w:type="dxa"/>
          </w:tcPr>
          <w:p w14:paraId="68115345" w14:textId="31FDC311" w:rsidR="0007072A" w:rsidRPr="008A170A" w:rsidRDefault="0007072A" w:rsidP="00E84506">
            <w:pPr>
              <w:pStyle w:val="ListParagraph"/>
              <w:spacing w:before="100" w:beforeAutospacing="1" w:after="100" w:afterAutospacing="1" w:line="240" w:lineRule="auto"/>
              <w:ind w:left="0"/>
              <w:rPr>
                <w:rFonts w:ascii="Arial" w:eastAsia="Times New Roman" w:hAnsi="Arial" w:cs="Arial"/>
                <w:b/>
                <w:bCs/>
              </w:rPr>
            </w:pPr>
            <w:r w:rsidRPr="008A170A">
              <w:rPr>
                <w:rFonts w:ascii="Arial" w:eastAsia="Times New Roman" w:hAnsi="Arial" w:cs="Arial"/>
                <w:b/>
                <w:bCs/>
              </w:rPr>
              <w:t>No</w:t>
            </w:r>
          </w:p>
        </w:tc>
        <w:tc>
          <w:tcPr>
            <w:tcW w:w="2640" w:type="dxa"/>
          </w:tcPr>
          <w:p w14:paraId="3B3710D0" w14:textId="29820E36" w:rsidR="0007072A" w:rsidRPr="008A170A" w:rsidRDefault="0007072A" w:rsidP="00E84506">
            <w:pPr>
              <w:pStyle w:val="ListParagraph"/>
              <w:spacing w:before="100" w:beforeAutospacing="1" w:after="100" w:afterAutospacing="1" w:line="240" w:lineRule="auto"/>
              <w:ind w:left="0"/>
              <w:rPr>
                <w:rFonts w:ascii="Arial" w:eastAsia="Times New Roman" w:hAnsi="Arial" w:cs="Arial"/>
                <w:b/>
                <w:bCs/>
              </w:rPr>
            </w:pPr>
            <w:r>
              <w:rPr>
                <w:rFonts w:ascii="Arial" w:eastAsia="Times New Roman" w:hAnsi="Arial" w:cs="Arial"/>
                <w:b/>
                <w:bCs/>
              </w:rPr>
              <w:t>Tender Ref</w:t>
            </w:r>
          </w:p>
        </w:tc>
        <w:tc>
          <w:tcPr>
            <w:tcW w:w="2533" w:type="dxa"/>
          </w:tcPr>
          <w:p w14:paraId="7BB46D55" w14:textId="30A4BEC3" w:rsidR="0007072A" w:rsidRPr="008A170A" w:rsidRDefault="0007072A" w:rsidP="00E84506">
            <w:pPr>
              <w:pStyle w:val="ListParagraph"/>
              <w:spacing w:before="100" w:beforeAutospacing="1" w:after="100" w:afterAutospacing="1" w:line="240" w:lineRule="auto"/>
              <w:ind w:left="0"/>
              <w:rPr>
                <w:rFonts w:ascii="Arial" w:eastAsia="Times New Roman" w:hAnsi="Arial" w:cs="Arial"/>
                <w:b/>
                <w:bCs/>
              </w:rPr>
            </w:pPr>
            <w:r w:rsidRPr="008A170A">
              <w:rPr>
                <w:rFonts w:ascii="Arial" w:eastAsia="Times New Roman" w:hAnsi="Arial" w:cs="Arial"/>
                <w:b/>
                <w:bCs/>
              </w:rPr>
              <w:t xml:space="preserve">Activity </w:t>
            </w:r>
          </w:p>
        </w:tc>
        <w:tc>
          <w:tcPr>
            <w:tcW w:w="1980" w:type="dxa"/>
          </w:tcPr>
          <w:p w14:paraId="53D34BF7" w14:textId="34A8F7AC" w:rsidR="0007072A" w:rsidRPr="008A170A" w:rsidRDefault="0007072A" w:rsidP="00E84506">
            <w:pPr>
              <w:pStyle w:val="ListParagraph"/>
              <w:spacing w:before="100" w:beforeAutospacing="1" w:after="100" w:afterAutospacing="1" w:line="240" w:lineRule="auto"/>
              <w:ind w:left="0"/>
              <w:rPr>
                <w:rFonts w:ascii="Arial" w:eastAsia="Times New Roman" w:hAnsi="Arial" w:cs="Arial"/>
                <w:b/>
                <w:bCs/>
              </w:rPr>
            </w:pPr>
            <w:r w:rsidRPr="008A170A">
              <w:rPr>
                <w:rFonts w:ascii="Arial" w:eastAsia="Times New Roman" w:hAnsi="Arial" w:cs="Arial"/>
                <w:b/>
                <w:bCs/>
              </w:rPr>
              <w:t>Qty</w:t>
            </w:r>
          </w:p>
        </w:tc>
        <w:tc>
          <w:tcPr>
            <w:tcW w:w="2358" w:type="dxa"/>
          </w:tcPr>
          <w:p w14:paraId="6A9DED46" w14:textId="7933ACD7" w:rsidR="0007072A" w:rsidRPr="008A170A" w:rsidRDefault="0007072A" w:rsidP="00E84506">
            <w:pPr>
              <w:pStyle w:val="ListParagraph"/>
              <w:spacing w:before="100" w:beforeAutospacing="1" w:after="100" w:afterAutospacing="1" w:line="240" w:lineRule="auto"/>
              <w:ind w:left="0"/>
              <w:rPr>
                <w:rFonts w:ascii="Arial" w:eastAsia="Times New Roman" w:hAnsi="Arial" w:cs="Arial"/>
                <w:b/>
                <w:bCs/>
              </w:rPr>
            </w:pPr>
            <w:r w:rsidRPr="008A170A">
              <w:rPr>
                <w:rFonts w:ascii="Arial" w:eastAsia="Times New Roman" w:hAnsi="Arial" w:cs="Arial"/>
                <w:b/>
                <w:bCs/>
              </w:rPr>
              <w:t>Village</w:t>
            </w:r>
          </w:p>
        </w:tc>
      </w:tr>
      <w:tr w:rsidR="0007072A" w:rsidRPr="008A170A" w14:paraId="311F9DDC" w14:textId="47A493DC" w:rsidTr="006832D8">
        <w:trPr>
          <w:trHeight w:val="422"/>
        </w:trPr>
        <w:tc>
          <w:tcPr>
            <w:tcW w:w="639" w:type="dxa"/>
          </w:tcPr>
          <w:p w14:paraId="28D9CD20" w14:textId="20F4D39F" w:rsidR="0007072A" w:rsidRPr="008A170A" w:rsidRDefault="0007072A" w:rsidP="00E84506">
            <w:pPr>
              <w:pStyle w:val="ListParagraph"/>
              <w:spacing w:before="100" w:beforeAutospacing="1" w:after="100" w:afterAutospacing="1" w:line="240" w:lineRule="auto"/>
              <w:ind w:left="0"/>
              <w:rPr>
                <w:rFonts w:ascii="Arial" w:eastAsia="Times New Roman" w:hAnsi="Arial" w:cs="Arial"/>
              </w:rPr>
            </w:pPr>
            <w:r w:rsidRPr="008A170A">
              <w:rPr>
                <w:rFonts w:ascii="Arial" w:eastAsia="Times New Roman" w:hAnsi="Arial" w:cs="Arial"/>
              </w:rPr>
              <w:t>1</w:t>
            </w:r>
          </w:p>
        </w:tc>
        <w:tc>
          <w:tcPr>
            <w:tcW w:w="2640" w:type="dxa"/>
          </w:tcPr>
          <w:p w14:paraId="163FF4F9" w14:textId="0AA462F8" w:rsidR="0007072A" w:rsidRDefault="0007072A" w:rsidP="00E84506">
            <w:pPr>
              <w:pStyle w:val="ListParagraph"/>
              <w:spacing w:before="100" w:beforeAutospacing="1" w:after="100" w:afterAutospacing="1" w:line="240" w:lineRule="auto"/>
              <w:ind w:left="0"/>
              <w:rPr>
                <w:rFonts w:ascii="Arial" w:eastAsia="Times New Roman" w:hAnsi="Arial" w:cs="Arial"/>
              </w:rPr>
            </w:pPr>
            <w:r w:rsidRPr="002436F5">
              <w:rPr>
                <w:rFonts w:ascii="Arial" w:eastAsia="Times New Roman" w:hAnsi="Arial" w:cs="Arial"/>
              </w:rPr>
              <w:t>Ref/Cons/TVET/0</w:t>
            </w:r>
            <w:r w:rsidR="006832D8">
              <w:rPr>
                <w:rFonts w:ascii="Arial" w:eastAsia="Times New Roman" w:hAnsi="Arial" w:cs="Arial"/>
              </w:rPr>
              <w:t>3</w:t>
            </w:r>
            <w:r w:rsidRPr="002436F5">
              <w:rPr>
                <w:rFonts w:ascii="Arial" w:eastAsia="Times New Roman" w:hAnsi="Arial" w:cs="Arial"/>
              </w:rPr>
              <w:t>-202</w:t>
            </w:r>
            <w:r w:rsidR="006832D8">
              <w:rPr>
                <w:rFonts w:ascii="Arial" w:eastAsia="Times New Roman" w:hAnsi="Arial" w:cs="Arial"/>
              </w:rPr>
              <w:t>5</w:t>
            </w:r>
          </w:p>
        </w:tc>
        <w:tc>
          <w:tcPr>
            <w:tcW w:w="2533" w:type="dxa"/>
          </w:tcPr>
          <w:p w14:paraId="469F06C9" w14:textId="69103FB1" w:rsidR="0007072A" w:rsidRPr="008A170A" w:rsidRDefault="0071580E" w:rsidP="00E84506">
            <w:pPr>
              <w:pStyle w:val="ListParagraph"/>
              <w:spacing w:before="100" w:beforeAutospacing="1" w:after="100" w:afterAutospacing="1" w:line="240" w:lineRule="auto"/>
              <w:ind w:left="0"/>
              <w:rPr>
                <w:rFonts w:ascii="Arial" w:eastAsia="Times New Roman" w:hAnsi="Arial" w:cs="Arial"/>
              </w:rPr>
            </w:pPr>
            <w:r>
              <w:rPr>
                <w:rFonts w:ascii="Arial" w:eastAsia="Times New Roman" w:hAnsi="Arial" w:cs="Arial"/>
              </w:rPr>
              <w:t xml:space="preserve">Supply and </w:t>
            </w:r>
            <w:r w:rsidR="001D307A">
              <w:rPr>
                <w:rFonts w:ascii="Arial" w:eastAsia="Times New Roman" w:hAnsi="Arial" w:cs="Arial"/>
              </w:rPr>
              <w:t xml:space="preserve">Installation </w:t>
            </w:r>
            <w:r w:rsidR="006832D8">
              <w:rPr>
                <w:rFonts w:ascii="Arial" w:eastAsia="Times New Roman" w:hAnsi="Arial" w:cs="Arial"/>
              </w:rPr>
              <w:t>Off-Grid Solar system in Gar’adag TVET Center.</w:t>
            </w:r>
          </w:p>
        </w:tc>
        <w:tc>
          <w:tcPr>
            <w:tcW w:w="1980" w:type="dxa"/>
          </w:tcPr>
          <w:p w14:paraId="5DD435C5" w14:textId="0941DCE7" w:rsidR="0007072A" w:rsidRPr="008A170A" w:rsidRDefault="006832D8" w:rsidP="00E84506">
            <w:pPr>
              <w:pStyle w:val="ListParagraph"/>
              <w:spacing w:before="100" w:beforeAutospacing="1" w:after="100" w:afterAutospacing="1" w:line="240" w:lineRule="auto"/>
              <w:ind w:left="0"/>
              <w:rPr>
                <w:rFonts w:ascii="Arial" w:eastAsia="Times New Roman" w:hAnsi="Arial" w:cs="Arial"/>
              </w:rPr>
            </w:pPr>
            <w:r>
              <w:rPr>
                <w:rFonts w:ascii="Arial" w:eastAsia="Times New Roman" w:hAnsi="Arial" w:cs="Arial"/>
              </w:rPr>
              <w:t>Off-Grid system, composing, solar panels, batteries, inverter etc.</w:t>
            </w:r>
          </w:p>
        </w:tc>
        <w:tc>
          <w:tcPr>
            <w:tcW w:w="2358" w:type="dxa"/>
          </w:tcPr>
          <w:p w14:paraId="0FC93B50" w14:textId="74AB096C" w:rsidR="0007072A" w:rsidRPr="008A170A" w:rsidRDefault="0007072A" w:rsidP="00E84506">
            <w:pPr>
              <w:pStyle w:val="ListParagraph"/>
              <w:spacing w:before="100" w:beforeAutospacing="1" w:after="100" w:afterAutospacing="1" w:line="240" w:lineRule="auto"/>
              <w:ind w:left="0"/>
              <w:rPr>
                <w:rFonts w:ascii="Arial" w:eastAsia="Times New Roman" w:hAnsi="Arial" w:cs="Arial"/>
              </w:rPr>
            </w:pPr>
            <w:r>
              <w:rPr>
                <w:rFonts w:ascii="Arial" w:eastAsia="Times New Roman" w:hAnsi="Arial" w:cs="Arial"/>
              </w:rPr>
              <w:t>Gar’adag</w:t>
            </w:r>
          </w:p>
        </w:tc>
      </w:tr>
    </w:tbl>
    <w:p w14:paraId="6B3C86DF" w14:textId="77777777" w:rsidR="00496A24" w:rsidRPr="00CF20AD" w:rsidRDefault="00496A24" w:rsidP="00CF20AD">
      <w:pPr>
        <w:spacing w:before="100" w:beforeAutospacing="1" w:after="100" w:afterAutospacing="1"/>
        <w:rPr>
          <w:rFonts w:ascii="Arial" w:hAnsi="Arial" w:cs="Arial"/>
        </w:rPr>
      </w:pPr>
    </w:p>
    <w:p w14:paraId="2E649A31" w14:textId="0B164E58" w:rsidR="00AE4082" w:rsidRPr="008A170A" w:rsidRDefault="00AE4082" w:rsidP="00BD0FEF">
      <w:pPr>
        <w:pStyle w:val="ListParagraph"/>
        <w:numPr>
          <w:ilvl w:val="0"/>
          <w:numId w:val="4"/>
        </w:numPr>
        <w:spacing w:before="100" w:beforeAutospacing="1" w:after="100" w:afterAutospacing="1" w:line="240" w:lineRule="auto"/>
        <w:rPr>
          <w:rFonts w:ascii="Arial" w:eastAsia="Times New Roman" w:hAnsi="Arial" w:cs="Arial"/>
        </w:rPr>
      </w:pPr>
      <w:r w:rsidRPr="008A170A">
        <w:rPr>
          <w:rFonts w:ascii="Arial" w:eastAsia="Times New Roman" w:hAnsi="Arial" w:cs="Arial"/>
          <w:b/>
          <w:bCs/>
        </w:rPr>
        <w:t xml:space="preserve">Advert note: </w:t>
      </w:r>
    </w:p>
    <w:p w14:paraId="647C1361" w14:textId="7354C161" w:rsidR="00AE4082" w:rsidRPr="00F07845" w:rsidRDefault="00AE4082" w:rsidP="00AA3EC2">
      <w:pPr>
        <w:pStyle w:val="ListParagraph"/>
        <w:spacing w:before="100" w:beforeAutospacing="1" w:after="100" w:afterAutospacing="1" w:line="240" w:lineRule="auto"/>
        <w:ind w:left="0"/>
        <w:rPr>
          <w:rFonts w:ascii="Arial" w:hAnsi="Arial" w:cs="Arial"/>
          <w:b/>
          <w:bCs/>
        </w:rPr>
      </w:pPr>
      <w:r w:rsidRPr="008A170A">
        <w:rPr>
          <w:rFonts w:ascii="Arial" w:hAnsi="Arial" w:cs="Arial"/>
        </w:rPr>
        <w:t>Taakulo Somali Community is inviting</w:t>
      </w:r>
      <w:r w:rsidR="006832D8">
        <w:rPr>
          <w:rFonts w:ascii="Arial" w:hAnsi="Arial" w:cs="Arial"/>
        </w:rPr>
        <w:t xml:space="preserve"> all eligible </w:t>
      </w:r>
      <w:r w:rsidR="00BD2681">
        <w:rPr>
          <w:rFonts w:ascii="Arial" w:hAnsi="Arial" w:cs="Arial"/>
        </w:rPr>
        <w:t xml:space="preserve">solar vendors </w:t>
      </w:r>
      <w:r w:rsidR="006832D8" w:rsidRPr="008A170A">
        <w:rPr>
          <w:rFonts w:ascii="Arial" w:hAnsi="Arial" w:cs="Arial"/>
        </w:rPr>
        <w:t>to</w:t>
      </w:r>
      <w:r w:rsidR="00BD2681">
        <w:rPr>
          <w:rFonts w:ascii="Arial" w:hAnsi="Arial" w:cs="Arial"/>
        </w:rPr>
        <w:t xml:space="preserve"> apply </w:t>
      </w:r>
      <w:r w:rsidRPr="008A170A">
        <w:rPr>
          <w:rFonts w:ascii="Arial" w:hAnsi="Arial" w:cs="Arial"/>
        </w:rPr>
        <w:t>bid for</w:t>
      </w:r>
      <w:r w:rsidR="001D307A">
        <w:rPr>
          <w:rFonts w:ascii="Arial" w:hAnsi="Arial" w:cs="Arial"/>
        </w:rPr>
        <w:t xml:space="preserve"> installation of </w:t>
      </w:r>
      <w:r w:rsidR="006832D8">
        <w:rPr>
          <w:rFonts w:ascii="Arial" w:hAnsi="Arial" w:cs="Arial"/>
        </w:rPr>
        <w:t>Off-Grid Solar system</w:t>
      </w:r>
      <w:r w:rsidR="00CF20AD">
        <w:rPr>
          <w:rFonts w:ascii="Arial" w:hAnsi="Arial" w:cs="Arial"/>
        </w:rPr>
        <w:t xml:space="preserve"> at Gar’adag </w:t>
      </w:r>
      <w:r w:rsidR="006832D8">
        <w:rPr>
          <w:rFonts w:ascii="Arial" w:hAnsi="Arial" w:cs="Arial"/>
        </w:rPr>
        <w:t>TVET Center</w:t>
      </w:r>
      <w:r w:rsidR="00CF20AD">
        <w:rPr>
          <w:rFonts w:ascii="Arial" w:hAnsi="Arial" w:cs="Arial"/>
        </w:rPr>
        <w:t>, Sanaag</w:t>
      </w:r>
      <w:r w:rsidR="00A016C3">
        <w:rPr>
          <w:rFonts w:ascii="Arial" w:hAnsi="Arial" w:cs="Arial"/>
        </w:rPr>
        <w:t xml:space="preserve"> region </w:t>
      </w:r>
      <w:r w:rsidR="00C43D81">
        <w:rPr>
          <w:rFonts w:ascii="Arial" w:hAnsi="Arial" w:cs="Arial"/>
        </w:rPr>
        <w:t>in</w:t>
      </w:r>
      <w:r w:rsidR="00A016C3">
        <w:rPr>
          <w:rFonts w:ascii="Arial" w:hAnsi="Arial" w:cs="Arial"/>
        </w:rPr>
        <w:t xml:space="preserve"> Somaliland </w:t>
      </w:r>
      <w:r w:rsidRPr="008A170A">
        <w:rPr>
          <w:rFonts w:ascii="Arial" w:hAnsi="Arial" w:cs="Arial"/>
        </w:rPr>
        <w:t>as per</w:t>
      </w:r>
      <w:r w:rsidR="006832D8">
        <w:rPr>
          <w:rFonts w:ascii="Arial" w:hAnsi="Arial" w:cs="Arial"/>
        </w:rPr>
        <w:t xml:space="preserve"> attached</w:t>
      </w:r>
      <w:r w:rsidRPr="008A170A">
        <w:rPr>
          <w:rFonts w:ascii="Arial" w:hAnsi="Arial" w:cs="Arial"/>
        </w:rPr>
        <w:t xml:space="preserve"> </w:t>
      </w:r>
      <w:r w:rsidR="004D78A8">
        <w:rPr>
          <w:rFonts w:ascii="Arial" w:hAnsi="Arial" w:cs="Arial"/>
        </w:rPr>
        <w:t>Billing</w:t>
      </w:r>
      <w:r w:rsidRPr="008A170A">
        <w:rPr>
          <w:rFonts w:ascii="Arial" w:hAnsi="Arial" w:cs="Arial"/>
          <w:b/>
          <w:bCs/>
        </w:rPr>
        <w:t xml:space="preserve"> Quantity</w:t>
      </w:r>
      <w:r w:rsidR="00A016C3">
        <w:rPr>
          <w:rFonts w:ascii="Arial" w:hAnsi="Arial" w:cs="Arial"/>
          <w:b/>
          <w:bCs/>
        </w:rPr>
        <w:t>.</w:t>
      </w:r>
      <w:r w:rsidR="00CF20AD">
        <w:rPr>
          <w:rFonts w:ascii="Arial" w:hAnsi="Arial" w:cs="Arial"/>
          <w:b/>
          <w:bCs/>
        </w:rPr>
        <w:t xml:space="preserve"> </w:t>
      </w:r>
      <w:r w:rsidRPr="008A170A">
        <w:rPr>
          <w:rFonts w:ascii="Arial" w:hAnsi="Arial" w:cs="Arial"/>
        </w:rPr>
        <w:t>The deadline of the submission is</w:t>
      </w:r>
      <w:r w:rsidR="00AA3EC2">
        <w:rPr>
          <w:rFonts w:ascii="Arial" w:hAnsi="Arial" w:cs="Arial"/>
        </w:rPr>
        <w:t xml:space="preserve"> </w:t>
      </w:r>
      <w:r w:rsidR="00484B8C">
        <w:rPr>
          <w:rFonts w:ascii="Arial" w:hAnsi="Arial" w:cs="Arial"/>
          <w:b/>
          <w:bCs/>
        </w:rPr>
        <w:t>Saturday</w:t>
      </w:r>
      <w:r w:rsidR="004D78A8">
        <w:rPr>
          <w:rFonts w:ascii="Arial" w:hAnsi="Arial" w:cs="Arial"/>
          <w:b/>
          <w:bCs/>
        </w:rPr>
        <w:t xml:space="preserve"> </w:t>
      </w:r>
      <w:r w:rsidR="00484B8C">
        <w:rPr>
          <w:rFonts w:ascii="Arial" w:hAnsi="Arial" w:cs="Arial"/>
          <w:b/>
          <w:bCs/>
        </w:rPr>
        <w:t>3</w:t>
      </w:r>
      <w:r w:rsidR="00484B8C">
        <w:rPr>
          <w:rFonts w:ascii="Arial" w:hAnsi="Arial" w:cs="Arial"/>
          <w:b/>
          <w:bCs/>
          <w:vertAlign w:val="superscript"/>
        </w:rPr>
        <w:t xml:space="preserve">rd </w:t>
      </w:r>
      <w:r w:rsidR="00484B8C">
        <w:rPr>
          <w:rFonts w:ascii="Arial" w:hAnsi="Arial" w:cs="Arial"/>
          <w:b/>
          <w:bCs/>
        </w:rPr>
        <w:t>May</w:t>
      </w:r>
      <w:r w:rsidR="004D78A8">
        <w:rPr>
          <w:rFonts w:ascii="Arial" w:hAnsi="Arial" w:cs="Arial"/>
          <w:b/>
          <w:bCs/>
        </w:rPr>
        <w:t xml:space="preserve"> 202</w:t>
      </w:r>
      <w:r w:rsidR="00484B8C">
        <w:rPr>
          <w:rFonts w:ascii="Arial" w:hAnsi="Arial" w:cs="Arial"/>
          <w:b/>
          <w:bCs/>
        </w:rPr>
        <w:t>5</w:t>
      </w:r>
      <w:r w:rsidR="00AA3EC2">
        <w:rPr>
          <w:rFonts w:ascii="Arial" w:hAnsi="Arial" w:cs="Arial"/>
          <w:b/>
          <w:bCs/>
        </w:rPr>
        <w:t>, during working hours of 8:00</w:t>
      </w:r>
      <w:r w:rsidR="00F07845">
        <w:rPr>
          <w:rFonts w:ascii="Arial" w:hAnsi="Arial" w:cs="Arial"/>
          <w:b/>
          <w:bCs/>
        </w:rPr>
        <w:t xml:space="preserve"> </w:t>
      </w:r>
      <w:r w:rsidR="00720EED">
        <w:rPr>
          <w:rFonts w:ascii="Arial" w:hAnsi="Arial" w:cs="Arial"/>
          <w:b/>
          <w:bCs/>
        </w:rPr>
        <w:t>A</w:t>
      </w:r>
      <w:r w:rsidR="00F07845">
        <w:rPr>
          <w:rFonts w:ascii="Arial" w:hAnsi="Arial" w:cs="Arial"/>
          <w:b/>
          <w:bCs/>
        </w:rPr>
        <w:t>M</w:t>
      </w:r>
      <w:r w:rsidR="00AA3EC2">
        <w:rPr>
          <w:rFonts w:ascii="Arial" w:hAnsi="Arial" w:cs="Arial"/>
          <w:b/>
          <w:bCs/>
        </w:rPr>
        <w:t xml:space="preserve"> – 4:00</w:t>
      </w:r>
      <w:r w:rsidR="00F07845">
        <w:rPr>
          <w:rFonts w:ascii="Arial" w:hAnsi="Arial" w:cs="Arial"/>
          <w:b/>
          <w:bCs/>
        </w:rPr>
        <w:t xml:space="preserve"> PM.  </w:t>
      </w:r>
      <w:r w:rsidR="00AA3EC2" w:rsidRPr="00AA3EC2">
        <w:rPr>
          <w:rFonts w:ascii="Arial" w:hAnsi="Arial" w:cs="Arial"/>
        </w:rPr>
        <w:t xml:space="preserve">All bids must be delivered </w:t>
      </w:r>
      <w:r w:rsidR="00AA3EC2">
        <w:rPr>
          <w:rFonts w:ascii="Arial" w:hAnsi="Arial" w:cs="Arial"/>
        </w:rPr>
        <w:t>hard copy by hand to</w:t>
      </w:r>
      <w:r w:rsidR="00AA3EC2">
        <w:rPr>
          <w:rFonts w:ascii="Arial" w:hAnsi="Arial" w:cs="Arial"/>
          <w:b/>
          <w:bCs/>
        </w:rPr>
        <w:t xml:space="preserve"> </w:t>
      </w:r>
      <w:r w:rsidRPr="000369ED">
        <w:rPr>
          <w:rFonts w:ascii="Arial" w:hAnsi="Arial" w:cs="Arial"/>
          <w:b/>
          <w:bCs/>
        </w:rPr>
        <w:t>T</w:t>
      </w:r>
      <w:r w:rsidR="004D78A8">
        <w:rPr>
          <w:rFonts w:ascii="Arial" w:hAnsi="Arial" w:cs="Arial"/>
          <w:b/>
          <w:bCs/>
        </w:rPr>
        <w:t>AAKULO’s</w:t>
      </w:r>
      <w:r w:rsidR="000369ED" w:rsidRPr="000369ED">
        <w:rPr>
          <w:rFonts w:ascii="Arial" w:hAnsi="Arial" w:cs="Arial"/>
          <w:b/>
          <w:bCs/>
        </w:rPr>
        <w:t xml:space="preserve"> head</w:t>
      </w:r>
      <w:r w:rsidRPr="000369ED">
        <w:rPr>
          <w:rFonts w:ascii="Arial" w:hAnsi="Arial" w:cs="Arial"/>
          <w:b/>
          <w:bCs/>
        </w:rPr>
        <w:t xml:space="preserve"> </w:t>
      </w:r>
      <w:proofErr w:type="spellStart"/>
      <w:proofErr w:type="gramStart"/>
      <w:r w:rsidRPr="000369ED">
        <w:rPr>
          <w:rFonts w:ascii="Arial" w:hAnsi="Arial" w:cs="Arial"/>
          <w:b/>
          <w:bCs/>
        </w:rPr>
        <w:t>office,</w:t>
      </w:r>
      <w:r w:rsidR="000369ED" w:rsidRPr="000369ED">
        <w:rPr>
          <w:rFonts w:ascii="Arial" w:hAnsi="Arial" w:cs="Arial"/>
          <w:b/>
          <w:bCs/>
        </w:rPr>
        <w:t>Hargeisa</w:t>
      </w:r>
      <w:proofErr w:type="spellEnd"/>
      <w:proofErr w:type="gramEnd"/>
      <w:r w:rsidR="000369ED" w:rsidRPr="000369ED">
        <w:rPr>
          <w:rFonts w:ascii="Arial" w:hAnsi="Arial" w:cs="Arial"/>
          <w:b/>
          <w:bCs/>
        </w:rPr>
        <w:t xml:space="preserve"> -</w:t>
      </w:r>
      <w:r w:rsidRPr="000369ED">
        <w:rPr>
          <w:rFonts w:ascii="Arial" w:hAnsi="Arial" w:cs="Arial"/>
          <w:b/>
          <w:bCs/>
        </w:rPr>
        <w:t xml:space="preserve"> </w:t>
      </w:r>
      <w:proofErr w:type="spellStart"/>
      <w:r w:rsidR="00342A00" w:rsidRPr="000369ED">
        <w:rPr>
          <w:rFonts w:ascii="Arial" w:hAnsi="Arial" w:cs="Arial"/>
          <w:b/>
          <w:bCs/>
        </w:rPr>
        <w:t>Buurta</w:t>
      </w:r>
      <w:proofErr w:type="spellEnd"/>
      <w:r w:rsidR="00342A00" w:rsidRPr="000369ED">
        <w:rPr>
          <w:rFonts w:ascii="Arial" w:hAnsi="Arial" w:cs="Arial"/>
          <w:b/>
          <w:bCs/>
        </w:rPr>
        <w:t xml:space="preserve"> </w:t>
      </w:r>
      <w:proofErr w:type="spellStart"/>
      <w:r w:rsidR="00342A00" w:rsidRPr="000369ED">
        <w:rPr>
          <w:rFonts w:ascii="Arial" w:hAnsi="Arial" w:cs="Arial"/>
          <w:b/>
          <w:bCs/>
        </w:rPr>
        <w:t>Kalajeexan</w:t>
      </w:r>
      <w:proofErr w:type="spellEnd"/>
      <w:r w:rsidR="000369ED" w:rsidRPr="000369ED">
        <w:rPr>
          <w:rFonts w:ascii="Arial" w:hAnsi="Arial" w:cs="Arial"/>
          <w:b/>
          <w:bCs/>
        </w:rPr>
        <w:t>-</w:t>
      </w:r>
      <w:r w:rsidR="00342A00" w:rsidRPr="000369ED">
        <w:rPr>
          <w:rFonts w:ascii="Arial" w:hAnsi="Arial" w:cs="Arial"/>
          <w:b/>
          <w:bCs/>
        </w:rPr>
        <w:t xml:space="preserve"> behind </w:t>
      </w:r>
      <w:proofErr w:type="spellStart"/>
      <w:r w:rsidR="00342A00" w:rsidRPr="000369ED">
        <w:rPr>
          <w:rFonts w:ascii="Arial" w:hAnsi="Arial" w:cs="Arial"/>
          <w:b/>
          <w:bCs/>
        </w:rPr>
        <w:t>I</w:t>
      </w:r>
      <w:r w:rsidR="00C43D81" w:rsidRPr="000369ED">
        <w:rPr>
          <w:rFonts w:ascii="Arial" w:hAnsi="Arial" w:cs="Arial"/>
          <w:b/>
          <w:bCs/>
        </w:rPr>
        <w:t>l</w:t>
      </w:r>
      <w:r w:rsidR="002436F5">
        <w:rPr>
          <w:rFonts w:ascii="Arial" w:hAnsi="Arial" w:cs="Arial"/>
          <w:b/>
          <w:bCs/>
        </w:rPr>
        <w:t>a</w:t>
      </w:r>
      <w:r w:rsidR="00C43D81" w:rsidRPr="000369ED">
        <w:rPr>
          <w:rFonts w:ascii="Arial" w:hAnsi="Arial" w:cs="Arial"/>
          <w:b/>
          <w:bCs/>
        </w:rPr>
        <w:t>ys</w:t>
      </w:r>
      <w:proofErr w:type="spellEnd"/>
      <w:r w:rsidR="00342A00" w:rsidRPr="000369ED">
        <w:rPr>
          <w:rFonts w:ascii="Arial" w:hAnsi="Arial" w:cs="Arial"/>
          <w:b/>
          <w:bCs/>
        </w:rPr>
        <w:t xml:space="preserve"> Secondary School, Hargeisa Somaliland</w:t>
      </w:r>
      <w:r w:rsidR="00AA3EC2">
        <w:rPr>
          <w:rFonts w:ascii="Arial" w:hAnsi="Arial" w:cs="Arial"/>
        </w:rPr>
        <w:t>.</w:t>
      </w:r>
      <w:r w:rsidRPr="00A016C3">
        <w:rPr>
          <w:rFonts w:ascii="Arial" w:hAnsi="Arial" w:cs="Arial"/>
        </w:rPr>
        <w:t xml:space="preserve"> </w:t>
      </w:r>
      <w:r w:rsidR="00813D9E" w:rsidRPr="00A016C3">
        <w:rPr>
          <w:rFonts w:ascii="Arial" w:hAnsi="Arial" w:cs="Arial"/>
        </w:rPr>
        <w:t xml:space="preserve">Bid documents should be sealed, and hereinafter </w:t>
      </w:r>
      <w:r w:rsidR="00342A00" w:rsidRPr="00A016C3">
        <w:rPr>
          <w:rFonts w:ascii="Arial" w:hAnsi="Arial" w:cs="Arial"/>
        </w:rPr>
        <w:t>submitted as</w:t>
      </w:r>
      <w:r w:rsidR="00813D9E" w:rsidRPr="00A016C3">
        <w:rPr>
          <w:rFonts w:ascii="Arial" w:hAnsi="Arial" w:cs="Arial"/>
        </w:rPr>
        <w:t xml:space="preserve"> hardcopy</w:t>
      </w:r>
      <w:r w:rsidR="0007072A">
        <w:rPr>
          <w:rFonts w:ascii="Arial" w:hAnsi="Arial" w:cs="Arial"/>
        </w:rPr>
        <w:t xml:space="preserve"> and marked with reference No of </w:t>
      </w:r>
      <w:r w:rsidR="0007072A" w:rsidRPr="002436F5">
        <w:rPr>
          <w:rFonts w:ascii="Arial" w:hAnsi="Arial" w:cs="Arial"/>
        </w:rPr>
        <w:t>(</w:t>
      </w:r>
      <w:r w:rsidR="0007072A" w:rsidRPr="002436F5">
        <w:rPr>
          <w:rFonts w:ascii="Arial" w:eastAsia="Times New Roman" w:hAnsi="Arial" w:cs="Arial"/>
        </w:rPr>
        <w:t>Ref/Cons/TVET/0</w:t>
      </w:r>
      <w:r w:rsidR="00BD2681">
        <w:rPr>
          <w:rFonts w:ascii="Arial" w:eastAsia="Times New Roman" w:hAnsi="Arial" w:cs="Arial"/>
        </w:rPr>
        <w:t>3</w:t>
      </w:r>
      <w:r w:rsidR="0007072A" w:rsidRPr="002436F5">
        <w:rPr>
          <w:rFonts w:ascii="Arial" w:eastAsia="Times New Roman" w:hAnsi="Arial" w:cs="Arial"/>
        </w:rPr>
        <w:t>-202</w:t>
      </w:r>
      <w:r w:rsidR="00BD2681">
        <w:rPr>
          <w:rFonts w:ascii="Arial" w:eastAsia="Times New Roman" w:hAnsi="Arial" w:cs="Arial"/>
        </w:rPr>
        <w:t>5</w:t>
      </w:r>
      <w:r w:rsidR="0007072A" w:rsidRPr="002436F5">
        <w:rPr>
          <w:rFonts w:ascii="Arial" w:eastAsia="Times New Roman" w:hAnsi="Arial" w:cs="Arial"/>
        </w:rPr>
        <w:t xml:space="preserve"> – </w:t>
      </w:r>
      <w:r w:rsidR="002436F5" w:rsidRPr="002436F5">
        <w:rPr>
          <w:rFonts w:ascii="Arial" w:eastAsia="Times New Roman" w:hAnsi="Arial" w:cs="Arial"/>
        </w:rPr>
        <w:t xml:space="preserve">Installation </w:t>
      </w:r>
      <w:r w:rsidR="00BD2681">
        <w:rPr>
          <w:rFonts w:ascii="Arial" w:eastAsia="Times New Roman" w:hAnsi="Arial" w:cs="Arial"/>
        </w:rPr>
        <w:t>Off-grid solar system</w:t>
      </w:r>
      <w:r w:rsidR="0007072A" w:rsidRPr="002436F5">
        <w:rPr>
          <w:rFonts w:ascii="Arial" w:eastAsia="Times New Roman" w:hAnsi="Arial" w:cs="Arial"/>
        </w:rPr>
        <w:t>).</w:t>
      </w:r>
    </w:p>
    <w:p w14:paraId="63730252" w14:textId="0AB3AC53" w:rsidR="00E13C82" w:rsidRPr="008A170A" w:rsidRDefault="00AE4082" w:rsidP="00BD0FEF">
      <w:pPr>
        <w:pStyle w:val="NormalWeb"/>
        <w:rPr>
          <w:rFonts w:ascii="Arial" w:hAnsi="Arial" w:cs="Arial"/>
          <w:sz w:val="22"/>
          <w:szCs w:val="22"/>
        </w:rPr>
      </w:pPr>
      <w:r w:rsidRPr="008A170A">
        <w:rPr>
          <w:rFonts w:ascii="Arial" w:hAnsi="Arial" w:cs="Arial"/>
          <w:b/>
          <w:bCs/>
          <w:sz w:val="22"/>
          <w:szCs w:val="22"/>
        </w:rPr>
        <w:t xml:space="preserve">NB: </w:t>
      </w:r>
      <w:r w:rsidR="00A016C3">
        <w:rPr>
          <w:rFonts w:ascii="Arial" w:hAnsi="Arial" w:cs="Arial"/>
          <w:sz w:val="22"/>
          <w:szCs w:val="22"/>
        </w:rPr>
        <w:t xml:space="preserve">Documents must be </w:t>
      </w:r>
      <w:r w:rsidR="00280355">
        <w:rPr>
          <w:rFonts w:ascii="Arial" w:hAnsi="Arial" w:cs="Arial"/>
          <w:sz w:val="22"/>
          <w:szCs w:val="22"/>
        </w:rPr>
        <w:t xml:space="preserve">stamped; </w:t>
      </w:r>
      <w:r w:rsidRPr="008A170A">
        <w:rPr>
          <w:rFonts w:ascii="Arial" w:hAnsi="Arial" w:cs="Arial"/>
          <w:sz w:val="22"/>
          <w:szCs w:val="22"/>
        </w:rPr>
        <w:t>Early submission is highly acknowledged</w:t>
      </w:r>
      <w:r w:rsidR="00FA2A53" w:rsidRPr="008A170A">
        <w:rPr>
          <w:rFonts w:ascii="Arial" w:hAnsi="Arial" w:cs="Arial"/>
          <w:sz w:val="22"/>
          <w:szCs w:val="22"/>
        </w:rPr>
        <w:t>.</w:t>
      </w:r>
      <w:r w:rsidR="00AA3EC2">
        <w:rPr>
          <w:rFonts w:ascii="Arial" w:hAnsi="Arial" w:cs="Arial"/>
          <w:sz w:val="22"/>
          <w:szCs w:val="22"/>
        </w:rPr>
        <w:t xml:space="preserve"> </w:t>
      </w:r>
      <w:r w:rsidR="00AA3EC2" w:rsidRPr="00AA3EC2">
        <w:rPr>
          <w:rFonts w:ascii="Arial" w:hAnsi="Arial" w:cs="Arial"/>
          <w:sz w:val="22"/>
          <w:szCs w:val="22"/>
        </w:rPr>
        <w:t>Any queries related the bids can be directed either in writing</w:t>
      </w:r>
      <w:r w:rsidR="00AA3EC2">
        <w:rPr>
          <w:rFonts w:ascii="Arial" w:hAnsi="Arial" w:cs="Arial"/>
          <w:sz w:val="22"/>
          <w:szCs w:val="22"/>
        </w:rPr>
        <w:t xml:space="preserve"> to procurement office via</w:t>
      </w:r>
      <w:r w:rsidR="00AA3EC2">
        <w:rPr>
          <w:rFonts w:ascii="Arial" w:hAnsi="Arial" w:cs="Arial"/>
          <w:b/>
          <w:bCs/>
          <w:sz w:val="22"/>
          <w:szCs w:val="22"/>
        </w:rPr>
        <w:t xml:space="preserve"> </w:t>
      </w:r>
      <w:r w:rsidR="001B65B6" w:rsidRPr="00AA3EC2">
        <w:rPr>
          <w:rFonts w:ascii="Arial" w:hAnsi="Arial" w:cs="Arial"/>
          <w:b/>
          <w:bCs/>
          <w:sz w:val="22"/>
          <w:szCs w:val="22"/>
        </w:rPr>
        <w:t>email</w:t>
      </w:r>
      <w:r w:rsidR="00AA3EC2" w:rsidRPr="00AA3EC2">
        <w:rPr>
          <w:rFonts w:ascii="Arial" w:hAnsi="Arial" w:cs="Arial"/>
          <w:b/>
          <w:bCs/>
          <w:sz w:val="22"/>
          <w:szCs w:val="22"/>
        </w:rPr>
        <w:t xml:space="preserve">: hussein.muse@taakulo.org, </w:t>
      </w:r>
      <w:r w:rsidR="00AA3EC2" w:rsidRPr="00AA3EC2">
        <w:rPr>
          <w:rFonts w:ascii="Arial" w:hAnsi="Arial" w:cs="Arial"/>
          <w:sz w:val="22"/>
          <w:szCs w:val="22"/>
        </w:rPr>
        <w:t>on or Before</w:t>
      </w:r>
      <w:r w:rsidR="00280355">
        <w:rPr>
          <w:rFonts w:ascii="Arial" w:hAnsi="Arial" w:cs="Arial"/>
          <w:b/>
          <w:bCs/>
          <w:sz w:val="22"/>
          <w:szCs w:val="22"/>
        </w:rPr>
        <w:t xml:space="preserve"> </w:t>
      </w:r>
      <w:r w:rsidR="00484B8C">
        <w:rPr>
          <w:rFonts w:ascii="Arial" w:hAnsi="Arial" w:cs="Arial"/>
          <w:b/>
          <w:bCs/>
          <w:sz w:val="22"/>
          <w:szCs w:val="22"/>
        </w:rPr>
        <w:t>2</w:t>
      </w:r>
      <w:r w:rsidR="00484B8C" w:rsidRPr="00484B8C">
        <w:rPr>
          <w:rFonts w:ascii="Arial" w:hAnsi="Arial" w:cs="Arial"/>
          <w:b/>
          <w:bCs/>
          <w:sz w:val="22"/>
          <w:szCs w:val="22"/>
          <w:vertAlign w:val="superscript"/>
        </w:rPr>
        <w:t>nd</w:t>
      </w:r>
      <w:r w:rsidR="00484B8C">
        <w:rPr>
          <w:rFonts w:ascii="Arial" w:hAnsi="Arial" w:cs="Arial"/>
          <w:b/>
          <w:bCs/>
          <w:sz w:val="22"/>
          <w:szCs w:val="22"/>
        </w:rPr>
        <w:t xml:space="preserve"> May </w:t>
      </w:r>
      <w:r w:rsidR="004D78A8">
        <w:rPr>
          <w:rFonts w:ascii="Arial" w:hAnsi="Arial" w:cs="Arial"/>
          <w:b/>
          <w:bCs/>
          <w:sz w:val="22"/>
          <w:szCs w:val="22"/>
        </w:rPr>
        <w:t>2</w:t>
      </w:r>
      <w:r w:rsidR="00AA3EC2" w:rsidRPr="00037A13">
        <w:rPr>
          <w:rFonts w:ascii="Arial" w:hAnsi="Arial" w:cs="Arial"/>
          <w:b/>
          <w:bCs/>
          <w:sz w:val="22"/>
          <w:szCs w:val="22"/>
        </w:rPr>
        <w:t>02</w:t>
      </w:r>
      <w:r w:rsidR="00BD2681">
        <w:rPr>
          <w:rFonts w:ascii="Arial" w:hAnsi="Arial" w:cs="Arial"/>
          <w:b/>
          <w:bCs/>
          <w:sz w:val="22"/>
          <w:szCs w:val="22"/>
        </w:rPr>
        <w:t>5</w:t>
      </w:r>
      <w:r w:rsidR="00AA3EC2" w:rsidRPr="00037A13">
        <w:rPr>
          <w:rFonts w:ascii="Arial" w:hAnsi="Arial" w:cs="Arial"/>
          <w:b/>
          <w:bCs/>
          <w:sz w:val="22"/>
          <w:szCs w:val="22"/>
        </w:rPr>
        <w:t>.</w:t>
      </w:r>
    </w:p>
    <w:p w14:paraId="30AE45BD" w14:textId="3D075AF8" w:rsidR="00A016C3" w:rsidRDefault="00037A13" w:rsidP="00A016C3">
      <w:pPr>
        <w:pStyle w:val="NormalWeb"/>
        <w:numPr>
          <w:ilvl w:val="0"/>
          <w:numId w:val="4"/>
        </w:numPr>
        <w:rPr>
          <w:rFonts w:ascii="Arial" w:hAnsi="Arial" w:cs="Arial"/>
          <w:sz w:val="22"/>
          <w:szCs w:val="22"/>
        </w:rPr>
      </w:pPr>
      <w:r>
        <w:rPr>
          <w:rFonts w:ascii="Arial" w:hAnsi="Arial" w:cs="Arial"/>
          <w:b/>
          <w:bCs/>
          <w:sz w:val="22"/>
          <w:szCs w:val="22"/>
        </w:rPr>
        <w:t>BID minimum requirements.</w:t>
      </w:r>
    </w:p>
    <w:p w14:paraId="0CEE11CE" w14:textId="5E39AC31" w:rsidR="00AE4082" w:rsidRPr="008A170A" w:rsidRDefault="00AE4082" w:rsidP="00A016C3">
      <w:pPr>
        <w:pStyle w:val="NormalWeb"/>
        <w:numPr>
          <w:ilvl w:val="0"/>
          <w:numId w:val="3"/>
        </w:numPr>
        <w:rPr>
          <w:rFonts w:ascii="Arial" w:hAnsi="Arial" w:cs="Arial"/>
          <w:sz w:val="22"/>
          <w:szCs w:val="22"/>
        </w:rPr>
      </w:pPr>
      <w:r w:rsidRPr="008A170A">
        <w:rPr>
          <w:rFonts w:ascii="Arial" w:hAnsi="Arial" w:cs="Arial"/>
          <w:sz w:val="22"/>
          <w:szCs w:val="22"/>
        </w:rPr>
        <w:t xml:space="preserve">Quoted </w:t>
      </w:r>
      <w:proofErr w:type="spellStart"/>
      <w:r w:rsidRPr="008A170A">
        <w:rPr>
          <w:rFonts w:ascii="Arial" w:hAnsi="Arial" w:cs="Arial"/>
          <w:sz w:val="22"/>
          <w:szCs w:val="22"/>
        </w:rPr>
        <w:t>BoQ</w:t>
      </w:r>
      <w:proofErr w:type="spellEnd"/>
      <w:r w:rsidRPr="008A170A">
        <w:rPr>
          <w:rFonts w:ascii="Arial" w:hAnsi="Arial" w:cs="Arial"/>
          <w:sz w:val="22"/>
          <w:szCs w:val="22"/>
        </w:rPr>
        <w:t xml:space="preserve">, which is stamped and </w:t>
      </w:r>
      <w:r w:rsidR="00A016C3" w:rsidRPr="008A170A">
        <w:rPr>
          <w:rFonts w:ascii="Arial" w:hAnsi="Arial" w:cs="Arial"/>
          <w:sz w:val="22"/>
          <w:szCs w:val="22"/>
        </w:rPr>
        <w:t>signed.</w:t>
      </w:r>
      <w:r w:rsidRPr="008A170A">
        <w:rPr>
          <w:rFonts w:ascii="Arial" w:hAnsi="Arial" w:cs="Arial"/>
          <w:sz w:val="22"/>
          <w:szCs w:val="22"/>
        </w:rPr>
        <w:t xml:space="preserve"> </w:t>
      </w:r>
    </w:p>
    <w:p w14:paraId="242DD485" w14:textId="1CEEBF93" w:rsidR="00AE4082" w:rsidRPr="008A170A" w:rsidRDefault="002436F5" w:rsidP="00BD0FEF">
      <w:pPr>
        <w:pStyle w:val="NormalWeb"/>
        <w:numPr>
          <w:ilvl w:val="0"/>
          <w:numId w:val="3"/>
        </w:numPr>
        <w:rPr>
          <w:rFonts w:ascii="Arial" w:hAnsi="Arial" w:cs="Arial"/>
          <w:sz w:val="22"/>
          <w:szCs w:val="22"/>
        </w:rPr>
      </w:pPr>
      <w:r>
        <w:rPr>
          <w:rFonts w:ascii="Arial" w:hAnsi="Arial" w:cs="Arial"/>
          <w:sz w:val="22"/>
          <w:szCs w:val="22"/>
        </w:rPr>
        <w:t>U</w:t>
      </w:r>
      <w:r w:rsidR="00280355">
        <w:rPr>
          <w:rFonts w:ascii="Arial" w:hAnsi="Arial" w:cs="Arial"/>
          <w:sz w:val="22"/>
          <w:szCs w:val="22"/>
        </w:rPr>
        <w:t xml:space="preserve">pdated </w:t>
      </w:r>
      <w:r w:rsidR="00AE4082" w:rsidRPr="008A170A">
        <w:rPr>
          <w:rFonts w:ascii="Arial" w:hAnsi="Arial" w:cs="Arial"/>
          <w:sz w:val="22"/>
          <w:szCs w:val="22"/>
        </w:rPr>
        <w:t>Company profile</w:t>
      </w:r>
      <w:r w:rsidR="00037A13">
        <w:rPr>
          <w:rFonts w:ascii="Arial" w:hAnsi="Arial" w:cs="Arial"/>
          <w:sz w:val="22"/>
          <w:szCs w:val="22"/>
        </w:rPr>
        <w:t>.</w:t>
      </w:r>
      <w:r w:rsidR="00AE4082" w:rsidRPr="008A170A">
        <w:rPr>
          <w:rFonts w:ascii="Arial" w:hAnsi="Arial" w:cs="Arial"/>
          <w:sz w:val="22"/>
          <w:szCs w:val="22"/>
        </w:rPr>
        <w:t xml:space="preserve"> </w:t>
      </w:r>
    </w:p>
    <w:p w14:paraId="0D3EAD23" w14:textId="78FB829D" w:rsidR="00AE4082" w:rsidRPr="00037A13" w:rsidRDefault="00AE4082" w:rsidP="00037A13">
      <w:pPr>
        <w:pStyle w:val="NormalWeb"/>
        <w:numPr>
          <w:ilvl w:val="0"/>
          <w:numId w:val="3"/>
        </w:numPr>
        <w:rPr>
          <w:rFonts w:ascii="Arial" w:hAnsi="Arial" w:cs="Arial"/>
          <w:sz w:val="22"/>
          <w:szCs w:val="22"/>
        </w:rPr>
      </w:pPr>
      <w:r w:rsidRPr="008A170A">
        <w:rPr>
          <w:rFonts w:ascii="Arial" w:hAnsi="Arial" w:cs="Arial"/>
          <w:sz w:val="22"/>
          <w:szCs w:val="22"/>
        </w:rPr>
        <w:t xml:space="preserve">Bank statement; </w:t>
      </w:r>
      <w:r w:rsidR="0050318C">
        <w:rPr>
          <w:rFonts w:ascii="Arial" w:hAnsi="Arial" w:cs="Arial"/>
          <w:sz w:val="22"/>
          <w:szCs w:val="22"/>
        </w:rPr>
        <w:t>of</w:t>
      </w:r>
      <w:r w:rsidR="00037A13">
        <w:rPr>
          <w:rFonts w:ascii="Arial" w:hAnsi="Arial" w:cs="Arial"/>
          <w:sz w:val="22"/>
          <w:szCs w:val="22"/>
        </w:rPr>
        <w:t xml:space="preserve"> </w:t>
      </w:r>
      <w:r w:rsidRPr="00037A13">
        <w:rPr>
          <w:rFonts w:ascii="Arial" w:hAnsi="Arial" w:cs="Arial"/>
          <w:sz w:val="22"/>
          <w:szCs w:val="22"/>
        </w:rPr>
        <w:t xml:space="preserve">the last 6 </w:t>
      </w:r>
      <w:r w:rsidR="00A26A86" w:rsidRPr="00037A13">
        <w:rPr>
          <w:rFonts w:ascii="Arial" w:hAnsi="Arial" w:cs="Arial"/>
          <w:sz w:val="22"/>
          <w:szCs w:val="22"/>
        </w:rPr>
        <w:t>months</w:t>
      </w:r>
      <w:r w:rsidR="00A26A86">
        <w:rPr>
          <w:rFonts w:ascii="Arial" w:hAnsi="Arial" w:cs="Arial"/>
          <w:sz w:val="22"/>
          <w:szCs w:val="22"/>
        </w:rPr>
        <w:t xml:space="preserve"> (</w:t>
      </w:r>
      <w:r w:rsidR="00037A13">
        <w:rPr>
          <w:rFonts w:ascii="Arial" w:hAnsi="Arial" w:cs="Arial"/>
          <w:sz w:val="22"/>
          <w:szCs w:val="22"/>
        </w:rPr>
        <w:t>Original bank statement will be accepted)</w:t>
      </w:r>
      <w:r w:rsidRPr="00037A13">
        <w:rPr>
          <w:rFonts w:ascii="Arial" w:hAnsi="Arial" w:cs="Arial"/>
          <w:sz w:val="22"/>
          <w:szCs w:val="22"/>
        </w:rPr>
        <w:t xml:space="preserve">. </w:t>
      </w:r>
    </w:p>
    <w:p w14:paraId="3EC91807" w14:textId="52165C79" w:rsidR="00A26A86" w:rsidRPr="00A26A86" w:rsidRDefault="006C27C4" w:rsidP="00A26A86">
      <w:pPr>
        <w:pStyle w:val="NormalWeb"/>
        <w:numPr>
          <w:ilvl w:val="0"/>
          <w:numId w:val="3"/>
        </w:numPr>
        <w:rPr>
          <w:rFonts w:ascii="Arial" w:hAnsi="Arial" w:cs="Arial"/>
          <w:sz w:val="22"/>
          <w:szCs w:val="22"/>
        </w:rPr>
      </w:pPr>
      <w:r w:rsidRPr="008A170A">
        <w:rPr>
          <w:rFonts w:ascii="Arial" w:hAnsi="Arial" w:cs="Arial"/>
          <w:sz w:val="22"/>
          <w:szCs w:val="22"/>
        </w:rPr>
        <w:t xml:space="preserve">Prove </w:t>
      </w:r>
      <w:r w:rsidR="00A26A86">
        <w:rPr>
          <w:rFonts w:ascii="Arial" w:hAnsi="Arial" w:cs="Arial"/>
          <w:sz w:val="22"/>
          <w:szCs w:val="22"/>
        </w:rPr>
        <w:t xml:space="preserve">of </w:t>
      </w:r>
      <w:r w:rsidR="00A26A86" w:rsidRPr="00A26A86">
        <w:rPr>
          <w:rFonts w:ascii="Arial" w:hAnsi="Arial" w:cs="Arial"/>
          <w:sz w:val="22"/>
          <w:szCs w:val="22"/>
        </w:rPr>
        <w:t>track-record and references from previous clients (At least three references</w:t>
      </w:r>
      <w:r w:rsidR="00A26A86">
        <w:rPr>
          <w:rFonts w:ascii="Arial" w:hAnsi="Arial" w:cs="Arial"/>
          <w:sz w:val="22"/>
          <w:szCs w:val="22"/>
        </w:rPr>
        <w:t xml:space="preserve"> with contacts and phone number)</w:t>
      </w:r>
      <w:r w:rsidR="00A26A86" w:rsidRPr="00A26A86">
        <w:rPr>
          <w:rFonts w:ascii="Arial" w:hAnsi="Arial" w:cs="Arial"/>
          <w:sz w:val="22"/>
          <w:szCs w:val="22"/>
        </w:rPr>
        <w:t xml:space="preserve"> </w:t>
      </w:r>
    </w:p>
    <w:p w14:paraId="3884E1BF" w14:textId="46530ED7" w:rsidR="00AE4082" w:rsidRPr="00A26A86" w:rsidRDefault="00AE4082" w:rsidP="00A26A86">
      <w:pPr>
        <w:pStyle w:val="NormalWeb"/>
        <w:numPr>
          <w:ilvl w:val="0"/>
          <w:numId w:val="3"/>
        </w:numPr>
        <w:rPr>
          <w:rFonts w:ascii="Arial" w:hAnsi="Arial" w:cs="Arial"/>
          <w:sz w:val="22"/>
          <w:szCs w:val="22"/>
        </w:rPr>
      </w:pPr>
      <w:r w:rsidRPr="00A26A86">
        <w:rPr>
          <w:rFonts w:ascii="Arial" w:hAnsi="Arial" w:cs="Arial"/>
          <w:sz w:val="22"/>
          <w:szCs w:val="22"/>
        </w:rPr>
        <w:t>A valid company license (</w:t>
      </w:r>
      <w:r w:rsidR="0050318C" w:rsidRPr="00A26A86">
        <w:rPr>
          <w:rFonts w:ascii="Arial" w:hAnsi="Arial" w:cs="Arial"/>
          <w:sz w:val="22"/>
          <w:szCs w:val="22"/>
        </w:rPr>
        <w:t xml:space="preserve">Outdated </w:t>
      </w:r>
      <w:r w:rsidRPr="00A26A86">
        <w:rPr>
          <w:rFonts w:ascii="Arial" w:hAnsi="Arial" w:cs="Arial"/>
          <w:sz w:val="22"/>
          <w:szCs w:val="22"/>
        </w:rPr>
        <w:t>license will not be accepted</w:t>
      </w:r>
      <w:r w:rsidR="0050318C" w:rsidRPr="00A26A86">
        <w:rPr>
          <w:rFonts w:ascii="Arial" w:hAnsi="Arial" w:cs="Arial"/>
          <w:sz w:val="22"/>
          <w:szCs w:val="22"/>
        </w:rPr>
        <w:t>)</w:t>
      </w:r>
      <w:r w:rsidRPr="00A26A86">
        <w:rPr>
          <w:rFonts w:ascii="Arial" w:hAnsi="Arial" w:cs="Arial"/>
          <w:sz w:val="22"/>
          <w:szCs w:val="22"/>
        </w:rPr>
        <w:t xml:space="preserve">. </w:t>
      </w:r>
    </w:p>
    <w:p w14:paraId="5CD5218B" w14:textId="4375736A" w:rsidR="00AE4082" w:rsidRPr="008A170A" w:rsidRDefault="00280355" w:rsidP="00BD0FEF">
      <w:pPr>
        <w:pStyle w:val="NormalWeb"/>
        <w:numPr>
          <w:ilvl w:val="0"/>
          <w:numId w:val="3"/>
        </w:numPr>
        <w:rPr>
          <w:rFonts w:ascii="Arial" w:hAnsi="Arial" w:cs="Arial"/>
          <w:sz w:val="22"/>
          <w:szCs w:val="22"/>
        </w:rPr>
      </w:pPr>
      <w:r>
        <w:rPr>
          <w:rFonts w:ascii="Arial" w:hAnsi="Arial" w:cs="Arial"/>
          <w:sz w:val="22"/>
          <w:szCs w:val="22"/>
        </w:rPr>
        <w:t xml:space="preserve">Valid </w:t>
      </w:r>
      <w:r w:rsidRPr="008A170A">
        <w:rPr>
          <w:rFonts w:ascii="Arial" w:hAnsi="Arial" w:cs="Arial"/>
          <w:sz w:val="22"/>
          <w:szCs w:val="22"/>
        </w:rPr>
        <w:t>tax</w:t>
      </w:r>
      <w:r w:rsidR="00AE4082" w:rsidRPr="008A170A">
        <w:rPr>
          <w:rFonts w:ascii="Arial" w:hAnsi="Arial" w:cs="Arial"/>
          <w:sz w:val="22"/>
          <w:szCs w:val="22"/>
        </w:rPr>
        <w:t xml:space="preserve"> clearance certificate</w:t>
      </w:r>
      <w:r w:rsidR="00A26A86">
        <w:rPr>
          <w:rFonts w:ascii="Arial" w:hAnsi="Arial" w:cs="Arial"/>
          <w:sz w:val="22"/>
          <w:szCs w:val="22"/>
        </w:rPr>
        <w:t>.</w:t>
      </w:r>
    </w:p>
    <w:p w14:paraId="4B72F568" w14:textId="0F0D2203" w:rsidR="0046279F" w:rsidRDefault="00A26A86" w:rsidP="0046279F">
      <w:pPr>
        <w:pStyle w:val="NormalWeb"/>
        <w:numPr>
          <w:ilvl w:val="0"/>
          <w:numId w:val="3"/>
        </w:numPr>
        <w:rPr>
          <w:rFonts w:ascii="Arial" w:hAnsi="Arial" w:cs="Arial"/>
          <w:sz w:val="22"/>
          <w:szCs w:val="22"/>
        </w:rPr>
      </w:pPr>
      <w:r>
        <w:rPr>
          <w:rFonts w:ascii="Arial" w:hAnsi="Arial" w:cs="Arial"/>
          <w:sz w:val="22"/>
          <w:szCs w:val="22"/>
        </w:rPr>
        <w:t>Relevant</w:t>
      </w:r>
      <w:r w:rsidR="00AE4082" w:rsidRPr="008A170A">
        <w:rPr>
          <w:rFonts w:ascii="Arial" w:hAnsi="Arial" w:cs="Arial"/>
          <w:sz w:val="22"/>
          <w:szCs w:val="22"/>
        </w:rPr>
        <w:t xml:space="preserve"> experience. (</w:t>
      </w:r>
      <w:r>
        <w:rPr>
          <w:rFonts w:ascii="Arial" w:hAnsi="Arial" w:cs="Arial"/>
          <w:sz w:val="22"/>
          <w:szCs w:val="22"/>
        </w:rPr>
        <w:t>Similar experience with proof of singed contracts</w:t>
      </w:r>
      <w:r w:rsidR="00AE4082" w:rsidRPr="008A170A">
        <w:rPr>
          <w:rFonts w:ascii="Arial" w:hAnsi="Arial" w:cs="Arial"/>
          <w:sz w:val="22"/>
          <w:szCs w:val="22"/>
        </w:rPr>
        <w:t>)</w:t>
      </w:r>
    </w:p>
    <w:p w14:paraId="2B78C8A2" w14:textId="4C346937" w:rsidR="00A26A86" w:rsidRDefault="00A26A86" w:rsidP="0046279F">
      <w:pPr>
        <w:pStyle w:val="NormalWeb"/>
        <w:numPr>
          <w:ilvl w:val="0"/>
          <w:numId w:val="3"/>
        </w:numPr>
        <w:rPr>
          <w:rFonts w:ascii="Arial" w:hAnsi="Arial" w:cs="Arial"/>
          <w:sz w:val="22"/>
          <w:szCs w:val="22"/>
        </w:rPr>
      </w:pPr>
      <w:r>
        <w:rPr>
          <w:rFonts w:ascii="Arial" w:hAnsi="Arial" w:cs="Arial"/>
          <w:sz w:val="22"/>
          <w:szCs w:val="22"/>
        </w:rPr>
        <w:t>Work-plan of weekly based.</w:t>
      </w:r>
    </w:p>
    <w:p w14:paraId="2EF11DD3" w14:textId="77777777" w:rsidR="00BD2681" w:rsidRDefault="00BD2681" w:rsidP="00BD2681">
      <w:pPr>
        <w:pStyle w:val="NormalWeb"/>
        <w:ind w:left="720"/>
        <w:rPr>
          <w:rFonts w:ascii="Arial" w:hAnsi="Arial" w:cs="Arial"/>
          <w:sz w:val="22"/>
          <w:szCs w:val="22"/>
        </w:rPr>
      </w:pPr>
    </w:p>
    <w:p w14:paraId="12632C62" w14:textId="77777777" w:rsidR="00BD2681" w:rsidRDefault="00BD2681" w:rsidP="00BD2681">
      <w:pPr>
        <w:pStyle w:val="NormalWeb"/>
        <w:ind w:left="720"/>
        <w:rPr>
          <w:rFonts w:ascii="Arial" w:hAnsi="Arial" w:cs="Arial"/>
          <w:sz w:val="22"/>
          <w:szCs w:val="22"/>
        </w:rPr>
      </w:pPr>
    </w:p>
    <w:p w14:paraId="012DC702" w14:textId="77777777" w:rsidR="00BD2681" w:rsidRDefault="00BD2681" w:rsidP="00BD2681">
      <w:pPr>
        <w:pStyle w:val="NormalWeb"/>
        <w:ind w:left="720"/>
        <w:rPr>
          <w:rFonts w:ascii="Arial" w:hAnsi="Arial" w:cs="Arial"/>
          <w:sz w:val="22"/>
          <w:szCs w:val="22"/>
        </w:rPr>
      </w:pPr>
    </w:p>
    <w:p w14:paraId="10142245" w14:textId="77777777" w:rsidR="00BD2681" w:rsidRDefault="00BD2681" w:rsidP="00BD2681">
      <w:pPr>
        <w:pStyle w:val="NormalWeb"/>
        <w:ind w:left="720"/>
        <w:rPr>
          <w:rFonts w:ascii="Arial" w:hAnsi="Arial" w:cs="Arial"/>
          <w:sz w:val="22"/>
          <w:szCs w:val="22"/>
        </w:rPr>
      </w:pPr>
    </w:p>
    <w:p w14:paraId="3F7A5658" w14:textId="4E58CF38" w:rsidR="00E348CC" w:rsidRDefault="00FB0291" w:rsidP="00FB0291">
      <w:pPr>
        <w:pStyle w:val="NormalWeb"/>
        <w:numPr>
          <w:ilvl w:val="0"/>
          <w:numId w:val="4"/>
        </w:numPr>
        <w:rPr>
          <w:rFonts w:ascii="Arial" w:hAnsi="Arial" w:cs="Arial"/>
          <w:b/>
          <w:bCs/>
          <w:sz w:val="22"/>
          <w:szCs w:val="22"/>
        </w:rPr>
      </w:pPr>
      <w:r w:rsidRPr="00FB0291">
        <w:rPr>
          <w:rFonts w:ascii="Arial" w:hAnsi="Arial" w:cs="Arial"/>
          <w:b/>
          <w:bCs/>
          <w:sz w:val="22"/>
          <w:szCs w:val="22"/>
        </w:rPr>
        <w:lastRenderedPageBreak/>
        <w:t>Evaluation Criteria.</w:t>
      </w:r>
    </w:p>
    <w:p w14:paraId="2D71F9C6" w14:textId="444F0AB1" w:rsidR="00FB0291" w:rsidRPr="00FB0291" w:rsidRDefault="00FB0291" w:rsidP="00FB0291">
      <w:pPr>
        <w:pStyle w:val="NormalWeb"/>
        <w:ind w:left="360"/>
        <w:rPr>
          <w:rFonts w:ascii="Arial" w:hAnsi="Arial" w:cs="Arial"/>
          <w:b/>
          <w:bCs/>
          <w:sz w:val="22"/>
          <w:szCs w:val="22"/>
        </w:rPr>
      </w:pPr>
      <w:r>
        <w:rPr>
          <w:rFonts w:ascii="Arial" w:hAnsi="Arial" w:cs="Arial"/>
          <w:b/>
          <w:bCs/>
          <w:sz w:val="22"/>
          <w:szCs w:val="22"/>
        </w:rPr>
        <w:t>7.1 Mandatory Requirement (Preliminary Assessment).</w:t>
      </w:r>
    </w:p>
    <w:p w14:paraId="53C836D0" w14:textId="7CCF8D3C" w:rsidR="00FB0291" w:rsidRDefault="00FB0291" w:rsidP="00FB0291">
      <w:pPr>
        <w:pStyle w:val="NormalWeb"/>
        <w:rPr>
          <w:rFonts w:ascii="Arial" w:hAnsi="Arial" w:cs="Arial"/>
          <w:sz w:val="22"/>
          <w:szCs w:val="22"/>
        </w:rPr>
      </w:pPr>
      <w:r w:rsidRPr="00FB0291">
        <w:rPr>
          <w:rFonts w:ascii="Arial" w:hAnsi="Arial" w:cs="Arial"/>
          <w:sz w:val="22"/>
          <w:szCs w:val="22"/>
        </w:rPr>
        <w:t>At this stage, evaluation will be based on a Yes/No criteria, and bidders must meet all the required conditions to advance to the next phase of the evaluation.</w:t>
      </w:r>
    </w:p>
    <w:tbl>
      <w:tblPr>
        <w:tblStyle w:val="TableGrid"/>
        <w:tblW w:w="0" w:type="auto"/>
        <w:tblInd w:w="-5" w:type="dxa"/>
        <w:tblLook w:val="04A0" w:firstRow="1" w:lastRow="0" w:firstColumn="1" w:lastColumn="0" w:noHBand="0" w:noVBand="1"/>
      </w:tblPr>
      <w:tblGrid>
        <w:gridCol w:w="827"/>
        <w:gridCol w:w="4321"/>
        <w:gridCol w:w="3769"/>
      </w:tblGrid>
      <w:tr w:rsidR="00FB0291" w14:paraId="02D9913B" w14:textId="77777777" w:rsidTr="00205748">
        <w:trPr>
          <w:trHeight w:val="402"/>
        </w:trPr>
        <w:tc>
          <w:tcPr>
            <w:tcW w:w="827" w:type="dxa"/>
          </w:tcPr>
          <w:p w14:paraId="13931186" w14:textId="2F5B3BA2" w:rsidR="00FB0291" w:rsidRDefault="00FB0291" w:rsidP="00E348CC">
            <w:pPr>
              <w:pStyle w:val="NormalWeb"/>
              <w:rPr>
                <w:rFonts w:ascii="Arial" w:hAnsi="Arial" w:cs="Arial"/>
                <w:sz w:val="22"/>
                <w:szCs w:val="22"/>
              </w:rPr>
            </w:pPr>
            <w:r>
              <w:rPr>
                <w:rFonts w:ascii="Arial" w:hAnsi="Arial" w:cs="Arial"/>
                <w:sz w:val="22"/>
                <w:szCs w:val="22"/>
              </w:rPr>
              <w:t>#</w:t>
            </w:r>
          </w:p>
        </w:tc>
        <w:tc>
          <w:tcPr>
            <w:tcW w:w="4321" w:type="dxa"/>
          </w:tcPr>
          <w:p w14:paraId="0C1405A5" w14:textId="3EDC1EF3" w:rsidR="00FB0291" w:rsidRDefault="00A7219F" w:rsidP="00E348CC">
            <w:pPr>
              <w:pStyle w:val="NormalWeb"/>
              <w:rPr>
                <w:rFonts w:ascii="Arial" w:hAnsi="Arial" w:cs="Arial"/>
                <w:sz w:val="22"/>
                <w:szCs w:val="22"/>
              </w:rPr>
            </w:pPr>
            <w:r>
              <w:rPr>
                <w:rFonts w:ascii="Arial" w:hAnsi="Arial" w:cs="Arial"/>
                <w:sz w:val="22"/>
                <w:szCs w:val="22"/>
              </w:rPr>
              <w:t>Mandatory Criteria</w:t>
            </w:r>
          </w:p>
        </w:tc>
        <w:tc>
          <w:tcPr>
            <w:tcW w:w="3769" w:type="dxa"/>
          </w:tcPr>
          <w:p w14:paraId="772934C0" w14:textId="4D7C1F29" w:rsidR="00FB0291" w:rsidRDefault="00A7219F" w:rsidP="00E348CC">
            <w:pPr>
              <w:pStyle w:val="NormalWeb"/>
              <w:rPr>
                <w:rFonts w:ascii="Arial" w:hAnsi="Arial" w:cs="Arial"/>
                <w:sz w:val="22"/>
                <w:szCs w:val="22"/>
              </w:rPr>
            </w:pPr>
            <w:r>
              <w:rPr>
                <w:rFonts w:ascii="Arial" w:hAnsi="Arial" w:cs="Arial"/>
                <w:sz w:val="22"/>
                <w:szCs w:val="22"/>
              </w:rPr>
              <w:t>Requirement.</w:t>
            </w:r>
          </w:p>
        </w:tc>
      </w:tr>
      <w:tr w:rsidR="00A7219F" w14:paraId="736AD4A8" w14:textId="77777777" w:rsidTr="00205748">
        <w:trPr>
          <w:trHeight w:val="1033"/>
        </w:trPr>
        <w:tc>
          <w:tcPr>
            <w:tcW w:w="827" w:type="dxa"/>
          </w:tcPr>
          <w:p w14:paraId="4E1C6FAA" w14:textId="646D235F" w:rsidR="00A7219F" w:rsidRDefault="00A7219F" w:rsidP="00E348CC">
            <w:pPr>
              <w:pStyle w:val="NormalWeb"/>
              <w:rPr>
                <w:rFonts w:ascii="Arial" w:hAnsi="Arial" w:cs="Arial"/>
                <w:sz w:val="22"/>
                <w:szCs w:val="22"/>
              </w:rPr>
            </w:pPr>
            <w:r>
              <w:rPr>
                <w:rFonts w:ascii="Arial" w:hAnsi="Arial" w:cs="Arial"/>
                <w:sz w:val="22"/>
                <w:szCs w:val="22"/>
              </w:rPr>
              <w:t>1</w:t>
            </w:r>
          </w:p>
        </w:tc>
        <w:tc>
          <w:tcPr>
            <w:tcW w:w="4321" w:type="dxa"/>
          </w:tcPr>
          <w:p w14:paraId="33F4A626" w14:textId="3FC72762" w:rsidR="00A7219F" w:rsidRDefault="00A7219F" w:rsidP="00E348CC">
            <w:pPr>
              <w:pStyle w:val="NormalWeb"/>
              <w:rPr>
                <w:rFonts w:ascii="Arial" w:hAnsi="Arial" w:cs="Arial"/>
                <w:sz w:val="22"/>
                <w:szCs w:val="22"/>
              </w:rPr>
            </w:pPr>
            <w:r>
              <w:rPr>
                <w:rFonts w:ascii="Arial" w:hAnsi="Arial" w:cs="Arial"/>
                <w:sz w:val="22"/>
                <w:szCs w:val="22"/>
              </w:rPr>
              <w:t>Company Registration certificate with relevant ministry (ministry of public housing)</w:t>
            </w:r>
          </w:p>
        </w:tc>
        <w:tc>
          <w:tcPr>
            <w:tcW w:w="3769" w:type="dxa"/>
          </w:tcPr>
          <w:p w14:paraId="4B96CE08" w14:textId="0BECCEFC" w:rsidR="00A7219F" w:rsidRDefault="00A7219F" w:rsidP="00E348CC">
            <w:pPr>
              <w:pStyle w:val="NormalWeb"/>
              <w:rPr>
                <w:rFonts w:ascii="Arial" w:hAnsi="Arial" w:cs="Arial"/>
                <w:sz w:val="22"/>
                <w:szCs w:val="22"/>
              </w:rPr>
            </w:pPr>
            <w:r>
              <w:rPr>
                <w:rFonts w:ascii="Arial" w:hAnsi="Arial" w:cs="Arial"/>
                <w:sz w:val="22"/>
                <w:szCs w:val="22"/>
              </w:rPr>
              <w:t>Copy of certificate.</w:t>
            </w:r>
          </w:p>
        </w:tc>
      </w:tr>
      <w:tr w:rsidR="00A7219F" w14:paraId="6FCEBD13" w14:textId="77777777" w:rsidTr="00205748">
        <w:trPr>
          <w:trHeight w:val="709"/>
        </w:trPr>
        <w:tc>
          <w:tcPr>
            <w:tcW w:w="827" w:type="dxa"/>
          </w:tcPr>
          <w:p w14:paraId="6CE03670" w14:textId="69388420" w:rsidR="00A7219F" w:rsidRDefault="00A7219F" w:rsidP="00E348CC">
            <w:pPr>
              <w:pStyle w:val="NormalWeb"/>
              <w:rPr>
                <w:rFonts w:ascii="Arial" w:hAnsi="Arial" w:cs="Arial"/>
                <w:sz w:val="22"/>
                <w:szCs w:val="22"/>
              </w:rPr>
            </w:pPr>
            <w:r>
              <w:rPr>
                <w:rFonts w:ascii="Arial" w:hAnsi="Arial" w:cs="Arial"/>
                <w:sz w:val="22"/>
                <w:szCs w:val="22"/>
              </w:rPr>
              <w:t>2</w:t>
            </w:r>
          </w:p>
        </w:tc>
        <w:tc>
          <w:tcPr>
            <w:tcW w:w="4321" w:type="dxa"/>
          </w:tcPr>
          <w:p w14:paraId="709559B3" w14:textId="20BAB2F9" w:rsidR="00A7219F" w:rsidRDefault="00A7219F" w:rsidP="00E348CC">
            <w:pPr>
              <w:pStyle w:val="NormalWeb"/>
              <w:rPr>
                <w:rFonts w:ascii="Arial" w:hAnsi="Arial" w:cs="Arial"/>
                <w:sz w:val="22"/>
                <w:szCs w:val="22"/>
              </w:rPr>
            </w:pPr>
            <w:r>
              <w:rPr>
                <w:rFonts w:ascii="Arial" w:hAnsi="Arial" w:cs="Arial"/>
                <w:sz w:val="22"/>
                <w:szCs w:val="22"/>
              </w:rPr>
              <w:t>Valid tax clearance certificate</w:t>
            </w:r>
          </w:p>
        </w:tc>
        <w:tc>
          <w:tcPr>
            <w:tcW w:w="3769" w:type="dxa"/>
          </w:tcPr>
          <w:p w14:paraId="2C9F2156" w14:textId="7BC068B7" w:rsidR="00A7219F" w:rsidRDefault="00A7219F" w:rsidP="00E348CC">
            <w:pPr>
              <w:pStyle w:val="NormalWeb"/>
              <w:rPr>
                <w:rFonts w:ascii="Arial" w:hAnsi="Arial" w:cs="Arial"/>
                <w:sz w:val="22"/>
                <w:szCs w:val="22"/>
              </w:rPr>
            </w:pPr>
            <w:r>
              <w:rPr>
                <w:rFonts w:ascii="Arial" w:hAnsi="Arial" w:cs="Arial"/>
                <w:sz w:val="22"/>
                <w:szCs w:val="22"/>
              </w:rPr>
              <w:t>Copy of certificate.</w:t>
            </w:r>
          </w:p>
        </w:tc>
      </w:tr>
      <w:tr w:rsidR="00A7219F" w14:paraId="0CEEF1A1" w14:textId="77777777" w:rsidTr="00205748">
        <w:trPr>
          <w:trHeight w:val="821"/>
        </w:trPr>
        <w:tc>
          <w:tcPr>
            <w:tcW w:w="827" w:type="dxa"/>
          </w:tcPr>
          <w:p w14:paraId="07AD51A4" w14:textId="45B85786" w:rsidR="00A7219F" w:rsidRDefault="00A7219F" w:rsidP="00E348CC">
            <w:pPr>
              <w:pStyle w:val="NormalWeb"/>
              <w:rPr>
                <w:rFonts w:ascii="Arial" w:hAnsi="Arial" w:cs="Arial"/>
                <w:sz w:val="22"/>
                <w:szCs w:val="22"/>
              </w:rPr>
            </w:pPr>
            <w:r>
              <w:rPr>
                <w:rFonts w:ascii="Arial" w:hAnsi="Arial" w:cs="Arial"/>
                <w:sz w:val="22"/>
                <w:szCs w:val="22"/>
              </w:rPr>
              <w:t>3</w:t>
            </w:r>
          </w:p>
        </w:tc>
        <w:tc>
          <w:tcPr>
            <w:tcW w:w="4321" w:type="dxa"/>
          </w:tcPr>
          <w:p w14:paraId="1F21A525" w14:textId="3BC28CE8" w:rsidR="00A7219F" w:rsidRDefault="00DF49BA" w:rsidP="00E348CC">
            <w:pPr>
              <w:pStyle w:val="NormalWeb"/>
              <w:rPr>
                <w:rFonts w:ascii="Arial" w:hAnsi="Arial" w:cs="Arial"/>
                <w:sz w:val="22"/>
                <w:szCs w:val="22"/>
              </w:rPr>
            </w:pPr>
            <w:r>
              <w:rPr>
                <w:rFonts w:ascii="Arial" w:hAnsi="Arial" w:cs="Arial"/>
                <w:sz w:val="22"/>
                <w:szCs w:val="22"/>
              </w:rPr>
              <w:t>Company bank statement- original copy. With last 6 months</w:t>
            </w:r>
          </w:p>
        </w:tc>
        <w:tc>
          <w:tcPr>
            <w:tcW w:w="3769" w:type="dxa"/>
          </w:tcPr>
          <w:p w14:paraId="68C9487E" w14:textId="008B7C53" w:rsidR="00A7219F" w:rsidRDefault="00DF49BA" w:rsidP="00E348CC">
            <w:pPr>
              <w:pStyle w:val="NormalWeb"/>
              <w:rPr>
                <w:rFonts w:ascii="Arial" w:hAnsi="Arial" w:cs="Arial"/>
                <w:sz w:val="22"/>
                <w:szCs w:val="22"/>
              </w:rPr>
            </w:pPr>
            <w:r>
              <w:rPr>
                <w:rFonts w:ascii="Arial" w:hAnsi="Arial" w:cs="Arial"/>
                <w:sz w:val="22"/>
                <w:szCs w:val="22"/>
              </w:rPr>
              <w:t xml:space="preserve">Original </w:t>
            </w:r>
            <w:r w:rsidR="00205748">
              <w:rPr>
                <w:rFonts w:ascii="Arial" w:hAnsi="Arial" w:cs="Arial"/>
                <w:sz w:val="22"/>
                <w:szCs w:val="22"/>
              </w:rPr>
              <w:t xml:space="preserve">Copy </w:t>
            </w:r>
            <w:r w:rsidR="00CD6AE4">
              <w:rPr>
                <w:rFonts w:ascii="Arial" w:hAnsi="Arial" w:cs="Arial"/>
                <w:sz w:val="22"/>
                <w:szCs w:val="22"/>
              </w:rPr>
              <w:t>statement</w:t>
            </w:r>
            <w:r>
              <w:rPr>
                <w:rFonts w:ascii="Arial" w:hAnsi="Arial" w:cs="Arial"/>
                <w:sz w:val="22"/>
                <w:szCs w:val="22"/>
              </w:rPr>
              <w:t>.</w:t>
            </w:r>
          </w:p>
        </w:tc>
      </w:tr>
    </w:tbl>
    <w:p w14:paraId="06185881" w14:textId="01AA379D" w:rsidR="00FB0291" w:rsidRPr="0048134E" w:rsidRDefault="006B6387" w:rsidP="0048134E">
      <w:pPr>
        <w:pStyle w:val="NormalWeb"/>
        <w:rPr>
          <w:rFonts w:ascii="Arial" w:hAnsi="Arial" w:cs="Arial"/>
          <w:b/>
          <w:bCs/>
          <w:sz w:val="22"/>
          <w:szCs w:val="22"/>
        </w:rPr>
      </w:pPr>
      <w:r w:rsidRPr="006B6387">
        <w:rPr>
          <w:rFonts w:ascii="Arial" w:hAnsi="Arial" w:cs="Arial"/>
          <w:b/>
          <w:bCs/>
          <w:sz w:val="22"/>
          <w:szCs w:val="22"/>
        </w:rPr>
        <w:t xml:space="preserve">    7.2 Technical Requirements.</w:t>
      </w:r>
    </w:p>
    <w:tbl>
      <w:tblPr>
        <w:tblStyle w:val="TableGrid"/>
        <w:tblW w:w="8910" w:type="dxa"/>
        <w:tblInd w:w="-5" w:type="dxa"/>
        <w:tblLook w:val="04A0" w:firstRow="1" w:lastRow="0" w:firstColumn="1" w:lastColumn="0" w:noHBand="0" w:noVBand="1"/>
      </w:tblPr>
      <w:tblGrid>
        <w:gridCol w:w="540"/>
        <w:gridCol w:w="4590"/>
        <w:gridCol w:w="3780"/>
      </w:tblGrid>
      <w:tr w:rsidR="006617DE" w14:paraId="2A933F28" w14:textId="77777777" w:rsidTr="00F56128">
        <w:tc>
          <w:tcPr>
            <w:tcW w:w="540" w:type="dxa"/>
          </w:tcPr>
          <w:p w14:paraId="032BD632" w14:textId="31D31357" w:rsidR="006617DE" w:rsidRDefault="006617DE" w:rsidP="00E348CC">
            <w:pPr>
              <w:pStyle w:val="NormalWeb"/>
              <w:rPr>
                <w:rFonts w:ascii="Arial" w:hAnsi="Arial" w:cs="Arial"/>
                <w:sz w:val="22"/>
                <w:szCs w:val="22"/>
              </w:rPr>
            </w:pPr>
            <w:r>
              <w:rPr>
                <w:rFonts w:ascii="Arial" w:hAnsi="Arial" w:cs="Arial"/>
                <w:sz w:val="22"/>
                <w:szCs w:val="22"/>
              </w:rPr>
              <w:t>#</w:t>
            </w:r>
          </w:p>
        </w:tc>
        <w:tc>
          <w:tcPr>
            <w:tcW w:w="4590" w:type="dxa"/>
          </w:tcPr>
          <w:p w14:paraId="30140A3B" w14:textId="05BEC8D9" w:rsidR="006617DE" w:rsidRDefault="006617DE" w:rsidP="00E348CC">
            <w:pPr>
              <w:pStyle w:val="NormalWeb"/>
              <w:rPr>
                <w:rFonts w:ascii="Arial" w:hAnsi="Arial" w:cs="Arial"/>
                <w:sz w:val="22"/>
                <w:szCs w:val="22"/>
              </w:rPr>
            </w:pPr>
            <w:r>
              <w:rPr>
                <w:rFonts w:ascii="Arial" w:hAnsi="Arial" w:cs="Arial"/>
                <w:sz w:val="22"/>
                <w:szCs w:val="22"/>
              </w:rPr>
              <w:t>Description</w:t>
            </w:r>
          </w:p>
        </w:tc>
        <w:tc>
          <w:tcPr>
            <w:tcW w:w="3780" w:type="dxa"/>
          </w:tcPr>
          <w:p w14:paraId="0BD94E08" w14:textId="70A73762" w:rsidR="006617DE" w:rsidRDefault="006617DE" w:rsidP="00E348CC">
            <w:pPr>
              <w:pStyle w:val="NormalWeb"/>
              <w:rPr>
                <w:rFonts w:ascii="Arial" w:hAnsi="Arial" w:cs="Arial"/>
                <w:sz w:val="22"/>
                <w:szCs w:val="22"/>
              </w:rPr>
            </w:pPr>
            <w:r>
              <w:rPr>
                <w:rFonts w:ascii="Arial" w:hAnsi="Arial" w:cs="Arial"/>
                <w:sz w:val="22"/>
                <w:szCs w:val="22"/>
              </w:rPr>
              <w:t xml:space="preserve"> Score.</w:t>
            </w:r>
          </w:p>
        </w:tc>
      </w:tr>
      <w:tr w:rsidR="006617DE" w14:paraId="25E1C319" w14:textId="77777777" w:rsidTr="00F56128">
        <w:tc>
          <w:tcPr>
            <w:tcW w:w="540" w:type="dxa"/>
          </w:tcPr>
          <w:p w14:paraId="76B126A9" w14:textId="0999D0E4" w:rsidR="006617DE" w:rsidRDefault="006617DE" w:rsidP="00E348CC">
            <w:pPr>
              <w:pStyle w:val="NormalWeb"/>
              <w:rPr>
                <w:rFonts w:ascii="Arial" w:hAnsi="Arial" w:cs="Arial"/>
                <w:sz w:val="22"/>
                <w:szCs w:val="22"/>
              </w:rPr>
            </w:pPr>
            <w:r>
              <w:rPr>
                <w:rFonts w:ascii="Arial" w:hAnsi="Arial" w:cs="Arial"/>
                <w:sz w:val="22"/>
                <w:szCs w:val="22"/>
              </w:rPr>
              <w:t>1</w:t>
            </w:r>
          </w:p>
        </w:tc>
        <w:tc>
          <w:tcPr>
            <w:tcW w:w="4590" w:type="dxa"/>
          </w:tcPr>
          <w:p w14:paraId="67DA4DCF" w14:textId="43C4F9D5" w:rsidR="006617DE" w:rsidRPr="00CD6AE4" w:rsidRDefault="006617DE" w:rsidP="00E348CC">
            <w:pPr>
              <w:pStyle w:val="NormalWeb"/>
              <w:rPr>
                <w:rFonts w:ascii="Arial" w:hAnsi="Arial" w:cs="Arial"/>
                <w:b/>
                <w:bCs/>
              </w:rPr>
            </w:pPr>
            <w:r w:rsidRPr="00CD6AE4">
              <w:rPr>
                <w:rFonts w:ascii="Arial" w:hAnsi="Arial" w:cs="Arial"/>
                <w:b/>
                <w:bCs/>
              </w:rPr>
              <w:t>Company past experience.</w:t>
            </w:r>
          </w:p>
        </w:tc>
        <w:tc>
          <w:tcPr>
            <w:tcW w:w="3780" w:type="dxa"/>
          </w:tcPr>
          <w:p w14:paraId="3CE7DBA3" w14:textId="18B4F587" w:rsidR="006617DE" w:rsidRPr="00CD6AE4" w:rsidRDefault="00581556" w:rsidP="00E348CC">
            <w:pPr>
              <w:pStyle w:val="NormalWeb"/>
              <w:rPr>
                <w:rFonts w:ascii="Arial" w:hAnsi="Arial" w:cs="Arial"/>
                <w:b/>
                <w:bCs/>
              </w:rPr>
            </w:pPr>
            <w:r>
              <w:rPr>
                <w:rFonts w:ascii="Arial" w:hAnsi="Arial" w:cs="Arial"/>
                <w:b/>
                <w:bCs/>
              </w:rPr>
              <w:t>6</w:t>
            </w:r>
            <w:r w:rsidR="006617DE" w:rsidRPr="00CD6AE4">
              <w:rPr>
                <w:rFonts w:ascii="Arial" w:hAnsi="Arial" w:cs="Arial"/>
                <w:b/>
                <w:bCs/>
              </w:rPr>
              <w:t>0%</w:t>
            </w:r>
          </w:p>
        </w:tc>
      </w:tr>
      <w:tr w:rsidR="00004BAF" w14:paraId="5AECF2FB" w14:textId="77777777" w:rsidTr="00F56128">
        <w:tc>
          <w:tcPr>
            <w:tcW w:w="540" w:type="dxa"/>
            <w:shd w:val="clear" w:color="auto" w:fill="D9D9D9" w:themeFill="background1" w:themeFillShade="D9"/>
          </w:tcPr>
          <w:p w14:paraId="7C671DAC" w14:textId="7BF03156" w:rsidR="00004BAF" w:rsidRDefault="00004BAF" w:rsidP="00E348CC">
            <w:pPr>
              <w:pStyle w:val="NormalWeb"/>
              <w:rPr>
                <w:rFonts w:ascii="Arial" w:hAnsi="Arial" w:cs="Arial"/>
                <w:sz w:val="22"/>
                <w:szCs w:val="22"/>
              </w:rPr>
            </w:pPr>
            <w:r>
              <w:rPr>
                <w:rFonts w:ascii="Arial" w:hAnsi="Arial" w:cs="Arial"/>
                <w:sz w:val="22"/>
                <w:szCs w:val="22"/>
              </w:rPr>
              <w:t>1.1</w:t>
            </w:r>
          </w:p>
        </w:tc>
        <w:tc>
          <w:tcPr>
            <w:tcW w:w="8370" w:type="dxa"/>
            <w:gridSpan w:val="2"/>
            <w:shd w:val="clear" w:color="auto" w:fill="D9D9D9" w:themeFill="background1" w:themeFillShade="D9"/>
          </w:tcPr>
          <w:p w14:paraId="6535C5AA" w14:textId="146C8817" w:rsidR="00004BAF" w:rsidRDefault="00004BAF" w:rsidP="00E348CC">
            <w:pPr>
              <w:pStyle w:val="NormalWeb"/>
              <w:rPr>
                <w:rFonts w:ascii="Arial" w:hAnsi="Arial" w:cs="Arial"/>
                <w:sz w:val="22"/>
                <w:szCs w:val="22"/>
              </w:rPr>
            </w:pPr>
            <w:r>
              <w:rPr>
                <w:rFonts w:ascii="Arial" w:hAnsi="Arial" w:cs="Arial"/>
                <w:sz w:val="22"/>
                <w:szCs w:val="22"/>
              </w:rPr>
              <w:t>Similar/relevant tasks or construction works with INGO, NGO and Gov. entities.</w:t>
            </w:r>
          </w:p>
        </w:tc>
      </w:tr>
      <w:tr w:rsidR="009A6C08" w14:paraId="39E14424" w14:textId="77777777" w:rsidTr="00F56128">
        <w:tc>
          <w:tcPr>
            <w:tcW w:w="540" w:type="dxa"/>
          </w:tcPr>
          <w:p w14:paraId="766AE845" w14:textId="77777777" w:rsidR="009A6C08" w:rsidRDefault="009A6C08" w:rsidP="00E348CC">
            <w:pPr>
              <w:pStyle w:val="NormalWeb"/>
              <w:rPr>
                <w:rFonts w:ascii="Arial" w:hAnsi="Arial" w:cs="Arial"/>
                <w:sz w:val="22"/>
                <w:szCs w:val="22"/>
              </w:rPr>
            </w:pPr>
          </w:p>
        </w:tc>
        <w:tc>
          <w:tcPr>
            <w:tcW w:w="4590" w:type="dxa"/>
          </w:tcPr>
          <w:p w14:paraId="7E5D9FF1" w14:textId="4B1C4FCE" w:rsidR="009A6C08" w:rsidRDefault="00004BAF" w:rsidP="00E348CC">
            <w:pPr>
              <w:pStyle w:val="NormalWeb"/>
              <w:rPr>
                <w:rFonts w:ascii="Arial" w:hAnsi="Arial" w:cs="Arial"/>
                <w:sz w:val="22"/>
                <w:szCs w:val="22"/>
              </w:rPr>
            </w:pPr>
            <w:r>
              <w:rPr>
                <w:rFonts w:ascii="Arial" w:hAnsi="Arial" w:cs="Arial"/>
                <w:sz w:val="22"/>
                <w:szCs w:val="22"/>
              </w:rPr>
              <w:t xml:space="preserve">3 or more similar/ relevant experience contracts with </w:t>
            </w:r>
            <w:r w:rsidR="00CD6AE4">
              <w:rPr>
                <w:rFonts w:ascii="Arial" w:hAnsi="Arial" w:cs="Arial"/>
                <w:sz w:val="22"/>
                <w:szCs w:val="22"/>
              </w:rPr>
              <w:t>UN, INGO, NGO</w:t>
            </w:r>
            <w:r>
              <w:rPr>
                <w:rFonts w:ascii="Arial" w:hAnsi="Arial" w:cs="Arial"/>
                <w:sz w:val="22"/>
                <w:szCs w:val="22"/>
              </w:rPr>
              <w:t xml:space="preserve"> with equal or higher </w:t>
            </w:r>
            <w:r w:rsidR="00CD6AE4">
              <w:rPr>
                <w:rFonts w:ascii="Arial" w:hAnsi="Arial" w:cs="Arial"/>
                <w:sz w:val="22"/>
                <w:szCs w:val="22"/>
              </w:rPr>
              <w:t xml:space="preserve">money </w:t>
            </w:r>
            <w:r>
              <w:rPr>
                <w:rFonts w:ascii="Arial" w:hAnsi="Arial" w:cs="Arial"/>
                <w:sz w:val="22"/>
                <w:szCs w:val="22"/>
              </w:rPr>
              <w:t xml:space="preserve">value </w:t>
            </w:r>
            <w:r w:rsidR="00CD6AE4">
              <w:rPr>
                <w:rFonts w:ascii="Arial" w:hAnsi="Arial" w:cs="Arial"/>
                <w:sz w:val="22"/>
                <w:szCs w:val="22"/>
              </w:rPr>
              <w:t xml:space="preserve">of the tender </w:t>
            </w:r>
            <w:r>
              <w:rPr>
                <w:rFonts w:ascii="Arial" w:hAnsi="Arial" w:cs="Arial"/>
                <w:sz w:val="22"/>
                <w:szCs w:val="22"/>
              </w:rPr>
              <w:t>work.</w:t>
            </w:r>
          </w:p>
        </w:tc>
        <w:tc>
          <w:tcPr>
            <w:tcW w:w="3780" w:type="dxa"/>
          </w:tcPr>
          <w:p w14:paraId="68CDCA92" w14:textId="54D784A8" w:rsidR="009A6C08" w:rsidRDefault="00BD2681" w:rsidP="00E348CC">
            <w:pPr>
              <w:pStyle w:val="NormalWeb"/>
              <w:rPr>
                <w:rFonts w:ascii="Arial" w:hAnsi="Arial" w:cs="Arial"/>
                <w:sz w:val="22"/>
                <w:szCs w:val="22"/>
              </w:rPr>
            </w:pPr>
            <w:r>
              <w:rPr>
                <w:rFonts w:ascii="Arial" w:hAnsi="Arial" w:cs="Arial"/>
                <w:sz w:val="22"/>
                <w:szCs w:val="22"/>
              </w:rPr>
              <w:t>25</w:t>
            </w:r>
          </w:p>
        </w:tc>
      </w:tr>
      <w:tr w:rsidR="00004BAF" w14:paraId="22934750" w14:textId="77777777" w:rsidTr="00F56128">
        <w:tc>
          <w:tcPr>
            <w:tcW w:w="540" w:type="dxa"/>
          </w:tcPr>
          <w:p w14:paraId="54A26BE5" w14:textId="77777777" w:rsidR="00004BAF" w:rsidRDefault="00004BAF" w:rsidP="00E348CC">
            <w:pPr>
              <w:pStyle w:val="NormalWeb"/>
              <w:rPr>
                <w:rFonts w:ascii="Arial" w:hAnsi="Arial" w:cs="Arial"/>
                <w:sz w:val="22"/>
                <w:szCs w:val="22"/>
              </w:rPr>
            </w:pPr>
          </w:p>
        </w:tc>
        <w:tc>
          <w:tcPr>
            <w:tcW w:w="4590" w:type="dxa"/>
          </w:tcPr>
          <w:p w14:paraId="7612139E" w14:textId="5F5BC322" w:rsidR="00004BAF" w:rsidRDefault="00DF49BA" w:rsidP="00E348CC">
            <w:pPr>
              <w:pStyle w:val="NormalWeb"/>
              <w:rPr>
                <w:rFonts w:ascii="Arial" w:hAnsi="Arial" w:cs="Arial"/>
                <w:sz w:val="22"/>
                <w:szCs w:val="22"/>
              </w:rPr>
            </w:pPr>
            <w:r>
              <w:rPr>
                <w:rFonts w:ascii="Arial" w:hAnsi="Arial" w:cs="Arial"/>
                <w:sz w:val="22"/>
                <w:szCs w:val="22"/>
              </w:rPr>
              <w:t xml:space="preserve">2 similar/ relevant experience contracts with UN, INGO, NGO with equal or higher </w:t>
            </w:r>
            <w:r w:rsidR="00CD6AE4">
              <w:rPr>
                <w:rFonts w:ascii="Arial" w:hAnsi="Arial" w:cs="Arial"/>
                <w:sz w:val="22"/>
                <w:szCs w:val="22"/>
              </w:rPr>
              <w:t xml:space="preserve">money </w:t>
            </w:r>
            <w:r>
              <w:rPr>
                <w:rFonts w:ascii="Arial" w:hAnsi="Arial" w:cs="Arial"/>
                <w:sz w:val="22"/>
                <w:szCs w:val="22"/>
              </w:rPr>
              <w:t xml:space="preserve">value </w:t>
            </w:r>
            <w:r w:rsidR="00CD6AE4">
              <w:rPr>
                <w:rFonts w:ascii="Arial" w:hAnsi="Arial" w:cs="Arial"/>
                <w:sz w:val="22"/>
                <w:szCs w:val="22"/>
              </w:rPr>
              <w:t xml:space="preserve">tender </w:t>
            </w:r>
            <w:r>
              <w:rPr>
                <w:rFonts w:ascii="Arial" w:hAnsi="Arial" w:cs="Arial"/>
                <w:sz w:val="22"/>
                <w:szCs w:val="22"/>
              </w:rPr>
              <w:t>work.</w:t>
            </w:r>
          </w:p>
        </w:tc>
        <w:tc>
          <w:tcPr>
            <w:tcW w:w="3780" w:type="dxa"/>
          </w:tcPr>
          <w:p w14:paraId="2E879607" w14:textId="7CF8F71D" w:rsidR="00004BAF" w:rsidRDefault="00BD2681" w:rsidP="00E348CC">
            <w:pPr>
              <w:pStyle w:val="NormalWeb"/>
              <w:rPr>
                <w:rFonts w:ascii="Arial" w:hAnsi="Arial" w:cs="Arial"/>
                <w:sz w:val="22"/>
                <w:szCs w:val="22"/>
              </w:rPr>
            </w:pPr>
            <w:r>
              <w:rPr>
                <w:rFonts w:ascii="Arial" w:hAnsi="Arial" w:cs="Arial"/>
                <w:sz w:val="22"/>
                <w:szCs w:val="22"/>
              </w:rPr>
              <w:t>15</w:t>
            </w:r>
          </w:p>
        </w:tc>
      </w:tr>
      <w:tr w:rsidR="00DF49BA" w14:paraId="4FE0CB15" w14:textId="77777777" w:rsidTr="00F56128">
        <w:tc>
          <w:tcPr>
            <w:tcW w:w="540" w:type="dxa"/>
          </w:tcPr>
          <w:p w14:paraId="434DB6B6" w14:textId="77777777" w:rsidR="00DF49BA" w:rsidRDefault="00DF49BA" w:rsidP="00E348CC">
            <w:pPr>
              <w:pStyle w:val="NormalWeb"/>
              <w:rPr>
                <w:rFonts w:ascii="Arial" w:hAnsi="Arial" w:cs="Arial"/>
                <w:sz w:val="22"/>
                <w:szCs w:val="22"/>
              </w:rPr>
            </w:pPr>
          </w:p>
        </w:tc>
        <w:tc>
          <w:tcPr>
            <w:tcW w:w="4590" w:type="dxa"/>
          </w:tcPr>
          <w:p w14:paraId="176740CE" w14:textId="0D6E1FA3" w:rsidR="00DF49BA" w:rsidRDefault="00DF49BA" w:rsidP="00E348CC">
            <w:pPr>
              <w:pStyle w:val="NormalWeb"/>
              <w:rPr>
                <w:rFonts w:ascii="Arial" w:hAnsi="Arial" w:cs="Arial"/>
                <w:sz w:val="22"/>
                <w:szCs w:val="22"/>
              </w:rPr>
            </w:pPr>
            <w:r>
              <w:rPr>
                <w:rFonts w:ascii="Arial" w:hAnsi="Arial" w:cs="Arial"/>
                <w:sz w:val="22"/>
                <w:szCs w:val="22"/>
              </w:rPr>
              <w:t xml:space="preserve">1 similar/ relevant experience contracts with UN, INGO, NGO with equal or higher </w:t>
            </w:r>
            <w:r w:rsidR="00CD6AE4">
              <w:rPr>
                <w:rFonts w:ascii="Arial" w:hAnsi="Arial" w:cs="Arial"/>
                <w:sz w:val="22"/>
                <w:szCs w:val="22"/>
              </w:rPr>
              <w:t xml:space="preserve">money </w:t>
            </w:r>
            <w:r>
              <w:rPr>
                <w:rFonts w:ascii="Arial" w:hAnsi="Arial" w:cs="Arial"/>
                <w:sz w:val="22"/>
                <w:szCs w:val="22"/>
              </w:rPr>
              <w:t xml:space="preserve">value </w:t>
            </w:r>
            <w:r w:rsidR="00CD6AE4">
              <w:rPr>
                <w:rFonts w:ascii="Arial" w:hAnsi="Arial" w:cs="Arial"/>
                <w:sz w:val="22"/>
                <w:szCs w:val="22"/>
              </w:rPr>
              <w:t xml:space="preserve">of tender </w:t>
            </w:r>
            <w:r>
              <w:rPr>
                <w:rFonts w:ascii="Arial" w:hAnsi="Arial" w:cs="Arial"/>
                <w:sz w:val="22"/>
                <w:szCs w:val="22"/>
              </w:rPr>
              <w:t>work.</w:t>
            </w:r>
          </w:p>
        </w:tc>
        <w:tc>
          <w:tcPr>
            <w:tcW w:w="3780" w:type="dxa"/>
          </w:tcPr>
          <w:p w14:paraId="6F2DECC2" w14:textId="39E25C61" w:rsidR="00DF49BA" w:rsidRDefault="00CD6AE4" w:rsidP="00E348CC">
            <w:pPr>
              <w:pStyle w:val="NormalWeb"/>
              <w:rPr>
                <w:rFonts w:ascii="Arial" w:hAnsi="Arial" w:cs="Arial"/>
                <w:sz w:val="22"/>
                <w:szCs w:val="22"/>
              </w:rPr>
            </w:pPr>
            <w:r>
              <w:rPr>
                <w:rFonts w:ascii="Arial" w:hAnsi="Arial" w:cs="Arial"/>
                <w:sz w:val="22"/>
                <w:szCs w:val="22"/>
              </w:rPr>
              <w:t>1</w:t>
            </w:r>
            <w:r w:rsidR="00BD2681">
              <w:rPr>
                <w:rFonts w:ascii="Arial" w:hAnsi="Arial" w:cs="Arial"/>
                <w:sz w:val="22"/>
                <w:szCs w:val="22"/>
              </w:rPr>
              <w:t>0</w:t>
            </w:r>
          </w:p>
        </w:tc>
      </w:tr>
      <w:tr w:rsidR="00DF49BA" w14:paraId="762B866A" w14:textId="77777777" w:rsidTr="00F56128">
        <w:tc>
          <w:tcPr>
            <w:tcW w:w="540" w:type="dxa"/>
            <w:shd w:val="clear" w:color="auto" w:fill="D9D9D9" w:themeFill="background1" w:themeFillShade="D9"/>
          </w:tcPr>
          <w:p w14:paraId="6D66B5AD" w14:textId="6371A59A" w:rsidR="00DF49BA" w:rsidRDefault="00CD6AE4" w:rsidP="00E348CC">
            <w:pPr>
              <w:pStyle w:val="NormalWeb"/>
              <w:rPr>
                <w:rFonts w:ascii="Arial" w:hAnsi="Arial" w:cs="Arial"/>
                <w:sz w:val="22"/>
                <w:szCs w:val="22"/>
              </w:rPr>
            </w:pPr>
            <w:r>
              <w:rPr>
                <w:rFonts w:ascii="Arial" w:hAnsi="Arial" w:cs="Arial"/>
                <w:sz w:val="22"/>
                <w:szCs w:val="22"/>
              </w:rPr>
              <w:t>1.2</w:t>
            </w:r>
          </w:p>
        </w:tc>
        <w:tc>
          <w:tcPr>
            <w:tcW w:w="8370" w:type="dxa"/>
            <w:gridSpan w:val="2"/>
            <w:shd w:val="clear" w:color="auto" w:fill="D9D9D9" w:themeFill="background1" w:themeFillShade="D9"/>
          </w:tcPr>
          <w:p w14:paraId="025E4937" w14:textId="1D21DAA0" w:rsidR="00DF49BA" w:rsidRDefault="00DF49BA" w:rsidP="00E348CC">
            <w:pPr>
              <w:pStyle w:val="NormalWeb"/>
              <w:rPr>
                <w:rFonts w:ascii="Arial" w:hAnsi="Arial" w:cs="Arial"/>
                <w:sz w:val="22"/>
                <w:szCs w:val="22"/>
              </w:rPr>
            </w:pPr>
            <w:r>
              <w:rPr>
                <w:rFonts w:ascii="Arial" w:hAnsi="Arial" w:cs="Arial"/>
                <w:sz w:val="22"/>
                <w:szCs w:val="22"/>
              </w:rPr>
              <w:t>Non-similar/ non relevant task or construction works with INGO, NGO and Gov. entities.</w:t>
            </w:r>
          </w:p>
        </w:tc>
      </w:tr>
      <w:tr w:rsidR="00CD6AE4" w14:paraId="6225EFDD" w14:textId="77777777" w:rsidTr="00F56128">
        <w:tc>
          <w:tcPr>
            <w:tcW w:w="540" w:type="dxa"/>
          </w:tcPr>
          <w:p w14:paraId="32B67900" w14:textId="77777777" w:rsidR="00CD6AE4" w:rsidRDefault="00CD6AE4" w:rsidP="00CD6AE4">
            <w:pPr>
              <w:pStyle w:val="NormalWeb"/>
              <w:rPr>
                <w:rFonts w:ascii="Arial" w:hAnsi="Arial" w:cs="Arial"/>
                <w:sz w:val="22"/>
                <w:szCs w:val="22"/>
              </w:rPr>
            </w:pPr>
          </w:p>
        </w:tc>
        <w:tc>
          <w:tcPr>
            <w:tcW w:w="4590" w:type="dxa"/>
          </w:tcPr>
          <w:p w14:paraId="1D4CC88C" w14:textId="34C56ED8" w:rsidR="00CD6AE4" w:rsidRDefault="00CD6AE4" w:rsidP="00CD6AE4">
            <w:pPr>
              <w:pStyle w:val="NormalWeb"/>
              <w:rPr>
                <w:rFonts w:ascii="Arial" w:hAnsi="Arial" w:cs="Arial"/>
                <w:sz w:val="22"/>
                <w:szCs w:val="22"/>
              </w:rPr>
            </w:pPr>
            <w:r>
              <w:rPr>
                <w:rFonts w:ascii="Arial" w:hAnsi="Arial" w:cs="Arial"/>
                <w:sz w:val="22"/>
                <w:szCs w:val="22"/>
              </w:rPr>
              <w:t>3 or more non similar/ non relevant experience contracts with UN, INGO, NGO with equal or higher money value work.</w:t>
            </w:r>
          </w:p>
        </w:tc>
        <w:tc>
          <w:tcPr>
            <w:tcW w:w="3780" w:type="dxa"/>
          </w:tcPr>
          <w:p w14:paraId="25B66AA5" w14:textId="6CF3C34D" w:rsidR="00CD6AE4" w:rsidRDefault="00BD2681" w:rsidP="00CD6AE4">
            <w:pPr>
              <w:pStyle w:val="NormalWeb"/>
              <w:rPr>
                <w:rFonts w:ascii="Arial" w:hAnsi="Arial" w:cs="Arial"/>
                <w:sz w:val="22"/>
                <w:szCs w:val="22"/>
              </w:rPr>
            </w:pPr>
            <w:r>
              <w:rPr>
                <w:rFonts w:ascii="Arial" w:hAnsi="Arial" w:cs="Arial"/>
                <w:sz w:val="22"/>
                <w:szCs w:val="22"/>
              </w:rPr>
              <w:t>15</w:t>
            </w:r>
          </w:p>
        </w:tc>
      </w:tr>
      <w:tr w:rsidR="00CD6AE4" w14:paraId="4527025F" w14:textId="77777777" w:rsidTr="00F56128">
        <w:tc>
          <w:tcPr>
            <w:tcW w:w="540" w:type="dxa"/>
          </w:tcPr>
          <w:p w14:paraId="59182604" w14:textId="77777777" w:rsidR="00CD6AE4" w:rsidRDefault="00CD6AE4" w:rsidP="00CD6AE4">
            <w:pPr>
              <w:pStyle w:val="NormalWeb"/>
              <w:rPr>
                <w:rFonts w:ascii="Arial" w:hAnsi="Arial" w:cs="Arial"/>
                <w:sz w:val="22"/>
                <w:szCs w:val="22"/>
              </w:rPr>
            </w:pPr>
          </w:p>
        </w:tc>
        <w:tc>
          <w:tcPr>
            <w:tcW w:w="4590" w:type="dxa"/>
          </w:tcPr>
          <w:p w14:paraId="0E77439E" w14:textId="0BF0FFD4" w:rsidR="00CD6AE4" w:rsidRDefault="00CD6AE4" w:rsidP="00CD6AE4">
            <w:pPr>
              <w:pStyle w:val="NormalWeb"/>
              <w:rPr>
                <w:rFonts w:ascii="Arial" w:hAnsi="Arial" w:cs="Arial"/>
                <w:sz w:val="22"/>
                <w:szCs w:val="22"/>
              </w:rPr>
            </w:pPr>
            <w:r>
              <w:rPr>
                <w:rFonts w:ascii="Arial" w:hAnsi="Arial" w:cs="Arial"/>
                <w:sz w:val="22"/>
                <w:szCs w:val="22"/>
              </w:rPr>
              <w:t xml:space="preserve">2 </w:t>
            </w:r>
            <w:r w:rsidR="00BD2681">
              <w:rPr>
                <w:rFonts w:ascii="Arial" w:hAnsi="Arial" w:cs="Arial"/>
                <w:sz w:val="22"/>
                <w:szCs w:val="22"/>
              </w:rPr>
              <w:t>non-similar</w:t>
            </w:r>
            <w:r>
              <w:rPr>
                <w:rFonts w:ascii="Arial" w:hAnsi="Arial" w:cs="Arial"/>
                <w:sz w:val="22"/>
                <w:szCs w:val="22"/>
              </w:rPr>
              <w:t>/ non relevant experience contracts with UN, INGO, NGO with equal or higher money value work.</w:t>
            </w:r>
          </w:p>
        </w:tc>
        <w:tc>
          <w:tcPr>
            <w:tcW w:w="3780" w:type="dxa"/>
          </w:tcPr>
          <w:p w14:paraId="1069C7E9" w14:textId="159E5B11" w:rsidR="00CD6AE4" w:rsidRDefault="00C95BAC" w:rsidP="00CD6AE4">
            <w:pPr>
              <w:pStyle w:val="NormalWeb"/>
              <w:rPr>
                <w:rFonts w:ascii="Arial" w:hAnsi="Arial" w:cs="Arial"/>
                <w:sz w:val="22"/>
                <w:szCs w:val="22"/>
              </w:rPr>
            </w:pPr>
            <w:r>
              <w:rPr>
                <w:rFonts w:ascii="Arial" w:hAnsi="Arial" w:cs="Arial"/>
                <w:sz w:val="22"/>
                <w:szCs w:val="22"/>
              </w:rPr>
              <w:t>1</w:t>
            </w:r>
            <w:r w:rsidR="00BD2681">
              <w:rPr>
                <w:rFonts w:ascii="Arial" w:hAnsi="Arial" w:cs="Arial"/>
                <w:sz w:val="22"/>
                <w:szCs w:val="22"/>
              </w:rPr>
              <w:t>0</w:t>
            </w:r>
          </w:p>
        </w:tc>
      </w:tr>
      <w:tr w:rsidR="00CD6AE4" w14:paraId="5E348108" w14:textId="77777777" w:rsidTr="00F56128">
        <w:tc>
          <w:tcPr>
            <w:tcW w:w="540" w:type="dxa"/>
          </w:tcPr>
          <w:p w14:paraId="11FF9D5C" w14:textId="77777777" w:rsidR="00CD6AE4" w:rsidRDefault="00CD6AE4" w:rsidP="00CD6AE4">
            <w:pPr>
              <w:pStyle w:val="NormalWeb"/>
              <w:rPr>
                <w:rFonts w:ascii="Arial" w:hAnsi="Arial" w:cs="Arial"/>
                <w:sz w:val="22"/>
                <w:szCs w:val="22"/>
              </w:rPr>
            </w:pPr>
          </w:p>
        </w:tc>
        <w:tc>
          <w:tcPr>
            <w:tcW w:w="4590" w:type="dxa"/>
          </w:tcPr>
          <w:p w14:paraId="16449E2D" w14:textId="21956251" w:rsidR="00CD6AE4" w:rsidRDefault="00CD6AE4" w:rsidP="00CD6AE4">
            <w:pPr>
              <w:pStyle w:val="NormalWeb"/>
              <w:rPr>
                <w:rFonts w:ascii="Arial" w:hAnsi="Arial" w:cs="Arial"/>
                <w:sz w:val="22"/>
                <w:szCs w:val="22"/>
              </w:rPr>
            </w:pPr>
            <w:r>
              <w:rPr>
                <w:rFonts w:ascii="Arial" w:hAnsi="Arial" w:cs="Arial"/>
                <w:sz w:val="22"/>
                <w:szCs w:val="22"/>
              </w:rPr>
              <w:t xml:space="preserve">1 </w:t>
            </w:r>
            <w:r w:rsidR="00BD2681">
              <w:rPr>
                <w:rFonts w:ascii="Arial" w:hAnsi="Arial" w:cs="Arial"/>
                <w:sz w:val="22"/>
                <w:szCs w:val="22"/>
              </w:rPr>
              <w:t>non-similar</w:t>
            </w:r>
            <w:r>
              <w:rPr>
                <w:rFonts w:ascii="Arial" w:hAnsi="Arial" w:cs="Arial"/>
                <w:sz w:val="22"/>
                <w:szCs w:val="22"/>
              </w:rPr>
              <w:t>/ non relevant experience contracts with UN, INGO, NGO with equal or higher money value work.</w:t>
            </w:r>
          </w:p>
        </w:tc>
        <w:tc>
          <w:tcPr>
            <w:tcW w:w="3780" w:type="dxa"/>
          </w:tcPr>
          <w:p w14:paraId="6174F053" w14:textId="793DDD78" w:rsidR="00CD6AE4" w:rsidRDefault="00BD2681" w:rsidP="00CD6AE4">
            <w:pPr>
              <w:pStyle w:val="NormalWeb"/>
              <w:rPr>
                <w:rFonts w:ascii="Arial" w:hAnsi="Arial" w:cs="Arial"/>
                <w:sz w:val="22"/>
                <w:szCs w:val="22"/>
              </w:rPr>
            </w:pPr>
            <w:r>
              <w:rPr>
                <w:rFonts w:ascii="Arial" w:hAnsi="Arial" w:cs="Arial"/>
                <w:sz w:val="22"/>
                <w:szCs w:val="22"/>
              </w:rPr>
              <w:t>5</w:t>
            </w:r>
          </w:p>
        </w:tc>
      </w:tr>
      <w:tr w:rsidR="00CD6AE4" w14:paraId="32C493AE" w14:textId="77777777" w:rsidTr="00F56128">
        <w:tc>
          <w:tcPr>
            <w:tcW w:w="540" w:type="dxa"/>
          </w:tcPr>
          <w:p w14:paraId="4E190B92" w14:textId="77777777" w:rsidR="00CD6AE4" w:rsidRDefault="00CD6AE4" w:rsidP="00CD6AE4">
            <w:pPr>
              <w:pStyle w:val="NormalWeb"/>
              <w:rPr>
                <w:rFonts w:ascii="Arial" w:hAnsi="Arial" w:cs="Arial"/>
                <w:sz w:val="22"/>
                <w:szCs w:val="22"/>
              </w:rPr>
            </w:pPr>
          </w:p>
        </w:tc>
        <w:tc>
          <w:tcPr>
            <w:tcW w:w="4590" w:type="dxa"/>
          </w:tcPr>
          <w:p w14:paraId="31DDCDB3" w14:textId="2C8CE86F" w:rsidR="00CD6AE4" w:rsidRDefault="00CD6AE4" w:rsidP="00CD6AE4">
            <w:pPr>
              <w:pStyle w:val="NormalWeb"/>
              <w:rPr>
                <w:rFonts w:ascii="Arial" w:hAnsi="Arial" w:cs="Arial"/>
                <w:sz w:val="22"/>
                <w:szCs w:val="22"/>
              </w:rPr>
            </w:pPr>
            <w:r>
              <w:rPr>
                <w:rFonts w:ascii="Arial" w:hAnsi="Arial" w:cs="Arial"/>
                <w:sz w:val="22"/>
                <w:szCs w:val="22"/>
              </w:rPr>
              <w:t>No submission of past contracts.</w:t>
            </w:r>
          </w:p>
        </w:tc>
        <w:tc>
          <w:tcPr>
            <w:tcW w:w="3780" w:type="dxa"/>
          </w:tcPr>
          <w:p w14:paraId="25290C2B" w14:textId="34BDA991" w:rsidR="00CD6AE4" w:rsidRDefault="00CD6AE4" w:rsidP="00CD6AE4">
            <w:pPr>
              <w:pStyle w:val="NormalWeb"/>
              <w:rPr>
                <w:rFonts w:ascii="Arial" w:hAnsi="Arial" w:cs="Arial"/>
                <w:sz w:val="22"/>
                <w:szCs w:val="22"/>
              </w:rPr>
            </w:pPr>
            <w:r>
              <w:rPr>
                <w:rFonts w:ascii="Arial" w:hAnsi="Arial" w:cs="Arial"/>
                <w:sz w:val="22"/>
                <w:szCs w:val="22"/>
              </w:rPr>
              <w:t>0</w:t>
            </w:r>
          </w:p>
        </w:tc>
      </w:tr>
      <w:tr w:rsidR="0048134E" w14:paraId="74BC5FDE" w14:textId="77777777" w:rsidTr="00F56128">
        <w:tc>
          <w:tcPr>
            <w:tcW w:w="540" w:type="dxa"/>
          </w:tcPr>
          <w:p w14:paraId="79DB0456" w14:textId="077D781F" w:rsidR="0048134E" w:rsidRDefault="0048134E" w:rsidP="0048134E">
            <w:pPr>
              <w:pStyle w:val="NormalWeb"/>
              <w:rPr>
                <w:rFonts w:ascii="Arial" w:hAnsi="Arial" w:cs="Arial"/>
                <w:sz w:val="22"/>
                <w:szCs w:val="22"/>
              </w:rPr>
            </w:pPr>
            <w:r>
              <w:rPr>
                <w:rFonts w:ascii="Arial" w:hAnsi="Arial" w:cs="Arial"/>
                <w:sz w:val="22"/>
                <w:szCs w:val="22"/>
              </w:rPr>
              <w:t>2</w:t>
            </w:r>
          </w:p>
        </w:tc>
        <w:tc>
          <w:tcPr>
            <w:tcW w:w="4590" w:type="dxa"/>
          </w:tcPr>
          <w:p w14:paraId="62424C0E" w14:textId="713C00C0" w:rsidR="0048134E" w:rsidRDefault="0048134E" w:rsidP="0048134E">
            <w:pPr>
              <w:pStyle w:val="NormalWeb"/>
              <w:rPr>
                <w:rFonts w:ascii="Arial" w:hAnsi="Arial" w:cs="Arial"/>
                <w:sz w:val="22"/>
                <w:szCs w:val="22"/>
              </w:rPr>
            </w:pPr>
            <w:r>
              <w:rPr>
                <w:rFonts w:ascii="Arial" w:hAnsi="Arial" w:cs="Arial"/>
                <w:b/>
                <w:bCs/>
              </w:rPr>
              <w:t>Detailed work plan</w:t>
            </w:r>
            <w:r w:rsidR="00581556">
              <w:rPr>
                <w:rFonts w:ascii="Arial" w:hAnsi="Arial" w:cs="Arial"/>
                <w:b/>
                <w:bCs/>
              </w:rPr>
              <w:t>.</w:t>
            </w:r>
          </w:p>
        </w:tc>
        <w:tc>
          <w:tcPr>
            <w:tcW w:w="3780" w:type="dxa"/>
          </w:tcPr>
          <w:p w14:paraId="246C95D2" w14:textId="59F891A0" w:rsidR="0048134E" w:rsidRDefault="00BD2681" w:rsidP="0048134E">
            <w:pPr>
              <w:pStyle w:val="NormalWeb"/>
              <w:rPr>
                <w:rFonts w:ascii="Arial" w:hAnsi="Arial" w:cs="Arial"/>
                <w:sz w:val="22"/>
                <w:szCs w:val="22"/>
              </w:rPr>
            </w:pPr>
            <w:r>
              <w:rPr>
                <w:rFonts w:ascii="Arial" w:hAnsi="Arial" w:cs="Arial"/>
                <w:b/>
                <w:bCs/>
              </w:rPr>
              <w:t>5</w:t>
            </w:r>
            <w:r w:rsidR="0048134E" w:rsidRPr="00CD6AE4">
              <w:rPr>
                <w:rFonts w:ascii="Arial" w:hAnsi="Arial" w:cs="Arial"/>
                <w:b/>
                <w:bCs/>
              </w:rPr>
              <w:t>%</w:t>
            </w:r>
          </w:p>
        </w:tc>
      </w:tr>
      <w:tr w:rsidR="0048134E" w14:paraId="4C37544F" w14:textId="77777777" w:rsidTr="00F56128">
        <w:tc>
          <w:tcPr>
            <w:tcW w:w="540" w:type="dxa"/>
          </w:tcPr>
          <w:p w14:paraId="38F8C777" w14:textId="77777777" w:rsidR="0048134E" w:rsidRDefault="0048134E" w:rsidP="0048134E">
            <w:pPr>
              <w:pStyle w:val="NormalWeb"/>
              <w:rPr>
                <w:rFonts w:ascii="Arial" w:hAnsi="Arial" w:cs="Arial"/>
                <w:sz w:val="22"/>
                <w:szCs w:val="22"/>
              </w:rPr>
            </w:pPr>
          </w:p>
        </w:tc>
        <w:tc>
          <w:tcPr>
            <w:tcW w:w="4590" w:type="dxa"/>
          </w:tcPr>
          <w:p w14:paraId="3B08E5FD" w14:textId="1A89175F" w:rsidR="0048134E" w:rsidRPr="0048134E" w:rsidRDefault="0048134E" w:rsidP="0048134E">
            <w:pPr>
              <w:pStyle w:val="NormalWeb"/>
              <w:rPr>
                <w:rFonts w:ascii="Arial" w:hAnsi="Arial" w:cs="Arial"/>
              </w:rPr>
            </w:pPr>
            <w:r w:rsidRPr="0048134E">
              <w:rPr>
                <w:rFonts w:ascii="Arial" w:hAnsi="Arial" w:cs="Arial"/>
              </w:rPr>
              <w:t xml:space="preserve">Submission of detailed </w:t>
            </w:r>
            <w:r w:rsidR="00280355">
              <w:rPr>
                <w:rFonts w:ascii="Arial" w:hAnsi="Arial" w:cs="Arial"/>
              </w:rPr>
              <w:t xml:space="preserve">and realistic </w:t>
            </w:r>
            <w:r w:rsidRPr="0048134E">
              <w:rPr>
                <w:rFonts w:ascii="Arial" w:hAnsi="Arial" w:cs="Arial"/>
              </w:rPr>
              <w:t xml:space="preserve">work plan with weekly </w:t>
            </w:r>
            <w:r w:rsidR="00280355">
              <w:rPr>
                <w:rFonts w:ascii="Arial" w:hAnsi="Arial" w:cs="Arial"/>
              </w:rPr>
              <w:t>basis.</w:t>
            </w:r>
          </w:p>
        </w:tc>
        <w:tc>
          <w:tcPr>
            <w:tcW w:w="3780" w:type="dxa"/>
          </w:tcPr>
          <w:p w14:paraId="5F6BF8DE" w14:textId="5C31CF85" w:rsidR="0048134E" w:rsidRPr="0048134E" w:rsidRDefault="00B76A4A" w:rsidP="0048134E">
            <w:pPr>
              <w:pStyle w:val="NormalWeb"/>
              <w:rPr>
                <w:rFonts w:ascii="Arial" w:hAnsi="Arial" w:cs="Arial"/>
              </w:rPr>
            </w:pPr>
            <w:r>
              <w:rPr>
                <w:rFonts w:ascii="Arial" w:hAnsi="Arial" w:cs="Arial"/>
              </w:rPr>
              <w:t>5</w:t>
            </w:r>
          </w:p>
        </w:tc>
      </w:tr>
      <w:tr w:rsidR="0048134E" w14:paraId="5FB38FEF" w14:textId="77777777" w:rsidTr="00F56128">
        <w:tc>
          <w:tcPr>
            <w:tcW w:w="540" w:type="dxa"/>
          </w:tcPr>
          <w:p w14:paraId="6F4AB581" w14:textId="0AB212AC" w:rsidR="0048134E" w:rsidRDefault="0048134E" w:rsidP="0048134E">
            <w:pPr>
              <w:pStyle w:val="NormalWeb"/>
              <w:rPr>
                <w:rFonts w:ascii="Arial" w:hAnsi="Arial" w:cs="Arial"/>
                <w:sz w:val="22"/>
                <w:szCs w:val="22"/>
              </w:rPr>
            </w:pPr>
            <w:r>
              <w:rPr>
                <w:rFonts w:ascii="Arial" w:hAnsi="Arial" w:cs="Arial"/>
                <w:sz w:val="22"/>
                <w:szCs w:val="22"/>
              </w:rPr>
              <w:lastRenderedPageBreak/>
              <w:t>3</w:t>
            </w:r>
          </w:p>
        </w:tc>
        <w:tc>
          <w:tcPr>
            <w:tcW w:w="4590" w:type="dxa"/>
          </w:tcPr>
          <w:p w14:paraId="20220236" w14:textId="160C64C7" w:rsidR="0048134E" w:rsidRPr="0048134E" w:rsidRDefault="0048134E" w:rsidP="0048134E">
            <w:pPr>
              <w:pStyle w:val="NormalWeb"/>
              <w:rPr>
                <w:rFonts w:ascii="Arial" w:hAnsi="Arial" w:cs="Arial"/>
              </w:rPr>
            </w:pPr>
            <w:r>
              <w:rPr>
                <w:rFonts w:ascii="Arial" w:hAnsi="Arial" w:cs="Arial"/>
                <w:b/>
                <w:bCs/>
              </w:rPr>
              <w:t>Company equipment</w:t>
            </w:r>
            <w:r w:rsidR="00BB7643">
              <w:rPr>
                <w:rFonts w:ascii="Arial" w:hAnsi="Arial" w:cs="Arial"/>
                <w:b/>
                <w:bCs/>
              </w:rPr>
              <w:t xml:space="preserve"> and Staff technical expertise.</w:t>
            </w:r>
          </w:p>
        </w:tc>
        <w:tc>
          <w:tcPr>
            <w:tcW w:w="3780" w:type="dxa"/>
          </w:tcPr>
          <w:p w14:paraId="53BB9E45" w14:textId="738C6412" w:rsidR="0048134E" w:rsidRPr="0048134E" w:rsidRDefault="00581556" w:rsidP="0048134E">
            <w:pPr>
              <w:pStyle w:val="NormalWeb"/>
              <w:rPr>
                <w:rFonts w:ascii="Arial" w:hAnsi="Arial" w:cs="Arial"/>
              </w:rPr>
            </w:pPr>
            <w:r>
              <w:rPr>
                <w:rFonts w:ascii="Arial" w:hAnsi="Arial" w:cs="Arial"/>
                <w:b/>
                <w:bCs/>
              </w:rPr>
              <w:t>7</w:t>
            </w:r>
            <w:r w:rsidR="0048134E" w:rsidRPr="00CD6AE4">
              <w:rPr>
                <w:rFonts w:ascii="Arial" w:hAnsi="Arial" w:cs="Arial"/>
                <w:b/>
                <w:bCs/>
              </w:rPr>
              <w:t>%</w:t>
            </w:r>
          </w:p>
        </w:tc>
      </w:tr>
      <w:tr w:rsidR="0048134E" w14:paraId="768B5496" w14:textId="77777777" w:rsidTr="00F56128">
        <w:tc>
          <w:tcPr>
            <w:tcW w:w="540" w:type="dxa"/>
          </w:tcPr>
          <w:p w14:paraId="2C3B9CCA" w14:textId="77777777" w:rsidR="0048134E" w:rsidRDefault="0048134E" w:rsidP="0048134E">
            <w:pPr>
              <w:pStyle w:val="NormalWeb"/>
              <w:rPr>
                <w:rFonts w:ascii="Arial" w:hAnsi="Arial" w:cs="Arial"/>
                <w:sz w:val="22"/>
                <w:szCs w:val="22"/>
              </w:rPr>
            </w:pPr>
          </w:p>
        </w:tc>
        <w:tc>
          <w:tcPr>
            <w:tcW w:w="4590" w:type="dxa"/>
          </w:tcPr>
          <w:p w14:paraId="0D67A7F4" w14:textId="77777777" w:rsidR="00BB7643" w:rsidRPr="00911338" w:rsidRDefault="0048134E" w:rsidP="00911338">
            <w:pPr>
              <w:pStyle w:val="NormalWeb"/>
              <w:numPr>
                <w:ilvl w:val="1"/>
                <w:numId w:val="3"/>
              </w:numPr>
              <w:ind w:left="250" w:hanging="290"/>
              <w:rPr>
                <w:rFonts w:ascii="Arial" w:hAnsi="Arial" w:cs="Arial"/>
                <w:sz w:val="22"/>
                <w:szCs w:val="22"/>
              </w:rPr>
            </w:pPr>
            <w:r w:rsidRPr="00911338">
              <w:rPr>
                <w:rFonts w:ascii="Arial" w:hAnsi="Arial" w:cs="Arial"/>
                <w:sz w:val="22"/>
                <w:szCs w:val="22"/>
              </w:rPr>
              <w:t xml:space="preserve">Company </w:t>
            </w:r>
            <w:r w:rsidR="00BB7643" w:rsidRPr="00911338">
              <w:rPr>
                <w:rFonts w:ascii="Arial" w:hAnsi="Arial" w:cs="Arial"/>
                <w:sz w:val="22"/>
                <w:szCs w:val="22"/>
              </w:rPr>
              <w:t xml:space="preserve">should submit list of </w:t>
            </w:r>
            <w:r w:rsidRPr="00911338">
              <w:rPr>
                <w:rFonts w:ascii="Arial" w:hAnsi="Arial" w:cs="Arial"/>
                <w:sz w:val="22"/>
                <w:szCs w:val="22"/>
              </w:rPr>
              <w:t>equipment and work tools relevant to the proposed work.</w:t>
            </w:r>
          </w:p>
          <w:p w14:paraId="5634726E" w14:textId="6BB9D1DC" w:rsidR="0048134E" w:rsidRPr="00911338" w:rsidRDefault="00911338" w:rsidP="00911338">
            <w:pPr>
              <w:pStyle w:val="ListParagraph"/>
              <w:numPr>
                <w:ilvl w:val="1"/>
                <w:numId w:val="3"/>
              </w:numPr>
              <w:ind w:left="250" w:hanging="290"/>
              <w:jc w:val="both"/>
              <w:rPr>
                <w:rFonts w:ascii="Lato" w:hAnsi="Lato"/>
                <w:color w:val="000000" w:themeColor="text1"/>
              </w:rPr>
            </w:pPr>
            <w:r w:rsidRPr="00911338">
              <w:rPr>
                <w:rFonts w:ascii="Arial" w:hAnsi="Arial" w:cs="Arial"/>
                <w:color w:val="000000" w:themeColor="text1"/>
              </w:rPr>
              <w:t>Bidder to submit the CV and Certificate of at least one technical staff for relevant academic background (bachelor’s degree) and experience of more than three years</w:t>
            </w:r>
            <w:r w:rsidRPr="00911338">
              <w:rPr>
                <w:rFonts w:ascii="Lato" w:hAnsi="Lato"/>
                <w:color w:val="000000" w:themeColor="text1"/>
              </w:rPr>
              <w:t>.</w:t>
            </w:r>
            <w:r w:rsidR="0048134E" w:rsidRPr="00911338">
              <w:rPr>
                <w:rFonts w:ascii="Arial" w:hAnsi="Arial" w:cs="Arial"/>
              </w:rPr>
              <w:t xml:space="preserve"> </w:t>
            </w:r>
          </w:p>
          <w:p w14:paraId="05FABB7E" w14:textId="7EB08D94" w:rsidR="0048134E" w:rsidRPr="0048134E" w:rsidRDefault="0048134E" w:rsidP="00911338">
            <w:pPr>
              <w:pStyle w:val="NormalWeb"/>
              <w:jc w:val="both"/>
              <w:rPr>
                <w:rFonts w:ascii="Arial" w:hAnsi="Arial" w:cs="Arial"/>
              </w:rPr>
            </w:pPr>
            <w:r w:rsidRPr="00911338">
              <w:rPr>
                <w:rFonts w:ascii="Arial" w:hAnsi="Arial" w:cs="Arial"/>
                <w:sz w:val="22"/>
                <w:szCs w:val="22"/>
              </w:rPr>
              <w:t>NB: this score will depend on physical verification and certification by Taakulo procurement staff.</w:t>
            </w:r>
          </w:p>
        </w:tc>
        <w:tc>
          <w:tcPr>
            <w:tcW w:w="3780" w:type="dxa"/>
          </w:tcPr>
          <w:p w14:paraId="7EF77689" w14:textId="3D946169" w:rsidR="0048134E" w:rsidRPr="0048134E" w:rsidRDefault="00581556" w:rsidP="0048134E">
            <w:pPr>
              <w:pStyle w:val="NormalWeb"/>
              <w:rPr>
                <w:rFonts w:ascii="Arial" w:hAnsi="Arial" w:cs="Arial"/>
              </w:rPr>
            </w:pPr>
            <w:r>
              <w:rPr>
                <w:rFonts w:ascii="Arial" w:hAnsi="Arial" w:cs="Arial"/>
              </w:rPr>
              <w:t>7</w:t>
            </w:r>
          </w:p>
        </w:tc>
      </w:tr>
      <w:tr w:rsidR="00F56128" w:rsidRPr="0048134E" w14:paraId="306BF8C7" w14:textId="77777777" w:rsidTr="00F56128">
        <w:tc>
          <w:tcPr>
            <w:tcW w:w="540" w:type="dxa"/>
          </w:tcPr>
          <w:p w14:paraId="25C6859D" w14:textId="7BA5D9D9" w:rsidR="00F56128" w:rsidRDefault="00F56128" w:rsidP="00594152">
            <w:pPr>
              <w:pStyle w:val="NormalWeb"/>
              <w:rPr>
                <w:rFonts w:ascii="Arial" w:hAnsi="Arial" w:cs="Arial"/>
                <w:sz w:val="22"/>
                <w:szCs w:val="22"/>
              </w:rPr>
            </w:pPr>
            <w:r>
              <w:rPr>
                <w:rFonts w:ascii="Arial" w:hAnsi="Arial" w:cs="Arial"/>
                <w:sz w:val="22"/>
                <w:szCs w:val="22"/>
              </w:rPr>
              <w:t>4</w:t>
            </w:r>
          </w:p>
        </w:tc>
        <w:tc>
          <w:tcPr>
            <w:tcW w:w="4590" w:type="dxa"/>
          </w:tcPr>
          <w:p w14:paraId="4C008D89" w14:textId="7AE992B1" w:rsidR="00F56128" w:rsidRPr="0048134E" w:rsidRDefault="00911338" w:rsidP="00594152">
            <w:pPr>
              <w:pStyle w:val="NormalWeb"/>
              <w:rPr>
                <w:rFonts w:ascii="Arial" w:hAnsi="Arial" w:cs="Arial"/>
              </w:rPr>
            </w:pPr>
            <w:r>
              <w:rPr>
                <w:rFonts w:ascii="Arial" w:hAnsi="Arial" w:cs="Arial"/>
                <w:b/>
                <w:bCs/>
              </w:rPr>
              <w:t>Guarantee declarations</w:t>
            </w:r>
            <w:r w:rsidR="00BD2681">
              <w:rPr>
                <w:rFonts w:ascii="Arial" w:hAnsi="Arial" w:cs="Arial"/>
                <w:b/>
                <w:bCs/>
              </w:rPr>
              <w:t>.</w:t>
            </w:r>
          </w:p>
        </w:tc>
        <w:tc>
          <w:tcPr>
            <w:tcW w:w="3780" w:type="dxa"/>
          </w:tcPr>
          <w:p w14:paraId="4C428EC5" w14:textId="551E3D47" w:rsidR="00F56128" w:rsidRPr="0048134E" w:rsidRDefault="00581556" w:rsidP="00594152">
            <w:pPr>
              <w:pStyle w:val="NormalWeb"/>
              <w:rPr>
                <w:rFonts w:ascii="Arial" w:hAnsi="Arial" w:cs="Arial"/>
              </w:rPr>
            </w:pPr>
            <w:r>
              <w:rPr>
                <w:rFonts w:ascii="Arial" w:hAnsi="Arial" w:cs="Arial"/>
                <w:b/>
                <w:bCs/>
              </w:rPr>
              <w:t>8</w:t>
            </w:r>
            <w:r w:rsidR="00F56128" w:rsidRPr="00CD6AE4">
              <w:rPr>
                <w:rFonts w:ascii="Arial" w:hAnsi="Arial" w:cs="Arial"/>
                <w:b/>
                <w:bCs/>
              </w:rPr>
              <w:t>%</w:t>
            </w:r>
          </w:p>
        </w:tc>
      </w:tr>
      <w:tr w:rsidR="00C95BAC" w:rsidRPr="0048134E" w14:paraId="3147CC7A" w14:textId="77777777" w:rsidTr="008B121C">
        <w:tc>
          <w:tcPr>
            <w:tcW w:w="540" w:type="dxa"/>
          </w:tcPr>
          <w:p w14:paraId="637A5C35" w14:textId="77777777" w:rsidR="00C95BAC" w:rsidRDefault="00C95BAC" w:rsidP="00594152">
            <w:pPr>
              <w:pStyle w:val="NormalWeb"/>
              <w:rPr>
                <w:rFonts w:ascii="Arial" w:hAnsi="Arial" w:cs="Arial"/>
                <w:sz w:val="22"/>
                <w:szCs w:val="22"/>
              </w:rPr>
            </w:pPr>
          </w:p>
        </w:tc>
        <w:tc>
          <w:tcPr>
            <w:tcW w:w="8370" w:type="dxa"/>
            <w:gridSpan w:val="2"/>
          </w:tcPr>
          <w:p w14:paraId="1F70465B" w14:textId="3589E4EF" w:rsidR="00C95BAC" w:rsidRPr="003F15C0" w:rsidRDefault="00911338" w:rsidP="00594152">
            <w:pPr>
              <w:pStyle w:val="NormalWeb"/>
              <w:rPr>
                <w:rFonts w:ascii="Arial" w:hAnsi="Arial" w:cs="Arial"/>
                <w:sz w:val="22"/>
                <w:szCs w:val="22"/>
                <w:highlight w:val="yellow"/>
              </w:rPr>
            </w:pPr>
            <w:r w:rsidRPr="00911338">
              <w:rPr>
                <w:rFonts w:ascii="Arial" w:hAnsi="Arial" w:cs="Arial"/>
                <w:sz w:val="22"/>
                <w:szCs w:val="22"/>
              </w:rPr>
              <w:t xml:space="preserve">The bidder should prepare and submit a singed and stamped guarantee declaration letter expressing their commitment to provide a </w:t>
            </w:r>
            <w:r w:rsidR="00581556">
              <w:rPr>
                <w:rFonts w:ascii="Arial" w:hAnsi="Arial" w:cs="Arial"/>
                <w:sz w:val="22"/>
                <w:szCs w:val="22"/>
              </w:rPr>
              <w:t>minimum 5-month</w:t>
            </w:r>
            <w:r w:rsidRPr="00911338">
              <w:rPr>
                <w:rFonts w:ascii="Arial" w:hAnsi="Arial" w:cs="Arial"/>
                <w:sz w:val="22"/>
                <w:szCs w:val="22"/>
              </w:rPr>
              <w:t xml:space="preserve"> warranty for the </w:t>
            </w:r>
            <w:r w:rsidR="00581556">
              <w:rPr>
                <w:rFonts w:ascii="Arial" w:hAnsi="Arial" w:cs="Arial"/>
                <w:sz w:val="22"/>
                <w:szCs w:val="22"/>
              </w:rPr>
              <w:t>system</w:t>
            </w:r>
            <w:r w:rsidRPr="00911338">
              <w:rPr>
                <w:rFonts w:ascii="Arial" w:hAnsi="Arial" w:cs="Arial"/>
                <w:sz w:val="22"/>
                <w:szCs w:val="22"/>
              </w:rPr>
              <w:t xml:space="preserve"> key components including solar panel, battery</w:t>
            </w:r>
            <w:r w:rsidR="00581556">
              <w:rPr>
                <w:rFonts w:ascii="Arial" w:hAnsi="Arial" w:cs="Arial"/>
                <w:sz w:val="22"/>
                <w:szCs w:val="22"/>
              </w:rPr>
              <w:t>, invertor.</w:t>
            </w:r>
          </w:p>
        </w:tc>
      </w:tr>
    </w:tbl>
    <w:p w14:paraId="682063A1" w14:textId="5E36F027" w:rsidR="00FB0291" w:rsidRDefault="0030189D" w:rsidP="0030189D">
      <w:pPr>
        <w:pStyle w:val="NormalWeb"/>
        <w:rPr>
          <w:rFonts w:ascii="Arial" w:hAnsi="Arial" w:cs="Arial"/>
          <w:sz w:val="22"/>
          <w:szCs w:val="22"/>
        </w:rPr>
      </w:pPr>
      <w:r>
        <w:rPr>
          <w:rFonts w:ascii="Arial" w:hAnsi="Arial" w:cs="Arial"/>
          <w:sz w:val="22"/>
          <w:szCs w:val="22"/>
        </w:rPr>
        <w:t xml:space="preserve">The pass mark of the technical evaluation will be </w:t>
      </w:r>
      <w:r w:rsidR="00581556">
        <w:rPr>
          <w:rFonts w:ascii="Arial" w:hAnsi="Arial" w:cs="Arial"/>
          <w:b/>
          <w:bCs/>
          <w:sz w:val="22"/>
          <w:szCs w:val="22"/>
        </w:rPr>
        <w:t>4</w:t>
      </w:r>
      <w:r w:rsidRPr="00280355">
        <w:rPr>
          <w:rFonts w:ascii="Arial" w:hAnsi="Arial" w:cs="Arial"/>
          <w:b/>
          <w:bCs/>
          <w:sz w:val="22"/>
          <w:szCs w:val="22"/>
        </w:rPr>
        <w:t>0%,</w:t>
      </w:r>
      <w:r>
        <w:rPr>
          <w:rFonts w:ascii="Arial" w:hAnsi="Arial" w:cs="Arial"/>
          <w:sz w:val="22"/>
          <w:szCs w:val="22"/>
        </w:rPr>
        <w:t xml:space="preserve"> and bidders who exceeded the pass mark will be advanced to the next stage of financial evaluations.</w:t>
      </w:r>
    </w:p>
    <w:p w14:paraId="7F22B2EA" w14:textId="35FDED7C" w:rsidR="00FB0291" w:rsidRPr="0030189D" w:rsidRDefault="0030189D" w:rsidP="0030189D">
      <w:pPr>
        <w:pStyle w:val="NormalWeb"/>
        <w:numPr>
          <w:ilvl w:val="1"/>
          <w:numId w:val="4"/>
        </w:numPr>
        <w:rPr>
          <w:rFonts w:ascii="Arial" w:hAnsi="Arial" w:cs="Arial"/>
          <w:b/>
          <w:bCs/>
          <w:sz w:val="22"/>
          <w:szCs w:val="22"/>
        </w:rPr>
      </w:pPr>
      <w:r w:rsidRPr="0030189D">
        <w:rPr>
          <w:rFonts w:ascii="Arial" w:hAnsi="Arial" w:cs="Arial"/>
          <w:b/>
          <w:bCs/>
          <w:sz w:val="22"/>
          <w:szCs w:val="22"/>
        </w:rPr>
        <w:t>Financial evaluations</w:t>
      </w:r>
      <w:r w:rsidR="00581556">
        <w:rPr>
          <w:rFonts w:ascii="Arial" w:hAnsi="Arial" w:cs="Arial"/>
          <w:b/>
          <w:bCs/>
          <w:sz w:val="22"/>
          <w:szCs w:val="22"/>
        </w:rPr>
        <w:t xml:space="preserve"> 40%</w:t>
      </w:r>
    </w:p>
    <w:p w14:paraId="582DAD33" w14:textId="77777777" w:rsidR="00581556" w:rsidRPr="00581556" w:rsidRDefault="00581556" w:rsidP="00581556">
      <w:pPr>
        <w:pStyle w:val="Bullet1"/>
        <w:numPr>
          <w:ilvl w:val="0"/>
          <w:numId w:val="0"/>
        </w:numPr>
      </w:pPr>
      <w:r w:rsidRPr="00581556">
        <w:rPr>
          <w:color w:val="000000" w:themeColor="text1"/>
        </w:rPr>
        <w:t xml:space="preserve">Taakulo will evaluate the financial quotes by the bidders by considering reasonable lowest price close to the sealing price. The formula will be </w:t>
      </w:r>
      <w:r w:rsidRPr="00581556">
        <w:t xml:space="preserve">40% price </w:t>
      </w:r>
      <w:proofErr w:type="gramStart"/>
      <w:r w:rsidRPr="00581556">
        <w:t>( x</w:t>
      </w:r>
      <w:proofErr w:type="gramEnd"/>
      <w:r w:rsidRPr="00581556">
        <w:t>/y*40% where x is the least price offered and y is the respective price of the contractor)</w:t>
      </w:r>
    </w:p>
    <w:p w14:paraId="3C3036D7" w14:textId="10A0A486" w:rsidR="00A016C3" w:rsidRDefault="00A016C3" w:rsidP="00581556">
      <w:pPr>
        <w:pStyle w:val="NormalWeb"/>
        <w:rPr>
          <w:rFonts w:ascii="Arial" w:hAnsi="Arial" w:cs="Arial"/>
          <w:sz w:val="22"/>
          <w:szCs w:val="22"/>
        </w:rPr>
      </w:pPr>
    </w:p>
    <w:p w14:paraId="7C9DCF3A" w14:textId="77777777" w:rsidR="00581556" w:rsidRDefault="00581556" w:rsidP="00581556">
      <w:pPr>
        <w:pStyle w:val="NormalWeb"/>
        <w:rPr>
          <w:rFonts w:ascii="Arial" w:hAnsi="Arial" w:cs="Arial"/>
          <w:sz w:val="22"/>
          <w:szCs w:val="22"/>
        </w:rPr>
      </w:pPr>
    </w:p>
    <w:p w14:paraId="7472092D" w14:textId="77777777" w:rsidR="00581556" w:rsidRDefault="00581556" w:rsidP="00581556">
      <w:pPr>
        <w:pStyle w:val="NormalWeb"/>
        <w:rPr>
          <w:rFonts w:ascii="Arial" w:hAnsi="Arial" w:cs="Arial"/>
          <w:sz w:val="22"/>
          <w:szCs w:val="22"/>
        </w:rPr>
      </w:pPr>
    </w:p>
    <w:p w14:paraId="34E6A797" w14:textId="77777777" w:rsidR="00581556" w:rsidRDefault="00581556" w:rsidP="00581556">
      <w:pPr>
        <w:pStyle w:val="NormalWeb"/>
        <w:rPr>
          <w:rFonts w:ascii="Arial" w:hAnsi="Arial" w:cs="Arial"/>
          <w:sz w:val="22"/>
          <w:szCs w:val="22"/>
        </w:rPr>
      </w:pPr>
    </w:p>
    <w:p w14:paraId="22943CFD" w14:textId="77777777" w:rsidR="00581556" w:rsidRDefault="00581556" w:rsidP="00581556">
      <w:pPr>
        <w:pStyle w:val="NormalWeb"/>
        <w:rPr>
          <w:rFonts w:ascii="Arial" w:hAnsi="Arial" w:cs="Arial"/>
          <w:sz w:val="22"/>
          <w:szCs w:val="22"/>
        </w:rPr>
      </w:pPr>
    </w:p>
    <w:p w14:paraId="5FB47080" w14:textId="77777777" w:rsidR="00581556" w:rsidRDefault="00581556" w:rsidP="00581556">
      <w:pPr>
        <w:pStyle w:val="NormalWeb"/>
        <w:rPr>
          <w:rFonts w:ascii="Arial" w:hAnsi="Arial" w:cs="Arial"/>
          <w:sz w:val="22"/>
          <w:szCs w:val="22"/>
        </w:rPr>
      </w:pPr>
    </w:p>
    <w:p w14:paraId="227F50D2" w14:textId="77777777" w:rsidR="00581556" w:rsidRDefault="00581556" w:rsidP="00581556">
      <w:pPr>
        <w:pStyle w:val="NormalWeb"/>
        <w:rPr>
          <w:rFonts w:ascii="Arial" w:hAnsi="Arial" w:cs="Arial"/>
          <w:sz w:val="22"/>
          <w:szCs w:val="22"/>
        </w:rPr>
      </w:pPr>
    </w:p>
    <w:p w14:paraId="520FC127" w14:textId="77777777" w:rsidR="00581556" w:rsidRDefault="00581556" w:rsidP="00581556">
      <w:pPr>
        <w:pStyle w:val="NormalWeb"/>
        <w:rPr>
          <w:rFonts w:ascii="Arial" w:hAnsi="Arial" w:cs="Arial"/>
          <w:sz w:val="22"/>
          <w:szCs w:val="22"/>
        </w:rPr>
      </w:pPr>
    </w:p>
    <w:p w14:paraId="457B78C5" w14:textId="77777777" w:rsidR="00581556" w:rsidRDefault="00581556" w:rsidP="00581556">
      <w:pPr>
        <w:pStyle w:val="NormalWeb"/>
        <w:rPr>
          <w:rFonts w:ascii="Arial" w:hAnsi="Arial" w:cs="Arial"/>
          <w:sz w:val="22"/>
          <w:szCs w:val="22"/>
        </w:rPr>
      </w:pPr>
    </w:p>
    <w:p w14:paraId="01C7FB16" w14:textId="77777777" w:rsidR="00581556" w:rsidRDefault="00581556" w:rsidP="00581556">
      <w:pPr>
        <w:pStyle w:val="NormalWeb"/>
        <w:rPr>
          <w:rFonts w:ascii="Arial" w:hAnsi="Arial" w:cs="Arial"/>
          <w:sz w:val="22"/>
          <w:szCs w:val="22"/>
        </w:rPr>
      </w:pPr>
    </w:p>
    <w:p w14:paraId="1E552C32" w14:textId="77777777" w:rsidR="00581556" w:rsidRDefault="00581556" w:rsidP="00581556">
      <w:pPr>
        <w:pStyle w:val="NormalWeb"/>
        <w:rPr>
          <w:rFonts w:ascii="Arial" w:hAnsi="Arial" w:cs="Arial"/>
          <w:sz w:val="22"/>
          <w:szCs w:val="22"/>
        </w:rPr>
      </w:pPr>
    </w:p>
    <w:p w14:paraId="771CBE3F" w14:textId="3C518D22" w:rsidR="00581556" w:rsidRPr="00155E0C" w:rsidRDefault="00581556" w:rsidP="00581556">
      <w:pPr>
        <w:pStyle w:val="NormalWeb"/>
        <w:rPr>
          <w:rFonts w:ascii="Arial" w:hAnsi="Arial" w:cs="Arial"/>
          <w:b/>
          <w:bCs/>
        </w:rPr>
      </w:pPr>
      <w:r w:rsidRPr="00155E0C">
        <w:rPr>
          <w:rFonts w:ascii="Arial" w:hAnsi="Arial" w:cs="Arial"/>
          <w:b/>
          <w:bCs/>
        </w:rPr>
        <w:lastRenderedPageBreak/>
        <w:t>Annex1 BOQ of the Solar off-grid system.</w:t>
      </w:r>
    </w:p>
    <w:p w14:paraId="065E7593" w14:textId="77777777" w:rsidR="00581556" w:rsidRPr="00155E0C" w:rsidRDefault="00581556" w:rsidP="00581556">
      <w:pPr>
        <w:rPr>
          <w:rFonts w:ascii="Arial" w:hAnsi="Arial" w:cs="Arial"/>
        </w:rPr>
      </w:pPr>
    </w:p>
    <w:p w14:paraId="23AE5289" w14:textId="77777777" w:rsidR="00581556" w:rsidRPr="00155E0C" w:rsidRDefault="00581556" w:rsidP="00581556">
      <w:pPr>
        <w:rPr>
          <w:rFonts w:ascii="Arial" w:hAnsi="Arial" w:cs="Arial"/>
          <w:b/>
          <w:bCs/>
        </w:rPr>
      </w:pPr>
    </w:p>
    <w:tbl>
      <w:tblPr>
        <w:tblStyle w:val="TableGrid"/>
        <w:tblW w:w="10216" w:type="dxa"/>
        <w:tblInd w:w="-455" w:type="dxa"/>
        <w:tblLook w:val="04A0" w:firstRow="1" w:lastRow="0" w:firstColumn="1" w:lastColumn="0" w:noHBand="0" w:noVBand="1"/>
      </w:tblPr>
      <w:tblGrid>
        <w:gridCol w:w="740"/>
        <w:gridCol w:w="4635"/>
        <w:gridCol w:w="1106"/>
        <w:gridCol w:w="1204"/>
        <w:gridCol w:w="926"/>
        <w:gridCol w:w="1605"/>
      </w:tblGrid>
      <w:tr w:rsidR="00581556" w:rsidRPr="00155E0C" w14:paraId="2C94DC5C" w14:textId="77777777" w:rsidTr="00155E0C">
        <w:trPr>
          <w:trHeight w:val="427"/>
        </w:trPr>
        <w:tc>
          <w:tcPr>
            <w:tcW w:w="740" w:type="dxa"/>
          </w:tcPr>
          <w:p w14:paraId="550398C6" w14:textId="62CFA545" w:rsidR="00581556" w:rsidRPr="00155E0C" w:rsidRDefault="00581556" w:rsidP="00581556">
            <w:pPr>
              <w:rPr>
                <w:rFonts w:ascii="Arial" w:hAnsi="Arial" w:cs="Arial"/>
                <w:b/>
                <w:bCs/>
                <w:sz w:val="22"/>
                <w:szCs w:val="22"/>
              </w:rPr>
            </w:pPr>
            <w:r w:rsidRPr="00155E0C">
              <w:rPr>
                <w:rFonts w:ascii="Arial" w:hAnsi="Arial" w:cs="Arial"/>
                <w:b/>
                <w:bCs/>
                <w:sz w:val="22"/>
                <w:szCs w:val="22"/>
              </w:rPr>
              <w:t>No</w:t>
            </w:r>
          </w:p>
        </w:tc>
        <w:tc>
          <w:tcPr>
            <w:tcW w:w="4635" w:type="dxa"/>
          </w:tcPr>
          <w:p w14:paraId="0608B42F" w14:textId="11F6CCE3" w:rsidR="00581556" w:rsidRPr="00155E0C" w:rsidRDefault="00581556" w:rsidP="00581556">
            <w:pPr>
              <w:rPr>
                <w:rFonts w:ascii="Arial" w:hAnsi="Arial" w:cs="Arial"/>
                <w:b/>
                <w:bCs/>
                <w:sz w:val="22"/>
                <w:szCs w:val="22"/>
              </w:rPr>
            </w:pPr>
            <w:r w:rsidRPr="00155E0C">
              <w:rPr>
                <w:rFonts w:ascii="Arial" w:hAnsi="Arial" w:cs="Arial"/>
                <w:b/>
                <w:bCs/>
                <w:sz w:val="22"/>
                <w:szCs w:val="22"/>
              </w:rPr>
              <w:t>Description</w:t>
            </w:r>
            <w:r w:rsidR="00155E0C">
              <w:rPr>
                <w:rFonts w:ascii="Arial" w:hAnsi="Arial" w:cs="Arial"/>
                <w:b/>
                <w:bCs/>
                <w:sz w:val="22"/>
                <w:szCs w:val="22"/>
              </w:rPr>
              <w:t>.</w:t>
            </w:r>
          </w:p>
        </w:tc>
        <w:tc>
          <w:tcPr>
            <w:tcW w:w="1106" w:type="dxa"/>
          </w:tcPr>
          <w:p w14:paraId="16F510CB" w14:textId="1632E8D6" w:rsidR="00581556" w:rsidRPr="00155E0C" w:rsidRDefault="00581556" w:rsidP="00581556">
            <w:pPr>
              <w:rPr>
                <w:rFonts w:ascii="Arial" w:hAnsi="Arial" w:cs="Arial"/>
                <w:b/>
                <w:bCs/>
                <w:sz w:val="22"/>
                <w:szCs w:val="22"/>
              </w:rPr>
            </w:pPr>
            <w:r w:rsidRPr="00155E0C">
              <w:rPr>
                <w:rFonts w:ascii="Arial" w:hAnsi="Arial" w:cs="Arial"/>
                <w:b/>
                <w:bCs/>
                <w:sz w:val="22"/>
                <w:szCs w:val="22"/>
              </w:rPr>
              <w:t>Unit</w:t>
            </w:r>
          </w:p>
        </w:tc>
        <w:tc>
          <w:tcPr>
            <w:tcW w:w="1204" w:type="dxa"/>
          </w:tcPr>
          <w:p w14:paraId="52920B8B" w14:textId="71CADE71" w:rsidR="00581556" w:rsidRPr="00155E0C" w:rsidRDefault="00581556" w:rsidP="00581556">
            <w:pPr>
              <w:rPr>
                <w:rFonts w:ascii="Arial" w:hAnsi="Arial" w:cs="Arial"/>
                <w:b/>
                <w:bCs/>
                <w:sz w:val="22"/>
                <w:szCs w:val="22"/>
              </w:rPr>
            </w:pPr>
            <w:r w:rsidRPr="00155E0C">
              <w:rPr>
                <w:rFonts w:ascii="Arial" w:hAnsi="Arial" w:cs="Arial"/>
                <w:b/>
                <w:bCs/>
                <w:sz w:val="22"/>
                <w:szCs w:val="22"/>
              </w:rPr>
              <w:t>Quantity</w:t>
            </w:r>
          </w:p>
        </w:tc>
        <w:tc>
          <w:tcPr>
            <w:tcW w:w="926" w:type="dxa"/>
          </w:tcPr>
          <w:p w14:paraId="47D1BE7E" w14:textId="2406D395" w:rsidR="00581556" w:rsidRPr="00155E0C" w:rsidRDefault="00581556" w:rsidP="00581556">
            <w:pPr>
              <w:rPr>
                <w:rFonts w:ascii="Arial" w:hAnsi="Arial" w:cs="Arial"/>
                <w:b/>
                <w:bCs/>
                <w:sz w:val="22"/>
                <w:szCs w:val="22"/>
              </w:rPr>
            </w:pPr>
            <w:r w:rsidRPr="00155E0C">
              <w:rPr>
                <w:rFonts w:ascii="Arial" w:hAnsi="Arial" w:cs="Arial"/>
                <w:b/>
                <w:bCs/>
                <w:sz w:val="22"/>
                <w:szCs w:val="22"/>
              </w:rPr>
              <w:t>Price</w:t>
            </w:r>
          </w:p>
        </w:tc>
        <w:tc>
          <w:tcPr>
            <w:tcW w:w="1605" w:type="dxa"/>
          </w:tcPr>
          <w:p w14:paraId="5485D04C" w14:textId="2FB1BE3F" w:rsidR="00581556" w:rsidRPr="00155E0C" w:rsidRDefault="00581556" w:rsidP="00581556">
            <w:pPr>
              <w:rPr>
                <w:rFonts w:ascii="Arial" w:hAnsi="Arial" w:cs="Arial"/>
                <w:b/>
                <w:bCs/>
                <w:sz w:val="22"/>
                <w:szCs w:val="22"/>
              </w:rPr>
            </w:pPr>
            <w:r w:rsidRPr="00155E0C">
              <w:rPr>
                <w:rFonts w:ascii="Arial" w:hAnsi="Arial" w:cs="Arial"/>
                <w:b/>
                <w:bCs/>
                <w:sz w:val="22"/>
                <w:szCs w:val="22"/>
              </w:rPr>
              <w:t>Total Cost.</w:t>
            </w:r>
          </w:p>
        </w:tc>
      </w:tr>
      <w:tr w:rsidR="00581556" w:rsidRPr="00155E0C" w14:paraId="6E8740BD" w14:textId="77777777" w:rsidTr="00155E0C">
        <w:trPr>
          <w:trHeight w:val="411"/>
        </w:trPr>
        <w:tc>
          <w:tcPr>
            <w:tcW w:w="740" w:type="dxa"/>
          </w:tcPr>
          <w:p w14:paraId="65D68CB6" w14:textId="50DC53A6" w:rsidR="00581556" w:rsidRPr="002B19E4" w:rsidRDefault="00581556" w:rsidP="00581556">
            <w:pPr>
              <w:rPr>
                <w:rFonts w:ascii="Arial" w:hAnsi="Arial" w:cs="Arial"/>
                <w:b/>
                <w:bCs/>
                <w:sz w:val="22"/>
                <w:szCs w:val="22"/>
              </w:rPr>
            </w:pPr>
            <w:r w:rsidRPr="002B19E4">
              <w:rPr>
                <w:rFonts w:ascii="Arial" w:hAnsi="Arial" w:cs="Arial"/>
                <w:b/>
                <w:bCs/>
                <w:sz w:val="22"/>
                <w:szCs w:val="22"/>
              </w:rPr>
              <w:t>1</w:t>
            </w:r>
          </w:p>
        </w:tc>
        <w:tc>
          <w:tcPr>
            <w:tcW w:w="4635" w:type="dxa"/>
          </w:tcPr>
          <w:p w14:paraId="72E11368" w14:textId="47C62E01" w:rsidR="00581556" w:rsidRPr="00155E0C" w:rsidRDefault="00581556" w:rsidP="00581556">
            <w:pPr>
              <w:rPr>
                <w:rFonts w:ascii="Arial" w:hAnsi="Arial" w:cs="Arial"/>
                <w:sz w:val="22"/>
                <w:szCs w:val="22"/>
              </w:rPr>
            </w:pPr>
            <w:r w:rsidRPr="00155E0C">
              <w:rPr>
                <w:rFonts w:ascii="Arial" w:hAnsi="Arial" w:cs="Arial"/>
                <w:sz w:val="22"/>
                <w:szCs w:val="22"/>
              </w:rPr>
              <w:t xml:space="preserve">Solar panels </w:t>
            </w:r>
            <w:r w:rsidR="00155E0C" w:rsidRPr="00155E0C">
              <w:rPr>
                <w:rFonts w:ascii="Arial" w:hAnsi="Arial" w:cs="Arial"/>
                <w:sz w:val="22"/>
                <w:szCs w:val="22"/>
              </w:rPr>
              <w:t>(Monocrystalline - 565Watt Ji)</w:t>
            </w:r>
            <w:r w:rsidRPr="00155E0C">
              <w:rPr>
                <w:rFonts w:ascii="Arial" w:hAnsi="Arial" w:cs="Arial"/>
                <w:sz w:val="22"/>
                <w:szCs w:val="22"/>
              </w:rPr>
              <w:t xml:space="preserve"> </w:t>
            </w:r>
          </w:p>
        </w:tc>
        <w:tc>
          <w:tcPr>
            <w:tcW w:w="1106" w:type="dxa"/>
          </w:tcPr>
          <w:p w14:paraId="3FB26F32" w14:textId="33FE4F5E" w:rsidR="00581556" w:rsidRPr="00155E0C" w:rsidRDefault="00155E0C" w:rsidP="00581556">
            <w:pPr>
              <w:rPr>
                <w:rFonts w:ascii="Arial" w:hAnsi="Arial" w:cs="Arial"/>
                <w:sz w:val="22"/>
                <w:szCs w:val="22"/>
              </w:rPr>
            </w:pPr>
            <w:r w:rsidRPr="00155E0C">
              <w:rPr>
                <w:rFonts w:ascii="Arial" w:hAnsi="Arial" w:cs="Arial"/>
                <w:sz w:val="22"/>
                <w:szCs w:val="22"/>
              </w:rPr>
              <w:t>Panels</w:t>
            </w:r>
          </w:p>
        </w:tc>
        <w:tc>
          <w:tcPr>
            <w:tcW w:w="1204" w:type="dxa"/>
          </w:tcPr>
          <w:p w14:paraId="3B60B917" w14:textId="75862BD3" w:rsidR="00581556" w:rsidRPr="00155E0C" w:rsidRDefault="00155E0C" w:rsidP="00581556">
            <w:pPr>
              <w:rPr>
                <w:rFonts w:ascii="Arial" w:hAnsi="Arial" w:cs="Arial"/>
                <w:sz w:val="22"/>
                <w:szCs w:val="22"/>
              </w:rPr>
            </w:pPr>
            <w:r w:rsidRPr="00155E0C">
              <w:rPr>
                <w:rFonts w:ascii="Arial" w:hAnsi="Arial" w:cs="Arial"/>
                <w:sz w:val="22"/>
                <w:szCs w:val="22"/>
              </w:rPr>
              <w:t>18</w:t>
            </w:r>
          </w:p>
        </w:tc>
        <w:tc>
          <w:tcPr>
            <w:tcW w:w="926" w:type="dxa"/>
          </w:tcPr>
          <w:p w14:paraId="08A97EBA" w14:textId="77777777" w:rsidR="00581556" w:rsidRPr="00155E0C" w:rsidRDefault="00581556" w:rsidP="00581556">
            <w:pPr>
              <w:rPr>
                <w:rFonts w:ascii="Arial" w:hAnsi="Arial" w:cs="Arial"/>
                <w:sz w:val="22"/>
                <w:szCs w:val="22"/>
              </w:rPr>
            </w:pPr>
          </w:p>
        </w:tc>
        <w:tc>
          <w:tcPr>
            <w:tcW w:w="1605" w:type="dxa"/>
          </w:tcPr>
          <w:p w14:paraId="696F511A" w14:textId="77777777" w:rsidR="00581556" w:rsidRPr="00155E0C" w:rsidRDefault="00581556" w:rsidP="00581556">
            <w:pPr>
              <w:rPr>
                <w:rFonts w:ascii="Arial" w:hAnsi="Arial" w:cs="Arial"/>
                <w:sz w:val="22"/>
                <w:szCs w:val="22"/>
              </w:rPr>
            </w:pPr>
          </w:p>
        </w:tc>
      </w:tr>
      <w:tr w:rsidR="00581556" w:rsidRPr="00155E0C" w14:paraId="51E7A1B6" w14:textId="77777777" w:rsidTr="00155E0C">
        <w:trPr>
          <w:trHeight w:val="427"/>
        </w:trPr>
        <w:tc>
          <w:tcPr>
            <w:tcW w:w="740" w:type="dxa"/>
          </w:tcPr>
          <w:p w14:paraId="55CB7AE2" w14:textId="374C2953" w:rsidR="00581556" w:rsidRPr="002B19E4" w:rsidRDefault="00155E0C" w:rsidP="00581556">
            <w:pPr>
              <w:rPr>
                <w:rFonts w:ascii="Arial" w:hAnsi="Arial" w:cs="Arial"/>
                <w:b/>
                <w:bCs/>
                <w:sz w:val="22"/>
                <w:szCs w:val="22"/>
              </w:rPr>
            </w:pPr>
            <w:r w:rsidRPr="002B19E4">
              <w:rPr>
                <w:rFonts w:ascii="Arial" w:hAnsi="Arial" w:cs="Arial"/>
                <w:b/>
                <w:bCs/>
                <w:sz w:val="22"/>
                <w:szCs w:val="22"/>
              </w:rPr>
              <w:t>2</w:t>
            </w:r>
          </w:p>
        </w:tc>
        <w:tc>
          <w:tcPr>
            <w:tcW w:w="4635" w:type="dxa"/>
          </w:tcPr>
          <w:p w14:paraId="7A36236A" w14:textId="32284A14" w:rsidR="00581556" w:rsidRPr="00155E0C" w:rsidRDefault="00155E0C" w:rsidP="00581556">
            <w:pPr>
              <w:rPr>
                <w:rFonts w:ascii="Arial" w:hAnsi="Arial" w:cs="Arial"/>
                <w:sz w:val="22"/>
                <w:szCs w:val="22"/>
              </w:rPr>
            </w:pPr>
            <w:r w:rsidRPr="00155E0C">
              <w:rPr>
                <w:rFonts w:ascii="Arial" w:hAnsi="Arial" w:cs="Arial"/>
                <w:sz w:val="22"/>
                <w:szCs w:val="22"/>
              </w:rPr>
              <w:t>Lithium Solar battery JI – 100A- 48V</w:t>
            </w:r>
          </w:p>
        </w:tc>
        <w:tc>
          <w:tcPr>
            <w:tcW w:w="1106" w:type="dxa"/>
          </w:tcPr>
          <w:p w14:paraId="09F98841" w14:textId="1E3924B4" w:rsidR="00581556" w:rsidRPr="00155E0C" w:rsidRDefault="00155E0C" w:rsidP="00581556">
            <w:pPr>
              <w:rPr>
                <w:rFonts w:ascii="Arial" w:hAnsi="Arial" w:cs="Arial"/>
                <w:sz w:val="22"/>
                <w:szCs w:val="22"/>
              </w:rPr>
            </w:pPr>
            <w:r w:rsidRPr="00155E0C">
              <w:rPr>
                <w:rFonts w:ascii="Arial" w:hAnsi="Arial" w:cs="Arial"/>
                <w:sz w:val="22"/>
                <w:szCs w:val="22"/>
              </w:rPr>
              <w:t>Batteries</w:t>
            </w:r>
          </w:p>
        </w:tc>
        <w:tc>
          <w:tcPr>
            <w:tcW w:w="1204" w:type="dxa"/>
          </w:tcPr>
          <w:p w14:paraId="44ECEB12" w14:textId="1141C85D" w:rsidR="00581556" w:rsidRPr="00155E0C" w:rsidRDefault="00155E0C" w:rsidP="00581556">
            <w:pPr>
              <w:rPr>
                <w:rFonts w:ascii="Arial" w:hAnsi="Arial" w:cs="Arial"/>
                <w:sz w:val="22"/>
                <w:szCs w:val="22"/>
              </w:rPr>
            </w:pPr>
            <w:r w:rsidRPr="00155E0C">
              <w:rPr>
                <w:rFonts w:ascii="Arial" w:hAnsi="Arial" w:cs="Arial"/>
                <w:sz w:val="22"/>
                <w:szCs w:val="22"/>
              </w:rPr>
              <w:t>2</w:t>
            </w:r>
          </w:p>
        </w:tc>
        <w:tc>
          <w:tcPr>
            <w:tcW w:w="926" w:type="dxa"/>
          </w:tcPr>
          <w:p w14:paraId="5002F9FD" w14:textId="77777777" w:rsidR="00581556" w:rsidRPr="00155E0C" w:rsidRDefault="00581556" w:rsidP="00581556">
            <w:pPr>
              <w:rPr>
                <w:rFonts w:ascii="Arial" w:hAnsi="Arial" w:cs="Arial"/>
                <w:sz w:val="22"/>
                <w:szCs w:val="22"/>
              </w:rPr>
            </w:pPr>
          </w:p>
        </w:tc>
        <w:tc>
          <w:tcPr>
            <w:tcW w:w="1605" w:type="dxa"/>
          </w:tcPr>
          <w:p w14:paraId="1D3D40B2" w14:textId="77777777" w:rsidR="00581556" w:rsidRPr="00155E0C" w:rsidRDefault="00581556" w:rsidP="00581556">
            <w:pPr>
              <w:rPr>
                <w:rFonts w:ascii="Arial" w:hAnsi="Arial" w:cs="Arial"/>
                <w:sz w:val="22"/>
                <w:szCs w:val="22"/>
              </w:rPr>
            </w:pPr>
          </w:p>
        </w:tc>
      </w:tr>
      <w:tr w:rsidR="00581556" w:rsidRPr="00155E0C" w14:paraId="0AA49BBF" w14:textId="77777777" w:rsidTr="00155E0C">
        <w:trPr>
          <w:trHeight w:val="411"/>
        </w:trPr>
        <w:tc>
          <w:tcPr>
            <w:tcW w:w="740" w:type="dxa"/>
          </w:tcPr>
          <w:p w14:paraId="3E33B409" w14:textId="23B04964" w:rsidR="00581556" w:rsidRPr="002B19E4" w:rsidRDefault="00155E0C" w:rsidP="00581556">
            <w:pPr>
              <w:rPr>
                <w:rFonts w:ascii="Arial" w:hAnsi="Arial" w:cs="Arial"/>
                <w:b/>
                <w:bCs/>
                <w:sz w:val="22"/>
                <w:szCs w:val="22"/>
              </w:rPr>
            </w:pPr>
            <w:r w:rsidRPr="002B19E4">
              <w:rPr>
                <w:rFonts w:ascii="Arial" w:hAnsi="Arial" w:cs="Arial"/>
                <w:b/>
                <w:bCs/>
                <w:sz w:val="22"/>
                <w:szCs w:val="22"/>
              </w:rPr>
              <w:t>3</w:t>
            </w:r>
          </w:p>
        </w:tc>
        <w:tc>
          <w:tcPr>
            <w:tcW w:w="4635" w:type="dxa"/>
          </w:tcPr>
          <w:p w14:paraId="608E8CD7" w14:textId="53DA3D98" w:rsidR="00581556" w:rsidRPr="00155E0C" w:rsidRDefault="00155E0C" w:rsidP="00581556">
            <w:pPr>
              <w:rPr>
                <w:rFonts w:ascii="Arial" w:hAnsi="Arial" w:cs="Arial"/>
                <w:sz w:val="22"/>
                <w:szCs w:val="22"/>
              </w:rPr>
            </w:pPr>
            <w:r w:rsidRPr="00155E0C">
              <w:rPr>
                <w:rFonts w:ascii="Arial" w:hAnsi="Arial" w:cs="Arial"/>
                <w:sz w:val="22"/>
                <w:szCs w:val="22"/>
              </w:rPr>
              <w:t>Invertor Grow-watt 6000watt.</w:t>
            </w:r>
          </w:p>
        </w:tc>
        <w:tc>
          <w:tcPr>
            <w:tcW w:w="1106" w:type="dxa"/>
          </w:tcPr>
          <w:p w14:paraId="57BE108F" w14:textId="381E5918" w:rsidR="00581556" w:rsidRPr="00155E0C" w:rsidRDefault="00155E0C" w:rsidP="00581556">
            <w:pPr>
              <w:rPr>
                <w:rFonts w:ascii="Arial" w:hAnsi="Arial" w:cs="Arial"/>
                <w:sz w:val="22"/>
                <w:szCs w:val="22"/>
              </w:rPr>
            </w:pPr>
            <w:r w:rsidRPr="00155E0C">
              <w:rPr>
                <w:rFonts w:ascii="Arial" w:hAnsi="Arial" w:cs="Arial"/>
                <w:sz w:val="22"/>
                <w:szCs w:val="22"/>
              </w:rPr>
              <w:t>Invertor</w:t>
            </w:r>
          </w:p>
        </w:tc>
        <w:tc>
          <w:tcPr>
            <w:tcW w:w="1204" w:type="dxa"/>
          </w:tcPr>
          <w:p w14:paraId="318E32D7" w14:textId="7F4CB592" w:rsidR="00581556" w:rsidRPr="00155E0C" w:rsidRDefault="00155E0C" w:rsidP="00581556">
            <w:pPr>
              <w:rPr>
                <w:rFonts w:ascii="Arial" w:hAnsi="Arial" w:cs="Arial"/>
                <w:sz w:val="22"/>
                <w:szCs w:val="22"/>
              </w:rPr>
            </w:pPr>
            <w:r w:rsidRPr="00155E0C">
              <w:rPr>
                <w:rFonts w:ascii="Arial" w:hAnsi="Arial" w:cs="Arial"/>
                <w:sz w:val="22"/>
                <w:szCs w:val="22"/>
              </w:rPr>
              <w:t>2</w:t>
            </w:r>
          </w:p>
        </w:tc>
        <w:tc>
          <w:tcPr>
            <w:tcW w:w="926" w:type="dxa"/>
          </w:tcPr>
          <w:p w14:paraId="3741235E" w14:textId="77777777" w:rsidR="00581556" w:rsidRPr="00155E0C" w:rsidRDefault="00581556" w:rsidP="00581556">
            <w:pPr>
              <w:rPr>
                <w:rFonts w:ascii="Arial" w:hAnsi="Arial" w:cs="Arial"/>
                <w:sz w:val="22"/>
                <w:szCs w:val="22"/>
              </w:rPr>
            </w:pPr>
          </w:p>
        </w:tc>
        <w:tc>
          <w:tcPr>
            <w:tcW w:w="1605" w:type="dxa"/>
          </w:tcPr>
          <w:p w14:paraId="58F6AF01" w14:textId="77777777" w:rsidR="00581556" w:rsidRPr="00155E0C" w:rsidRDefault="00581556" w:rsidP="00581556">
            <w:pPr>
              <w:rPr>
                <w:rFonts w:ascii="Arial" w:hAnsi="Arial" w:cs="Arial"/>
                <w:sz w:val="22"/>
                <w:szCs w:val="22"/>
              </w:rPr>
            </w:pPr>
          </w:p>
        </w:tc>
      </w:tr>
      <w:tr w:rsidR="00581556" w:rsidRPr="00155E0C" w14:paraId="5DD84DE7" w14:textId="77777777" w:rsidTr="00155E0C">
        <w:trPr>
          <w:trHeight w:val="427"/>
        </w:trPr>
        <w:tc>
          <w:tcPr>
            <w:tcW w:w="740" w:type="dxa"/>
          </w:tcPr>
          <w:p w14:paraId="67F7B4D1" w14:textId="4AC02D01" w:rsidR="00581556" w:rsidRPr="002B19E4" w:rsidRDefault="00155E0C" w:rsidP="00581556">
            <w:pPr>
              <w:rPr>
                <w:rFonts w:ascii="Arial" w:hAnsi="Arial" w:cs="Arial"/>
                <w:b/>
                <w:bCs/>
                <w:sz w:val="22"/>
                <w:szCs w:val="22"/>
              </w:rPr>
            </w:pPr>
            <w:r w:rsidRPr="002B19E4">
              <w:rPr>
                <w:rFonts w:ascii="Arial" w:hAnsi="Arial" w:cs="Arial"/>
                <w:b/>
                <w:bCs/>
                <w:sz w:val="22"/>
                <w:szCs w:val="22"/>
              </w:rPr>
              <w:t>4</w:t>
            </w:r>
          </w:p>
        </w:tc>
        <w:tc>
          <w:tcPr>
            <w:tcW w:w="4635" w:type="dxa"/>
          </w:tcPr>
          <w:p w14:paraId="24E0AC3D" w14:textId="262E9026" w:rsidR="00581556" w:rsidRPr="00155E0C" w:rsidRDefault="00155E0C" w:rsidP="00581556">
            <w:pPr>
              <w:rPr>
                <w:rFonts w:ascii="Arial" w:hAnsi="Arial" w:cs="Arial"/>
                <w:sz w:val="22"/>
                <w:szCs w:val="22"/>
              </w:rPr>
            </w:pPr>
            <w:r w:rsidRPr="00155E0C">
              <w:rPr>
                <w:rFonts w:ascii="Arial" w:hAnsi="Arial" w:cs="Arial"/>
                <w:sz w:val="22"/>
                <w:szCs w:val="22"/>
              </w:rPr>
              <w:t>Solar wiring cable – 6mm – 1core.</w:t>
            </w:r>
          </w:p>
        </w:tc>
        <w:tc>
          <w:tcPr>
            <w:tcW w:w="1106" w:type="dxa"/>
          </w:tcPr>
          <w:p w14:paraId="5A3C72BB" w14:textId="63A0B525" w:rsidR="00581556" w:rsidRPr="00155E0C" w:rsidRDefault="00155E0C" w:rsidP="00581556">
            <w:pPr>
              <w:rPr>
                <w:rFonts w:ascii="Arial" w:hAnsi="Arial" w:cs="Arial"/>
                <w:sz w:val="22"/>
                <w:szCs w:val="22"/>
              </w:rPr>
            </w:pPr>
            <w:r w:rsidRPr="00155E0C">
              <w:rPr>
                <w:rFonts w:ascii="Arial" w:hAnsi="Arial" w:cs="Arial"/>
                <w:sz w:val="22"/>
                <w:szCs w:val="22"/>
              </w:rPr>
              <w:t>Rolls</w:t>
            </w:r>
          </w:p>
        </w:tc>
        <w:tc>
          <w:tcPr>
            <w:tcW w:w="1204" w:type="dxa"/>
          </w:tcPr>
          <w:p w14:paraId="5C0A5037" w14:textId="27522AEE" w:rsidR="00581556" w:rsidRPr="00155E0C" w:rsidRDefault="00155E0C" w:rsidP="00581556">
            <w:pPr>
              <w:rPr>
                <w:rFonts w:ascii="Arial" w:hAnsi="Arial" w:cs="Arial"/>
                <w:sz w:val="22"/>
                <w:szCs w:val="22"/>
              </w:rPr>
            </w:pPr>
            <w:r w:rsidRPr="00155E0C">
              <w:rPr>
                <w:rFonts w:ascii="Arial" w:hAnsi="Arial" w:cs="Arial"/>
                <w:sz w:val="22"/>
                <w:szCs w:val="22"/>
              </w:rPr>
              <w:t>2</w:t>
            </w:r>
          </w:p>
        </w:tc>
        <w:tc>
          <w:tcPr>
            <w:tcW w:w="926" w:type="dxa"/>
          </w:tcPr>
          <w:p w14:paraId="12B4377C" w14:textId="77777777" w:rsidR="00581556" w:rsidRPr="00155E0C" w:rsidRDefault="00581556" w:rsidP="00581556">
            <w:pPr>
              <w:rPr>
                <w:rFonts w:ascii="Arial" w:hAnsi="Arial" w:cs="Arial"/>
                <w:sz w:val="22"/>
                <w:szCs w:val="22"/>
              </w:rPr>
            </w:pPr>
          </w:p>
        </w:tc>
        <w:tc>
          <w:tcPr>
            <w:tcW w:w="1605" w:type="dxa"/>
          </w:tcPr>
          <w:p w14:paraId="26C139EF" w14:textId="77777777" w:rsidR="00581556" w:rsidRPr="00155E0C" w:rsidRDefault="00581556" w:rsidP="00581556">
            <w:pPr>
              <w:rPr>
                <w:rFonts w:ascii="Arial" w:hAnsi="Arial" w:cs="Arial"/>
                <w:sz w:val="22"/>
                <w:szCs w:val="22"/>
              </w:rPr>
            </w:pPr>
          </w:p>
        </w:tc>
      </w:tr>
      <w:tr w:rsidR="00155E0C" w:rsidRPr="00155E0C" w14:paraId="335E7BCD" w14:textId="77777777" w:rsidTr="00AB6E7C">
        <w:trPr>
          <w:trHeight w:val="602"/>
        </w:trPr>
        <w:tc>
          <w:tcPr>
            <w:tcW w:w="740" w:type="dxa"/>
          </w:tcPr>
          <w:p w14:paraId="4ABBE2FE" w14:textId="498B6EC8" w:rsidR="00155E0C" w:rsidRPr="002B19E4" w:rsidRDefault="00155E0C" w:rsidP="00581556">
            <w:pPr>
              <w:rPr>
                <w:rFonts w:ascii="Arial" w:hAnsi="Arial" w:cs="Arial"/>
                <w:b/>
                <w:bCs/>
                <w:sz w:val="22"/>
                <w:szCs w:val="22"/>
              </w:rPr>
            </w:pPr>
            <w:r w:rsidRPr="002B19E4">
              <w:rPr>
                <w:rFonts w:ascii="Arial" w:hAnsi="Arial" w:cs="Arial"/>
                <w:b/>
                <w:bCs/>
                <w:sz w:val="22"/>
                <w:szCs w:val="22"/>
              </w:rPr>
              <w:t>5</w:t>
            </w:r>
          </w:p>
        </w:tc>
        <w:tc>
          <w:tcPr>
            <w:tcW w:w="4635" w:type="dxa"/>
          </w:tcPr>
          <w:p w14:paraId="24FFFB59" w14:textId="5EDC2042" w:rsidR="00155E0C" w:rsidRPr="00155E0C" w:rsidRDefault="00155E0C" w:rsidP="00581556">
            <w:pPr>
              <w:rPr>
                <w:rFonts w:ascii="Arial" w:hAnsi="Arial" w:cs="Arial"/>
                <w:sz w:val="22"/>
                <w:szCs w:val="22"/>
              </w:rPr>
            </w:pPr>
            <w:r w:rsidRPr="00155E0C">
              <w:rPr>
                <w:rFonts w:ascii="Arial" w:hAnsi="Arial" w:cs="Arial"/>
                <w:sz w:val="22"/>
                <w:szCs w:val="22"/>
              </w:rPr>
              <w:t xml:space="preserve">Solar Mounting frame made of Gi Pipe </w:t>
            </w:r>
            <w:r w:rsidR="00AB6E7C">
              <w:rPr>
                <w:rFonts w:ascii="Arial" w:hAnsi="Arial" w:cs="Arial"/>
                <w:sz w:val="22"/>
                <w:szCs w:val="22"/>
              </w:rPr>
              <w:t xml:space="preserve">3” </w:t>
            </w:r>
            <w:r w:rsidRPr="00155E0C">
              <w:rPr>
                <w:rFonts w:ascii="Arial" w:hAnsi="Arial" w:cs="Arial"/>
                <w:sz w:val="22"/>
                <w:szCs w:val="22"/>
              </w:rPr>
              <w:t>columns and solar angle frames with bolts.</w:t>
            </w:r>
          </w:p>
        </w:tc>
        <w:tc>
          <w:tcPr>
            <w:tcW w:w="1106" w:type="dxa"/>
          </w:tcPr>
          <w:p w14:paraId="0B5A4D57" w14:textId="1A93F1C9" w:rsidR="00155E0C" w:rsidRPr="00155E0C" w:rsidRDefault="00155E0C" w:rsidP="00581556">
            <w:pPr>
              <w:rPr>
                <w:rFonts w:ascii="Arial" w:hAnsi="Arial" w:cs="Arial"/>
                <w:sz w:val="22"/>
                <w:szCs w:val="22"/>
              </w:rPr>
            </w:pPr>
            <w:r w:rsidRPr="00155E0C">
              <w:rPr>
                <w:rFonts w:ascii="Arial" w:hAnsi="Arial" w:cs="Arial"/>
                <w:sz w:val="22"/>
                <w:szCs w:val="22"/>
              </w:rPr>
              <w:t>Lumps</w:t>
            </w:r>
          </w:p>
        </w:tc>
        <w:tc>
          <w:tcPr>
            <w:tcW w:w="1204" w:type="dxa"/>
          </w:tcPr>
          <w:p w14:paraId="2255CB70" w14:textId="38AF754D" w:rsidR="00155E0C" w:rsidRPr="00155E0C" w:rsidRDefault="00155E0C" w:rsidP="00581556">
            <w:pPr>
              <w:rPr>
                <w:rFonts w:ascii="Arial" w:hAnsi="Arial" w:cs="Arial"/>
                <w:sz w:val="22"/>
                <w:szCs w:val="22"/>
              </w:rPr>
            </w:pPr>
            <w:r w:rsidRPr="00155E0C">
              <w:rPr>
                <w:rFonts w:ascii="Arial" w:hAnsi="Arial" w:cs="Arial"/>
                <w:sz w:val="22"/>
                <w:szCs w:val="22"/>
              </w:rPr>
              <w:t>1</w:t>
            </w:r>
          </w:p>
        </w:tc>
        <w:tc>
          <w:tcPr>
            <w:tcW w:w="926" w:type="dxa"/>
          </w:tcPr>
          <w:p w14:paraId="506A5071" w14:textId="77777777" w:rsidR="00155E0C" w:rsidRPr="00155E0C" w:rsidRDefault="00155E0C" w:rsidP="00581556">
            <w:pPr>
              <w:rPr>
                <w:rFonts w:ascii="Arial" w:hAnsi="Arial" w:cs="Arial"/>
                <w:sz w:val="22"/>
                <w:szCs w:val="22"/>
              </w:rPr>
            </w:pPr>
          </w:p>
        </w:tc>
        <w:tc>
          <w:tcPr>
            <w:tcW w:w="1605" w:type="dxa"/>
          </w:tcPr>
          <w:p w14:paraId="199CE734" w14:textId="77777777" w:rsidR="00155E0C" w:rsidRPr="00155E0C" w:rsidRDefault="00155E0C" w:rsidP="00581556">
            <w:pPr>
              <w:rPr>
                <w:rFonts w:ascii="Arial" w:hAnsi="Arial" w:cs="Arial"/>
                <w:sz w:val="22"/>
                <w:szCs w:val="22"/>
              </w:rPr>
            </w:pPr>
          </w:p>
        </w:tc>
      </w:tr>
      <w:tr w:rsidR="00155E0C" w:rsidRPr="00155E0C" w14:paraId="4280A518" w14:textId="77777777" w:rsidTr="00155E0C">
        <w:trPr>
          <w:trHeight w:val="427"/>
        </w:trPr>
        <w:tc>
          <w:tcPr>
            <w:tcW w:w="740" w:type="dxa"/>
          </w:tcPr>
          <w:p w14:paraId="081CC473" w14:textId="5C4A691A" w:rsidR="00155E0C" w:rsidRPr="002B19E4" w:rsidRDefault="00155E0C" w:rsidP="00581556">
            <w:pPr>
              <w:rPr>
                <w:rFonts w:ascii="Arial" w:hAnsi="Arial" w:cs="Arial"/>
                <w:b/>
                <w:bCs/>
                <w:sz w:val="22"/>
                <w:szCs w:val="22"/>
              </w:rPr>
            </w:pPr>
            <w:r w:rsidRPr="002B19E4">
              <w:rPr>
                <w:rFonts w:ascii="Arial" w:hAnsi="Arial" w:cs="Arial"/>
                <w:b/>
                <w:bCs/>
                <w:sz w:val="22"/>
                <w:szCs w:val="22"/>
              </w:rPr>
              <w:t>6</w:t>
            </w:r>
          </w:p>
        </w:tc>
        <w:tc>
          <w:tcPr>
            <w:tcW w:w="4635" w:type="dxa"/>
          </w:tcPr>
          <w:p w14:paraId="52A9328A" w14:textId="69AE823C" w:rsidR="00155E0C" w:rsidRPr="00155E0C" w:rsidRDefault="00155E0C" w:rsidP="00581556">
            <w:pPr>
              <w:rPr>
                <w:rFonts w:ascii="Arial" w:hAnsi="Arial" w:cs="Arial"/>
                <w:sz w:val="22"/>
                <w:szCs w:val="22"/>
              </w:rPr>
            </w:pPr>
            <w:r w:rsidRPr="00155E0C">
              <w:rPr>
                <w:rFonts w:ascii="Arial" w:hAnsi="Arial" w:cs="Arial"/>
                <w:sz w:val="22"/>
                <w:szCs w:val="22"/>
              </w:rPr>
              <w:t>Solar Accessories.</w:t>
            </w:r>
          </w:p>
        </w:tc>
        <w:tc>
          <w:tcPr>
            <w:tcW w:w="1106" w:type="dxa"/>
          </w:tcPr>
          <w:p w14:paraId="4004ABE7" w14:textId="59E80944" w:rsidR="00155E0C" w:rsidRPr="00155E0C" w:rsidRDefault="00155E0C" w:rsidP="00581556">
            <w:pPr>
              <w:rPr>
                <w:rFonts w:ascii="Arial" w:hAnsi="Arial" w:cs="Arial"/>
                <w:sz w:val="22"/>
                <w:szCs w:val="22"/>
              </w:rPr>
            </w:pPr>
            <w:r w:rsidRPr="00155E0C">
              <w:rPr>
                <w:rFonts w:ascii="Arial" w:hAnsi="Arial" w:cs="Arial"/>
                <w:sz w:val="22"/>
                <w:szCs w:val="22"/>
              </w:rPr>
              <w:t>Lumps</w:t>
            </w:r>
          </w:p>
        </w:tc>
        <w:tc>
          <w:tcPr>
            <w:tcW w:w="1204" w:type="dxa"/>
          </w:tcPr>
          <w:p w14:paraId="0E43999C" w14:textId="5CA715BB" w:rsidR="00155E0C" w:rsidRPr="00155E0C" w:rsidRDefault="00155E0C" w:rsidP="00581556">
            <w:pPr>
              <w:rPr>
                <w:rFonts w:ascii="Arial" w:hAnsi="Arial" w:cs="Arial"/>
                <w:sz w:val="22"/>
                <w:szCs w:val="22"/>
              </w:rPr>
            </w:pPr>
            <w:r w:rsidRPr="00155E0C">
              <w:rPr>
                <w:rFonts w:ascii="Arial" w:hAnsi="Arial" w:cs="Arial"/>
                <w:sz w:val="22"/>
                <w:szCs w:val="22"/>
              </w:rPr>
              <w:t>1</w:t>
            </w:r>
          </w:p>
        </w:tc>
        <w:tc>
          <w:tcPr>
            <w:tcW w:w="926" w:type="dxa"/>
          </w:tcPr>
          <w:p w14:paraId="52689D3C" w14:textId="77777777" w:rsidR="00155E0C" w:rsidRPr="00155E0C" w:rsidRDefault="00155E0C" w:rsidP="00581556">
            <w:pPr>
              <w:rPr>
                <w:rFonts w:ascii="Arial" w:hAnsi="Arial" w:cs="Arial"/>
                <w:sz w:val="22"/>
                <w:szCs w:val="22"/>
              </w:rPr>
            </w:pPr>
          </w:p>
        </w:tc>
        <w:tc>
          <w:tcPr>
            <w:tcW w:w="1605" w:type="dxa"/>
          </w:tcPr>
          <w:p w14:paraId="1264DD0B" w14:textId="77777777" w:rsidR="00155E0C" w:rsidRPr="00155E0C" w:rsidRDefault="00155E0C" w:rsidP="00581556">
            <w:pPr>
              <w:rPr>
                <w:rFonts w:ascii="Arial" w:hAnsi="Arial" w:cs="Arial"/>
                <w:sz w:val="22"/>
                <w:szCs w:val="22"/>
              </w:rPr>
            </w:pPr>
          </w:p>
        </w:tc>
      </w:tr>
      <w:tr w:rsidR="00155E0C" w:rsidRPr="00155E0C" w14:paraId="4ACFF000" w14:textId="77777777" w:rsidTr="00155E0C">
        <w:trPr>
          <w:trHeight w:val="411"/>
        </w:trPr>
        <w:tc>
          <w:tcPr>
            <w:tcW w:w="740" w:type="dxa"/>
          </w:tcPr>
          <w:p w14:paraId="0629C9DE" w14:textId="353618FE" w:rsidR="00155E0C" w:rsidRPr="002B19E4" w:rsidRDefault="00155E0C" w:rsidP="00581556">
            <w:pPr>
              <w:rPr>
                <w:rFonts w:ascii="Arial" w:hAnsi="Arial" w:cs="Arial"/>
                <w:b/>
                <w:bCs/>
                <w:sz w:val="22"/>
                <w:szCs w:val="22"/>
              </w:rPr>
            </w:pPr>
            <w:r w:rsidRPr="002B19E4">
              <w:rPr>
                <w:rFonts w:ascii="Arial" w:hAnsi="Arial" w:cs="Arial"/>
                <w:b/>
                <w:bCs/>
                <w:sz w:val="22"/>
                <w:szCs w:val="22"/>
              </w:rPr>
              <w:t>7</w:t>
            </w:r>
          </w:p>
        </w:tc>
        <w:tc>
          <w:tcPr>
            <w:tcW w:w="4635" w:type="dxa"/>
          </w:tcPr>
          <w:p w14:paraId="0C31F4BC" w14:textId="461A0D5B" w:rsidR="00155E0C" w:rsidRPr="00155E0C" w:rsidRDefault="00155E0C" w:rsidP="00581556">
            <w:pPr>
              <w:rPr>
                <w:rFonts w:ascii="Arial" w:hAnsi="Arial" w:cs="Arial"/>
                <w:sz w:val="22"/>
                <w:szCs w:val="22"/>
              </w:rPr>
            </w:pPr>
            <w:r w:rsidRPr="00155E0C">
              <w:rPr>
                <w:rFonts w:ascii="Arial" w:hAnsi="Arial" w:cs="Arial"/>
                <w:sz w:val="22"/>
                <w:szCs w:val="22"/>
              </w:rPr>
              <w:t>Transportation and installation Cost.</w:t>
            </w:r>
          </w:p>
        </w:tc>
        <w:tc>
          <w:tcPr>
            <w:tcW w:w="1106" w:type="dxa"/>
          </w:tcPr>
          <w:p w14:paraId="738694C7" w14:textId="63BEBE05" w:rsidR="00155E0C" w:rsidRPr="00155E0C" w:rsidRDefault="00155E0C" w:rsidP="00581556">
            <w:pPr>
              <w:rPr>
                <w:rFonts w:ascii="Arial" w:hAnsi="Arial" w:cs="Arial"/>
                <w:sz w:val="22"/>
                <w:szCs w:val="22"/>
              </w:rPr>
            </w:pPr>
            <w:r w:rsidRPr="00155E0C">
              <w:rPr>
                <w:rFonts w:ascii="Arial" w:hAnsi="Arial" w:cs="Arial"/>
                <w:sz w:val="22"/>
                <w:szCs w:val="22"/>
              </w:rPr>
              <w:t>Lumps</w:t>
            </w:r>
          </w:p>
        </w:tc>
        <w:tc>
          <w:tcPr>
            <w:tcW w:w="1204" w:type="dxa"/>
          </w:tcPr>
          <w:p w14:paraId="0D06973F" w14:textId="278CB922" w:rsidR="00155E0C" w:rsidRPr="00155E0C" w:rsidRDefault="00155E0C" w:rsidP="00581556">
            <w:pPr>
              <w:rPr>
                <w:rFonts w:ascii="Arial" w:hAnsi="Arial" w:cs="Arial"/>
                <w:sz w:val="22"/>
                <w:szCs w:val="22"/>
              </w:rPr>
            </w:pPr>
            <w:r w:rsidRPr="00155E0C">
              <w:rPr>
                <w:rFonts w:ascii="Arial" w:hAnsi="Arial" w:cs="Arial"/>
                <w:sz w:val="22"/>
                <w:szCs w:val="22"/>
              </w:rPr>
              <w:t>1</w:t>
            </w:r>
          </w:p>
        </w:tc>
        <w:tc>
          <w:tcPr>
            <w:tcW w:w="926" w:type="dxa"/>
          </w:tcPr>
          <w:p w14:paraId="50E51697" w14:textId="77777777" w:rsidR="00155E0C" w:rsidRPr="00155E0C" w:rsidRDefault="00155E0C" w:rsidP="00581556">
            <w:pPr>
              <w:rPr>
                <w:rFonts w:ascii="Arial" w:hAnsi="Arial" w:cs="Arial"/>
                <w:sz w:val="22"/>
                <w:szCs w:val="22"/>
              </w:rPr>
            </w:pPr>
          </w:p>
        </w:tc>
        <w:tc>
          <w:tcPr>
            <w:tcW w:w="1605" w:type="dxa"/>
          </w:tcPr>
          <w:p w14:paraId="7FA07C5D" w14:textId="77777777" w:rsidR="00155E0C" w:rsidRPr="00155E0C" w:rsidRDefault="00155E0C" w:rsidP="00581556">
            <w:pPr>
              <w:rPr>
                <w:rFonts w:ascii="Arial" w:hAnsi="Arial" w:cs="Arial"/>
                <w:sz w:val="22"/>
                <w:szCs w:val="22"/>
              </w:rPr>
            </w:pPr>
          </w:p>
        </w:tc>
      </w:tr>
    </w:tbl>
    <w:p w14:paraId="4D46E609" w14:textId="77777777" w:rsidR="00581556" w:rsidRPr="00155E0C" w:rsidRDefault="00581556" w:rsidP="00581556">
      <w:pPr>
        <w:rPr>
          <w:rFonts w:ascii="Arial" w:hAnsi="Arial" w:cs="Arial"/>
        </w:rPr>
      </w:pPr>
    </w:p>
    <w:sectPr w:rsidR="00581556" w:rsidRPr="00155E0C" w:rsidSect="00896F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2EB8B" w14:textId="77777777" w:rsidR="00C23739" w:rsidRDefault="00C23739" w:rsidP="00F94688">
      <w:r>
        <w:separator/>
      </w:r>
    </w:p>
  </w:endnote>
  <w:endnote w:type="continuationSeparator" w:id="0">
    <w:p w14:paraId="09F24FCD" w14:textId="77777777" w:rsidR="00C23739" w:rsidRDefault="00C23739" w:rsidP="00F94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D5DA2" w14:textId="77777777" w:rsidR="00C23739" w:rsidRDefault="00C23739" w:rsidP="00F94688">
      <w:r>
        <w:separator/>
      </w:r>
    </w:p>
  </w:footnote>
  <w:footnote w:type="continuationSeparator" w:id="0">
    <w:p w14:paraId="0CE24268" w14:textId="77777777" w:rsidR="00C23739" w:rsidRDefault="00C23739" w:rsidP="00F94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78D1E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AC42C2"/>
    <w:multiLevelType w:val="hybridMultilevel"/>
    <w:tmpl w:val="B85C190E"/>
    <w:lvl w:ilvl="0" w:tplc="A0402A0E">
      <w:start w:val="1"/>
      <w:numFmt w:val="bullet"/>
      <w:pStyle w:val="Bullet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3C253E"/>
    <w:multiLevelType w:val="hybridMultilevel"/>
    <w:tmpl w:val="90D852B2"/>
    <w:lvl w:ilvl="0" w:tplc="4DA05768">
      <w:start w:val="1"/>
      <w:numFmt w:val="bullet"/>
      <w:lvlText w:val="-"/>
      <w:lvlJc w:val="left"/>
      <w:pPr>
        <w:ind w:left="504" w:hanging="360"/>
      </w:pPr>
      <w:rPr>
        <w:rFonts w:ascii="Calibri" w:eastAsiaTheme="minorHAnsi" w:hAnsi="Calibri" w:cs="Calibri" w:hint="default"/>
      </w:rPr>
    </w:lvl>
    <w:lvl w:ilvl="1" w:tplc="08090003">
      <w:start w:val="1"/>
      <w:numFmt w:val="bullet"/>
      <w:lvlText w:val="o"/>
      <w:lvlJc w:val="left"/>
      <w:pPr>
        <w:ind w:left="1224" w:hanging="360"/>
      </w:pPr>
      <w:rPr>
        <w:rFonts w:ascii="Courier New" w:hAnsi="Courier New" w:cs="Courier New" w:hint="default"/>
      </w:rPr>
    </w:lvl>
    <w:lvl w:ilvl="2" w:tplc="08090005">
      <w:start w:val="1"/>
      <w:numFmt w:val="bullet"/>
      <w:lvlText w:val=""/>
      <w:lvlJc w:val="left"/>
      <w:pPr>
        <w:ind w:left="1944" w:hanging="360"/>
      </w:pPr>
      <w:rPr>
        <w:rFonts w:ascii="Wingdings" w:hAnsi="Wingdings" w:hint="default"/>
      </w:rPr>
    </w:lvl>
    <w:lvl w:ilvl="3" w:tplc="08090001">
      <w:start w:val="1"/>
      <w:numFmt w:val="bullet"/>
      <w:lvlText w:val=""/>
      <w:lvlJc w:val="left"/>
      <w:pPr>
        <w:ind w:left="2664" w:hanging="360"/>
      </w:pPr>
      <w:rPr>
        <w:rFonts w:ascii="Symbol" w:hAnsi="Symbol" w:hint="default"/>
      </w:rPr>
    </w:lvl>
    <w:lvl w:ilvl="4" w:tplc="08090003">
      <w:start w:val="1"/>
      <w:numFmt w:val="bullet"/>
      <w:lvlText w:val="o"/>
      <w:lvlJc w:val="left"/>
      <w:pPr>
        <w:ind w:left="3384" w:hanging="360"/>
      </w:pPr>
      <w:rPr>
        <w:rFonts w:ascii="Courier New" w:hAnsi="Courier New" w:cs="Courier New" w:hint="default"/>
      </w:rPr>
    </w:lvl>
    <w:lvl w:ilvl="5" w:tplc="08090005">
      <w:start w:val="1"/>
      <w:numFmt w:val="bullet"/>
      <w:lvlText w:val=""/>
      <w:lvlJc w:val="left"/>
      <w:pPr>
        <w:ind w:left="4104" w:hanging="360"/>
      </w:pPr>
      <w:rPr>
        <w:rFonts w:ascii="Wingdings" w:hAnsi="Wingdings" w:hint="default"/>
      </w:rPr>
    </w:lvl>
    <w:lvl w:ilvl="6" w:tplc="08090001">
      <w:start w:val="1"/>
      <w:numFmt w:val="bullet"/>
      <w:lvlText w:val=""/>
      <w:lvlJc w:val="left"/>
      <w:pPr>
        <w:ind w:left="4824" w:hanging="360"/>
      </w:pPr>
      <w:rPr>
        <w:rFonts w:ascii="Symbol" w:hAnsi="Symbol" w:hint="default"/>
      </w:rPr>
    </w:lvl>
    <w:lvl w:ilvl="7" w:tplc="08090003">
      <w:start w:val="1"/>
      <w:numFmt w:val="bullet"/>
      <w:lvlText w:val="o"/>
      <w:lvlJc w:val="left"/>
      <w:pPr>
        <w:ind w:left="5544" w:hanging="360"/>
      </w:pPr>
      <w:rPr>
        <w:rFonts w:ascii="Courier New" w:hAnsi="Courier New" w:cs="Courier New" w:hint="default"/>
      </w:rPr>
    </w:lvl>
    <w:lvl w:ilvl="8" w:tplc="08090005">
      <w:start w:val="1"/>
      <w:numFmt w:val="bullet"/>
      <w:lvlText w:val=""/>
      <w:lvlJc w:val="left"/>
      <w:pPr>
        <w:ind w:left="6264" w:hanging="360"/>
      </w:pPr>
      <w:rPr>
        <w:rFonts w:ascii="Wingdings" w:hAnsi="Wingdings" w:hint="default"/>
      </w:rPr>
    </w:lvl>
  </w:abstractNum>
  <w:abstractNum w:abstractNumId="3" w15:restartNumberingAfterBreak="0">
    <w:nsid w:val="233D1838"/>
    <w:multiLevelType w:val="hybridMultilevel"/>
    <w:tmpl w:val="EFC84D6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3F1F546C"/>
    <w:multiLevelType w:val="hybridMultilevel"/>
    <w:tmpl w:val="94144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181959"/>
    <w:multiLevelType w:val="hybridMultilevel"/>
    <w:tmpl w:val="39386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2D026B"/>
    <w:multiLevelType w:val="hybridMultilevel"/>
    <w:tmpl w:val="34E8F3B6"/>
    <w:lvl w:ilvl="0" w:tplc="32A41188">
      <w:start w:val="1"/>
      <w:numFmt w:val="decimal"/>
      <w:lvlText w:val="%1."/>
      <w:lvlJc w:val="left"/>
      <w:pPr>
        <w:ind w:left="36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685CFD"/>
    <w:multiLevelType w:val="hybridMultilevel"/>
    <w:tmpl w:val="AA0E7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CED645D"/>
    <w:multiLevelType w:val="multilevel"/>
    <w:tmpl w:val="C3C87498"/>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53C45BB9"/>
    <w:multiLevelType w:val="multilevel"/>
    <w:tmpl w:val="C3C87498"/>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5B7262FA"/>
    <w:multiLevelType w:val="multilevel"/>
    <w:tmpl w:val="C3C87498"/>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7C3F4C2D"/>
    <w:multiLevelType w:val="multilevel"/>
    <w:tmpl w:val="39609E18"/>
    <w:lvl w:ilvl="0">
      <w:start w:val="4"/>
      <w:numFmt w:val="decimal"/>
      <w:lvlText w:val="%1."/>
      <w:lvlJc w:val="left"/>
      <w:pPr>
        <w:ind w:left="360" w:hanging="360"/>
      </w:pPr>
      <w:rPr>
        <w:rFonts w:ascii="Arial" w:hAnsi="Arial" w:cs="Arial" w:hint="default"/>
        <w:b/>
      </w:rPr>
    </w:lvl>
    <w:lvl w:ilvl="1">
      <w:start w:val="3"/>
      <w:numFmt w:val="decimal"/>
      <w:isLgl/>
      <w:lvlText w:val="%1.%2"/>
      <w:lvlJc w:val="left"/>
      <w:pPr>
        <w:ind w:left="1150" w:hanging="43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16cid:durableId="1346638831">
    <w:abstractNumId w:val="3"/>
  </w:num>
  <w:num w:numId="2" w16cid:durableId="317996554">
    <w:abstractNumId w:val="6"/>
  </w:num>
  <w:num w:numId="3" w16cid:durableId="1836874304">
    <w:abstractNumId w:val="9"/>
  </w:num>
  <w:num w:numId="4" w16cid:durableId="1506285867">
    <w:abstractNumId w:val="11"/>
  </w:num>
  <w:num w:numId="5" w16cid:durableId="1323849857">
    <w:abstractNumId w:val="5"/>
  </w:num>
  <w:num w:numId="6" w16cid:durableId="722290921">
    <w:abstractNumId w:val="7"/>
  </w:num>
  <w:num w:numId="7" w16cid:durableId="919171641">
    <w:abstractNumId w:val="4"/>
  </w:num>
  <w:num w:numId="8" w16cid:durableId="98449964">
    <w:abstractNumId w:val="0"/>
  </w:num>
  <w:num w:numId="9" w16cid:durableId="1318997861">
    <w:abstractNumId w:val="10"/>
  </w:num>
  <w:num w:numId="10" w16cid:durableId="16127043">
    <w:abstractNumId w:val="8"/>
  </w:num>
  <w:num w:numId="11" w16cid:durableId="933172219">
    <w:abstractNumId w:val="2"/>
  </w:num>
  <w:num w:numId="12" w16cid:durableId="785002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688"/>
    <w:rsid w:val="00004BAF"/>
    <w:rsid w:val="000369ED"/>
    <w:rsid w:val="00037A13"/>
    <w:rsid w:val="00066517"/>
    <w:rsid w:val="0007072A"/>
    <w:rsid w:val="0008158A"/>
    <w:rsid w:val="000A492B"/>
    <w:rsid w:val="00101A76"/>
    <w:rsid w:val="001406B3"/>
    <w:rsid w:val="00155E0C"/>
    <w:rsid w:val="001B65B6"/>
    <w:rsid w:val="001D307A"/>
    <w:rsid w:val="002051DF"/>
    <w:rsid w:val="0020553D"/>
    <w:rsid w:val="00205748"/>
    <w:rsid w:val="00207A11"/>
    <w:rsid w:val="002115A3"/>
    <w:rsid w:val="002139A1"/>
    <w:rsid w:val="00235DDB"/>
    <w:rsid w:val="002436F5"/>
    <w:rsid w:val="00271CCF"/>
    <w:rsid w:val="002778CC"/>
    <w:rsid w:val="00280355"/>
    <w:rsid w:val="002A3148"/>
    <w:rsid w:val="002B19E4"/>
    <w:rsid w:val="002C2061"/>
    <w:rsid w:val="002D0E93"/>
    <w:rsid w:val="0030189D"/>
    <w:rsid w:val="003226FE"/>
    <w:rsid w:val="00342A00"/>
    <w:rsid w:val="00380448"/>
    <w:rsid w:val="003851B1"/>
    <w:rsid w:val="003C36E4"/>
    <w:rsid w:val="003F15C0"/>
    <w:rsid w:val="00411053"/>
    <w:rsid w:val="00414813"/>
    <w:rsid w:val="00461622"/>
    <w:rsid w:val="00461D08"/>
    <w:rsid w:val="0046279F"/>
    <w:rsid w:val="0048134E"/>
    <w:rsid w:val="00484B8C"/>
    <w:rsid w:val="00495BF8"/>
    <w:rsid w:val="00496A24"/>
    <w:rsid w:val="004A1B57"/>
    <w:rsid w:val="004A6112"/>
    <w:rsid w:val="004D78A8"/>
    <w:rsid w:val="004E041A"/>
    <w:rsid w:val="004F1D3F"/>
    <w:rsid w:val="0050318C"/>
    <w:rsid w:val="00513200"/>
    <w:rsid w:val="005230FE"/>
    <w:rsid w:val="005247B4"/>
    <w:rsid w:val="00535B73"/>
    <w:rsid w:val="00554A6E"/>
    <w:rsid w:val="00573B5C"/>
    <w:rsid w:val="00574A8F"/>
    <w:rsid w:val="00581556"/>
    <w:rsid w:val="005B7616"/>
    <w:rsid w:val="005C0CB2"/>
    <w:rsid w:val="005D25FF"/>
    <w:rsid w:val="0062189B"/>
    <w:rsid w:val="00652A83"/>
    <w:rsid w:val="00657B00"/>
    <w:rsid w:val="006617DE"/>
    <w:rsid w:val="00666BE1"/>
    <w:rsid w:val="006832D8"/>
    <w:rsid w:val="00683E53"/>
    <w:rsid w:val="00687378"/>
    <w:rsid w:val="00696E69"/>
    <w:rsid w:val="006B6387"/>
    <w:rsid w:val="006C27C4"/>
    <w:rsid w:val="006F2137"/>
    <w:rsid w:val="0071580E"/>
    <w:rsid w:val="00720EED"/>
    <w:rsid w:val="007239D7"/>
    <w:rsid w:val="007931C3"/>
    <w:rsid w:val="0079356B"/>
    <w:rsid w:val="007B5047"/>
    <w:rsid w:val="007D13A7"/>
    <w:rsid w:val="00812C58"/>
    <w:rsid w:val="00813844"/>
    <w:rsid w:val="00813D9E"/>
    <w:rsid w:val="00837431"/>
    <w:rsid w:val="008907FB"/>
    <w:rsid w:val="00896F4C"/>
    <w:rsid w:val="008A170A"/>
    <w:rsid w:val="008B48CC"/>
    <w:rsid w:val="008C6F53"/>
    <w:rsid w:val="008F2177"/>
    <w:rsid w:val="00903D45"/>
    <w:rsid w:val="00911338"/>
    <w:rsid w:val="009276E9"/>
    <w:rsid w:val="0097263F"/>
    <w:rsid w:val="00981B90"/>
    <w:rsid w:val="009A019E"/>
    <w:rsid w:val="009A6C08"/>
    <w:rsid w:val="009C541D"/>
    <w:rsid w:val="009D6769"/>
    <w:rsid w:val="009E1083"/>
    <w:rsid w:val="009F05C6"/>
    <w:rsid w:val="00A016C3"/>
    <w:rsid w:val="00A078B4"/>
    <w:rsid w:val="00A213DE"/>
    <w:rsid w:val="00A26A86"/>
    <w:rsid w:val="00A7219F"/>
    <w:rsid w:val="00AA3EC2"/>
    <w:rsid w:val="00AB6E7C"/>
    <w:rsid w:val="00AC2CC6"/>
    <w:rsid w:val="00AE4082"/>
    <w:rsid w:val="00B07232"/>
    <w:rsid w:val="00B25C7A"/>
    <w:rsid w:val="00B63A9D"/>
    <w:rsid w:val="00B67C09"/>
    <w:rsid w:val="00B76A4A"/>
    <w:rsid w:val="00BB28A3"/>
    <w:rsid w:val="00BB7643"/>
    <w:rsid w:val="00BD0FEF"/>
    <w:rsid w:val="00BD2681"/>
    <w:rsid w:val="00BD618B"/>
    <w:rsid w:val="00BF0F30"/>
    <w:rsid w:val="00C032BD"/>
    <w:rsid w:val="00C06CCA"/>
    <w:rsid w:val="00C23739"/>
    <w:rsid w:val="00C43D81"/>
    <w:rsid w:val="00C9343A"/>
    <w:rsid w:val="00C95BAC"/>
    <w:rsid w:val="00CD1C53"/>
    <w:rsid w:val="00CD6AE4"/>
    <w:rsid w:val="00CF071C"/>
    <w:rsid w:val="00CF20AD"/>
    <w:rsid w:val="00CF4DFA"/>
    <w:rsid w:val="00CF5ED9"/>
    <w:rsid w:val="00D607CC"/>
    <w:rsid w:val="00D8548D"/>
    <w:rsid w:val="00DE593E"/>
    <w:rsid w:val="00DE7124"/>
    <w:rsid w:val="00DF25E5"/>
    <w:rsid w:val="00DF49BA"/>
    <w:rsid w:val="00DF4F74"/>
    <w:rsid w:val="00E13C82"/>
    <w:rsid w:val="00E2700D"/>
    <w:rsid w:val="00E348CC"/>
    <w:rsid w:val="00E42074"/>
    <w:rsid w:val="00E5367E"/>
    <w:rsid w:val="00E70BEF"/>
    <w:rsid w:val="00E823EB"/>
    <w:rsid w:val="00E84506"/>
    <w:rsid w:val="00E90AF4"/>
    <w:rsid w:val="00F07845"/>
    <w:rsid w:val="00F52821"/>
    <w:rsid w:val="00F56128"/>
    <w:rsid w:val="00F737D7"/>
    <w:rsid w:val="00F94688"/>
    <w:rsid w:val="00FA2A53"/>
    <w:rsid w:val="00FB0291"/>
    <w:rsid w:val="00FD6D3F"/>
    <w:rsid w:val="00FF7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5AF58"/>
  <w15:chartTrackingRefBased/>
  <w15:docId w15:val="{DCE4A948-A195-594B-A151-F499D79DC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89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 5,RedR Bullet List,Dot pt,No Spacing1,List Paragraph Char Char Char,Indicator Text,List Paragraph1,Numbered Para 1,List Paragraph12,Bullet Points,MAIN CONTENT,Bullet 1,Colorful List - Accent 11,F5 List Paragraph,List Paragraph2,Premier"/>
    <w:basedOn w:val="Normal"/>
    <w:link w:val="ListParagraphChar"/>
    <w:uiPriority w:val="34"/>
    <w:qFormat/>
    <w:rsid w:val="00F94688"/>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F94688"/>
    <w:rPr>
      <w:color w:val="0563C1" w:themeColor="hyperlink"/>
      <w:u w:val="single"/>
    </w:rPr>
  </w:style>
  <w:style w:type="paragraph" w:styleId="FootnoteText">
    <w:name w:val="footnote text"/>
    <w:basedOn w:val="Normal"/>
    <w:link w:val="FootnoteTextChar"/>
    <w:uiPriority w:val="99"/>
    <w:unhideWhenUsed/>
    <w:rsid w:val="00F94688"/>
    <w:rPr>
      <w:rFonts w:ascii="Gill Sans MT" w:eastAsiaTheme="minorHAnsi" w:hAnsi="Gill Sans MT" w:cstheme="minorBidi"/>
      <w:sz w:val="20"/>
      <w:szCs w:val="20"/>
      <w:lang w:val="nl-NL"/>
    </w:rPr>
  </w:style>
  <w:style w:type="character" w:customStyle="1" w:styleId="FootnoteTextChar">
    <w:name w:val="Footnote Text Char"/>
    <w:basedOn w:val="DefaultParagraphFont"/>
    <w:link w:val="FootnoteText"/>
    <w:uiPriority w:val="99"/>
    <w:rsid w:val="00F94688"/>
    <w:rPr>
      <w:rFonts w:ascii="Gill Sans MT" w:hAnsi="Gill Sans MT"/>
      <w:sz w:val="20"/>
      <w:szCs w:val="20"/>
      <w:lang w:val="nl-NL"/>
    </w:rPr>
  </w:style>
  <w:style w:type="character" w:styleId="FootnoteReference">
    <w:name w:val="footnote reference"/>
    <w:basedOn w:val="DefaultParagraphFont"/>
    <w:uiPriority w:val="99"/>
    <w:semiHidden/>
    <w:unhideWhenUsed/>
    <w:rsid w:val="00F94688"/>
    <w:rPr>
      <w:vertAlign w:val="superscript"/>
    </w:rPr>
  </w:style>
  <w:style w:type="paragraph" w:styleId="NormalWeb">
    <w:name w:val="Normal (Web)"/>
    <w:basedOn w:val="Normal"/>
    <w:uiPriority w:val="99"/>
    <w:unhideWhenUsed/>
    <w:rsid w:val="00AE4082"/>
    <w:pPr>
      <w:spacing w:before="100" w:beforeAutospacing="1" w:after="100" w:afterAutospacing="1"/>
    </w:pPr>
  </w:style>
  <w:style w:type="character" w:styleId="FollowedHyperlink">
    <w:name w:val="FollowedHyperlink"/>
    <w:basedOn w:val="DefaultParagraphFont"/>
    <w:uiPriority w:val="99"/>
    <w:semiHidden/>
    <w:unhideWhenUsed/>
    <w:rsid w:val="00101A76"/>
    <w:rPr>
      <w:color w:val="954F72" w:themeColor="followedHyperlink"/>
      <w:u w:val="single"/>
    </w:rPr>
  </w:style>
  <w:style w:type="character" w:styleId="UnresolvedMention">
    <w:name w:val="Unresolved Mention"/>
    <w:basedOn w:val="DefaultParagraphFont"/>
    <w:uiPriority w:val="99"/>
    <w:semiHidden/>
    <w:unhideWhenUsed/>
    <w:rsid w:val="00101A76"/>
    <w:rPr>
      <w:color w:val="605E5C"/>
      <w:shd w:val="clear" w:color="auto" w:fill="E1DFDD"/>
    </w:rPr>
  </w:style>
  <w:style w:type="paragraph" w:styleId="Header">
    <w:name w:val="header"/>
    <w:basedOn w:val="Normal"/>
    <w:link w:val="HeaderChar"/>
    <w:uiPriority w:val="99"/>
    <w:unhideWhenUsed/>
    <w:rsid w:val="00BD0FE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D0FEF"/>
    <w:rPr>
      <w:sz w:val="22"/>
      <w:szCs w:val="22"/>
    </w:rPr>
  </w:style>
  <w:style w:type="paragraph" w:styleId="Footer">
    <w:name w:val="footer"/>
    <w:basedOn w:val="Normal"/>
    <w:link w:val="FooterChar"/>
    <w:uiPriority w:val="99"/>
    <w:unhideWhenUsed/>
    <w:rsid w:val="00BD0FE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D0FEF"/>
    <w:rPr>
      <w:sz w:val="22"/>
      <w:szCs w:val="22"/>
    </w:rPr>
  </w:style>
  <w:style w:type="table" w:styleId="TableGrid">
    <w:name w:val="Table Grid"/>
    <w:basedOn w:val="TableNormal"/>
    <w:uiPriority w:val="39"/>
    <w:rsid w:val="00E84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67C09"/>
    <w:rPr>
      <w:sz w:val="22"/>
      <w:szCs w:val="22"/>
    </w:rPr>
  </w:style>
  <w:style w:type="paragraph" w:styleId="BalloonText">
    <w:name w:val="Balloon Text"/>
    <w:basedOn w:val="Normal"/>
    <w:link w:val="BalloonTextChar"/>
    <w:uiPriority w:val="99"/>
    <w:semiHidden/>
    <w:unhideWhenUsed/>
    <w:rsid w:val="00271C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CCF"/>
    <w:rPr>
      <w:rFonts w:ascii="Segoe UI" w:eastAsia="Times New Roman" w:hAnsi="Segoe UI" w:cs="Segoe UI"/>
      <w:sz w:val="18"/>
      <w:szCs w:val="18"/>
    </w:rPr>
  </w:style>
  <w:style w:type="character" w:customStyle="1" w:styleId="ListParagraphChar">
    <w:name w:val="List Paragraph Char"/>
    <w:aliases w:val="U 5 Char,RedR Bullet List Char,Dot pt Char,No Spacing1 Char,List Paragraph Char Char Char Char,Indicator Text Char,List Paragraph1 Char,Numbered Para 1 Char,List Paragraph12 Char,Bullet Points Char,MAIN CONTENT Char,Bullet 1 Char"/>
    <w:link w:val="ListParagraph"/>
    <w:uiPriority w:val="34"/>
    <w:qFormat/>
    <w:locked/>
    <w:rsid w:val="00235DDB"/>
    <w:rPr>
      <w:sz w:val="22"/>
      <w:szCs w:val="22"/>
    </w:rPr>
  </w:style>
  <w:style w:type="paragraph" w:customStyle="1" w:styleId="Default">
    <w:name w:val="Default"/>
    <w:rsid w:val="002115A3"/>
    <w:pPr>
      <w:autoSpaceDE w:val="0"/>
      <w:autoSpaceDN w:val="0"/>
      <w:adjustRightInd w:val="0"/>
    </w:pPr>
    <w:rPr>
      <w:rFonts w:ascii="Calibri" w:hAnsi="Calibri" w:cs="Calibri"/>
      <w:color w:val="000000"/>
    </w:rPr>
  </w:style>
  <w:style w:type="paragraph" w:customStyle="1" w:styleId="Bullet1">
    <w:name w:val="Bullet1"/>
    <w:basedOn w:val="Normal"/>
    <w:link w:val="Bullet1Char"/>
    <w:qFormat/>
    <w:rsid w:val="00581556"/>
    <w:pPr>
      <w:numPr>
        <w:numId w:val="12"/>
      </w:numPr>
      <w:suppressAutoHyphens/>
      <w:autoSpaceDN w:val="0"/>
      <w:spacing w:after="60"/>
      <w:textAlignment w:val="baseline"/>
    </w:pPr>
    <w:rPr>
      <w:rFonts w:ascii="Arial" w:hAnsi="Arial" w:cs="Arial"/>
      <w:sz w:val="22"/>
      <w:szCs w:val="22"/>
      <w:lang w:val="en-GB" w:eastAsia="de-DE"/>
    </w:rPr>
  </w:style>
  <w:style w:type="character" w:customStyle="1" w:styleId="Bullet1Char">
    <w:name w:val="Bullet1 Char"/>
    <w:link w:val="Bullet1"/>
    <w:rsid w:val="00581556"/>
    <w:rPr>
      <w:rFonts w:ascii="Arial" w:eastAsia="Times New Roman" w:hAnsi="Arial" w:cs="Arial"/>
      <w:sz w:val="22"/>
      <w:szCs w:val="22"/>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8801">
      <w:bodyDiv w:val="1"/>
      <w:marLeft w:val="0"/>
      <w:marRight w:val="0"/>
      <w:marTop w:val="0"/>
      <w:marBottom w:val="0"/>
      <w:divBdr>
        <w:top w:val="none" w:sz="0" w:space="0" w:color="auto"/>
        <w:left w:val="none" w:sz="0" w:space="0" w:color="auto"/>
        <w:bottom w:val="none" w:sz="0" w:space="0" w:color="auto"/>
        <w:right w:val="none" w:sz="0" w:space="0" w:color="auto"/>
      </w:divBdr>
    </w:div>
    <w:div w:id="163936067">
      <w:bodyDiv w:val="1"/>
      <w:marLeft w:val="0"/>
      <w:marRight w:val="0"/>
      <w:marTop w:val="0"/>
      <w:marBottom w:val="0"/>
      <w:divBdr>
        <w:top w:val="none" w:sz="0" w:space="0" w:color="auto"/>
        <w:left w:val="none" w:sz="0" w:space="0" w:color="auto"/>
        <w:bottom w:val="none" w:sz="0" w:space="0" w:color="auto"/>
        <w:right w:val="none" w:sz="0" w:space="0" w:color="auto"/>
      </w:divBdr>
    </w:div>
    <w:div w:id="172038556">
      <w:bodyDiv w:val="1"/>
      <w:marLeft w:val="0"/>
      <w:marRight w:val="0"/>
      <w:marTop w:val="0"/>
      <w:marBottom w:val="0"/>
      <w:divBdr>
        <w:top w:val="none" w:sz="0" w:space="0" w:color="auto"/>
        <w:left w:val="none" w:sz="0" w:space="0" w:color="auto"/>
        <w:bottom w:val="none" w:sz="0" w:space="0" w:color="auto"/>
        <w:right w:val="none" w:sz="0" w:space="0" w:color="auto"/>
      </w:divBdr>
    </w:div>
    <w:div w:id="306933256">
      <w:bodyDiv w:val="1"/>
      <w:marLeft w:val="0"/>
      <w:marRight w:val="0"/>
      <w:marTop w:val="0"/>
      <w:marBottom w:val="0"/>
      <w:divBdr>
        <w:top w:val="none" w:sz="0" w:space="0" w:color="auto"/>
        <w:left w:val="none" w:sz="0" w:space="0" w:color="auto"/>
        <w:bottom w:val="none" w:sz="0" w:space="0" w:color="auto"/>
        <w:right w:val="none" w:sz="0" w:space="0" w:color="auto"/>
      </w:divBdr>
    </w:div>
    <w:div w:id="466633227">
      <w:bodyDiv w:val="1"/>
      <w:marLeft w:val="0"/>
      <w:marRight w:val="0"/>
      <w:marTop w:val="0"/>
      <w:marBottom w:val="0"/>
      <w:divBdr>
        <w:top w:val="none" w:sz="0" w:space="0" w:color="auto"/>
        <w:left w:val="none" w:sz="0" w:space="0" w:color="auto"/>
        <w:bottom w:val="none" w:sz="0" w:space="0" w:color="auto"/>
        <w:right w:val="none" w:sz="0" w:space="0" w:color="auto"/>
      </w:divBdr>
    </w:div>
    <w:div w:id="478576224">
      <w:bodyDiv w:val="1"/>
      <w:marLeft w:val="0"/>
      <w:marRight w:val="0"/>
      <w:marTop w:val="0"/>
      <w:marBottom w:val="0"/>
      <w:divBdr>
        <w:top w:val="none" w:sz="0" w:space="0" w:color="auto"/>
        <w:left w:val="none" w:sz="0" w:space="0" w:color="auto"/>
        <w:bottom w:val="none" w:sz="0" w:space="0" w:color="auto"/>
        <w:right w:val="none" w:sz="0" w:space="0" w:color="auto"/>
      </w:divBdr>
    </w:div>
    <w:div w:id="625891313">
      <w:bodyDiv w:val="1"/>
      <w:marLeft w:val="0"/>
      <w:marRight w:val="0"/>
      <w:marTop w:val="0"/>
      <w:marBottom w:val="0"/>
      <w:divBdr>
        <w:top w:val="none" w:sz="0" w:space="0" w:color="auto"/>
        <w:left w:val="none" w:sz="0" w:space="0" w:color="auto"/>
        <w:bottom w:val="none" w:sz="0" w:space="0" w:color="auto"/>
        <w:right w:val="none" w:sz="0" w:space="0" w:color="auto"/>
      </w:divBdr>
    </w:div>
    <w:div w:id="627518457">
      <w:bodyDiv w:val="1"/>
      <w:marLeft w:val="0"/>
      <w:marRight w:val="0"/>
      <w:marTop w:val="0"/>
      <w:marBottom w:val="0"/>
      <w:divBdr>
        <w:top w:val="none" w:sz="0" w:space="0" w:color="auto"/>
        <w:left w:val="none" w:sz="0" w:space="0" w:color="auto"/>
        <w:bottom w:val="none" w:sz="0" w:space="0" w:color="auto"/>
        <w:right w:val="none" w:sz="0" w:space="0" w:color="auto"/>
      </w:divBdr>
    </w:div>
    <w:div w:id="759837942">
      <w:bodyDiv w:val="1"/>
      <w:marLeft w:val="0"/>
      <w:marRight w:val="0"/>
      <w:marTop w:val="0"/>
      <w:marBottom w:val="0"/>
      <w:divBdr>
        <w:top w:val="none" w:sz="0" w:space="0" w:color="auto"/>
        <w:left w:val="none" w:sz="0" w:space="0" w:color="auto"/>
        <w:bottom w:val="none" w:sz="0" w:space="0" w:color="auto"/>
        <w:right w:val="none" w:sz="0" w:space="0" w:color="auto"/>
      </w:divBdr>
    </w:div>
    <w:div w:id="804586070">
      <w:bodyDiv w:val="1"/>
      <w:marLeft w:val="0"/>
      <w:marRight w:val="0"/>
      <w:marTop w:val="0"/>
      <w:marBottom w:val="0"/>
      <w:divBdr>
        <w:top w:val="none" w:sz="0" w:space="0" w:color="auto"/>
        <w:left w:val="none" w:sz="0" w:space="0" w:color="auto"/>
        <w:bottom w:val="none" w:sz="0" w:space="0" w:color="auto"/>
        <w:right w:val="none" w:sz="0" w:space="0" w:color="auto"/>
      </w:divBdr>
    </w:div>
    <w:div w:id="816803469">
      <w:bodyDiv w:val="1"/>
      <w:marLeft w:val="0"/>
      <w:marRight w:val="0"/>
      <w:marTop w:val="0"/>
      <w:marBottom w:val="0"/>
      <w:divBdr>
        <w:top w:val="none" w:sz="0" w:space="0" w:color="auto"/>
        <w:left w:val="none" w:sz="0" w:space="0" w:color="auto"/>
        <w:bottom w:val="none" w:sz="0" w:space="0" w:color="auto"/>
        <w:right w:val="none" w:sz="0" w:space="0" w:color="auto"/>
      </w:divBdr>
    </w:div>
    <w:div w:id="914516014">
      <w:bodyDiv w:val="1"/>
      <w:marLeft w:val="0"/>
      <w:marRight w:val="0"/>
      <w:marTop w:val="0"/>
      <w:marBottom w:val="0"/>
      <w:divBdr>
        <w:top w:val="none" w:sz="0" w:space="0" w:color="auto"/>
        <w:left w:val="none" w:sz="0" w:space="0" w:color="auto"/>
        <w:bottom w:val="none" w:sz="0" w:space="0" w:color="auto"/>
        <w:right w:val="none" w:sz="0" w:space="0" w:color="auto"/>
      </w:divBdr>
    </w:div>
    <w:div w:id="935409384">
      <w:bodyDiv w:val="1"/>
      <w:marLeft w:val="0"/>
      <w:marRight w:val="0"/>
      <w:marTop w:val="0"/>
      <w:marBottom w:val="0"/>
      <w:divBdr>
        <w:top w:val="none" w:sz="0" w:space="0" w:color="auto"/>
        <w:left w:val="none" w:sz="0" w:space="0" w:color="auto"/>
        <w:bottom w:val="none" w:sz="0" w:space="0" w:color="auto"/>
        <w:right w:val="none" w:sz="0" w:space="0" w:color="auto"/>
      </w:divBdr>
    </w:div>
    <w:div w:id="974483266">
      <w:bodyDiv w:val="1"/>
      <w:marLeft w:val="0"/>
      <w:marRight w:val="0"/>
      <w:marTop w:val="0"/>
      <w:marBottom w:val="0"/>
      <w:divBdr>
        <w:top w:val="none" w:sz="0" w:space="0" w:color="auto"/>
        <w:left w:val="none" w:sz="0" w:space="0" w:color="auto"/>
        <w:bottom w:val="none" w:sz="0" w:space="0" w:color="auto"/>
        <w:right w:val="none" w:sz="0" w:space="0" w:color="auto"/>
      </w:divBdr>
    </w:div>
    <w:div w:id="977756798">
      <w:bodyDiv w:val="1"/>
      <w:marLeft w:val="0"/>
      <w:marRight w:val="0"/>
      <w:marTop w:val="0"/>
      <w:marBottom w:val="0"/>
      <w:divBdr>
        <w:top w:val="none" w:sz="0" w:space="0" w:color="auto"/>
        <w:left w:val="none" w:sz="0" w:space="0" w:color="auto"/>
        <w:bottom w:val="none" w:sz="0" w:space="0" w:color="auto"/>
        <w:right w:val="none" w:sz="0" w:space="0" w:color="auto"/>
      </w:divBdr>
    </w:div>
    <w:div w:id="993215762">
      <w:bodyDiv w:val="1"/>
      <w:marLeft w:val="0"/>
      <w:marRight w:val="0"/>
      <w:marTop w:val="0"/>
      <w:marBottom w:val="0"/>
      <w:divBdr>
        <w:top w:val="none" w:sz="0" w:space="0" w:color="auto"/>
        <w:left w:val="none" w:sz="0" w:space="0" w:color="auto"/>
        <w:bottom w:val="none" w:sz="0" w:space="0" w:color="auto"/>
        <w:right w:val="none" w:sz="0" w:space="0" w:color="auto"/>
      </w:divBdr>
    </w:div>
    <w:div w:id="1065951062">
      <w:bodyDiv w:val="1"/>
      <w:marLeft w:val="0"/>
      <w:marRight w:val="0"/>
      <w:marTop w:val="0"/>
      <w:marBottom w:val="0"/>
      <w:divBdr>
        <w:top w:val="none" w:sz="0" w:space="0" w:color="auto"/>
        <w:left w:val="none" w:sz="0" w:space="0" w:color="auto"/>
        <w:bottom w:val="none" w:sz="0" w:space="0" w:color="auto"/>
        <w:right w:val="none" w:sz="0" w:space="0" w:color="auto"/>
      </w:divBdr>
    </w:div>
    <w:div w:id="1072697388">
      <w:bodyDiv w:val="1"/>
      <w:marLeft w:val="0"/>
      <w:marRight w:val="0"/>
      <w:marTop w:val="0"/>
      <w:marBottom w:val="0"/>
      <w:divBdr>
        <w:top w:val="none" w:sz="0" w:space="0" w:color="auto"/>
        <w:left w:val="none" w:sz="0" w:space="0" w:color="auto"/>
        <w:bottom w:val="none" w:sz="0" w:space="0" w:color="auto"/>
        <w:right w:val="none" w:sz="0" w:space="0" w:color="auto"/>
      </w:divBdr>
    </w:div>
    <w:div w:id="1344743312">
      <w:bodyDiv w:val="1"/>
      <w:marLeft w:val="0"/>
      <w:marRight w:val="0"/>
      <w:marTop w:val="0"/>
      <w:marBottom w:val="0"/>
      <w:divBdr>
        <w:top w:val="none" w:sz="0" w:space="0" w:color="auto"/>
        <w:left w:val="none" w:sz="0" w:space="0" w:color="auto"/>
        <w:bottom w:val="none" w:sz="0" w:space="0" w:color="auto"/>
        <w:right w:val="none" w:sz="0" w:space="0" w:color="auto"/>
      </w:divBdr>
    </w:div>
    <w:div w:id="1595819527">
      <w:bodyDiv w:val="1"/>
      <w:marLeft w:val="0"/>
      <w:marRight w:val="0"/>
      <w:marTop w:val="0"/>
      <w:marBottom w:val="0"/>
      <w:divBdr>
        <w:top w:val="none" w:sz="0" w:space="0" w:color="auto"/>
        <w:left w:val="none" w:sz="0" w:space="0" w:color="auto"/>
        <w:bottom w:val="none" w:sz="0" w:space="0" w:color="auto"/>
        <w:right w:val="none" w:sz="0" w:space="0" w:color="auto"/>
      </w:divBdr>
    </w:div>
    <w:div w:id="1613441857">
      <w:bodyDiv w:val="1"/>
      <w:marLeft w:val="0"/>
      <w:marRight w:val="0"/>
      <w:marTop w:val="0"/>
      <w:marBottom w:val="0"/>
      <w:divBdr>
        <w:top w:val="none" w:sz="0" w:space="0" w:color="auto"/>
        <w:left w:val="none" w:sz="0" w:space="0" w:color="auto"/>
        <w:bottom w:val="none" w:sz="0" w:space="0" w:color="auto"/>
        <w:right w:val="none" w:sz="0" w:space="0" w:color="auto"/>
      </w:divBdr>
    </w:div>
    <w:div w:id="1709379613">
      <w:bodyDiv w:val="1"/>
      <w:marLeft w:val="0"/>
      <w:marRight w:val="0"/>
      <w:marTop w:val="0"/>
      <w:marBottom w:val="0"/>
      <w:divBdr>
        <w:top w:val="none" w:sz="0" w:space="0" w:color="auto"/>
        <w:left w:val="none" w:sz="0" w:space="0" w:color="auto"/>
        <w:bottom w:val="none" w:sz="0" w:space="0" w:color="auto"/>
        <w:right w:val="none" w:sz="0" w:space="0" w:color="auto"/>
      </w:divBdr>
    </w:div>
    <w:div w:id="1723401402">
      <w:bodyDiv w:val="1"/>
      <w:marLeft w:val="0"/>
      <w:marRight w:val="0"/>
      <w:marTop w:val="0"/>
      <w:marBottom w:val="0"/>
      <w:divBdr>
        <w:top w:val="none" w:sz="0" w:space="0" w:color="auto"/>
        <w:left w:val="none" w:sz="0" w:space="0" w:color="auto"/>
        <w:bottom w:val="none" w:sz="0" w:space="0" w:color="auto"/>
        <w:right w:val="none" w:sz="0" w:space="0" w:color="auto"/>
      </w:divBdr>
    </w:div>
    <w:div w:id="1816682453">
      <w:bodyDiv w:val="1"/>
      <w:marLeft w:val="0"/>
      <w:marRight w:val="0"/>
      <w:marTop w:val="0"/>
      <w:marBottom w:val="0"/>
      <w:divBdr>
        <w:top w:val="none" w:sz="0" w:space="0" w:color="auto"/>
        <w:left w:val="none" w:sz="0" w:space="0" w:color="auto"/>
        <w:bottom w:val="none" w:sz="0" w:space="0" w:color="auto"/>
        <w:right w:val="none" w:sz="0" w:space="0" w:color="auto"/>
      </w:divBdr>
    </w:div>
    <w:div w:id="213381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1175</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Sulaiman</dc:creator>
  <cp:keywords/>
  <dc:description/>
  <cp:lastModifiedBy>Hussein Muse Jama</cp:lastModifiedBy>
  <cp:revision>5</cp:revision>
  <cp:lastPrinted>2023-09-17T07:14:00Z</cp:lastPrinted>
  <dcterms:created xsi:type="dcterms:W3CDTF">2025-04-27T08:09:00Z</dcterms:created>
  <dcterms:modified xsi:type="dcterms:W3CDTF">2025-04-27T10:39:00Z</dcterms:modified>
  <cp:category/>
</cp:coreProperties>
</file>