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9AF233" w14:textId="77777777" w:rsidR="009932C4" w:rsidRPr="009932C4" w:rsidRDefault="009932C4" w:rsidP="009932C4">
      <w:pPr>
        <w:autoSpaceDE w:val="0"/>
        <w:autoSpaceDN w:val="0"/>
        <w:spacing w:after="0" w:line="240" w:lineRule="auto"/>
        <w:jc w:val="center"/>
        <w:rPr>
          <w:rFonts w:ascii="Times New Roman" w:eastAsia="Times New Roman" w:hAnsi="Times New Roman" w:cs="Times New Roman"/>
          <w:b/>
          <w:bCs/>
          <w:sz w:val="52"/>
          <w:szCs w:val="52"/>
          <w:lang w:val="en-GB" w:eastAsia="en-GB"/>
        </w:rPr>
      </w:pPr>
    </w:p>
    <w:p w14:paraId="684A5B54" w14:textId="77777777" w:rsidR="009932C4" w:rsidRPr="009932C4" w:rsidRDefault="009932C4" w:rsidP="009932C4">
      <w:pPr>
        <w:autoSpaceDE w:val="0"/>
        <w:autoSpaceDN w:val="0"/>
        <w:spacing w:after="0" w:line="240" w:lineRule="auto"/>
        <w:jc w:val="center"/>
        <w:rPr>
          <w:rFonts w:ascii="Times New Roman" w:eastAsia="Times New Roman" w:hAnsi="Times New Roman" w:cs="Times New Roman"/>
          <w:b/>
          <w:bCs/>
          <w:sz w:val="72"/>
          <w:szCs w:val="72"/>
          <w:lang w:val="en-GB" w:eastAsia="en-GB"/>
        </w:rPr>
      </w:pPr>
      <w:r w:rsidRPr="009932C4">
        <w:rPr>
          <w:rFonts w:ascii="Times New Roman" w:eastAsia="Times New Roman" w:hAnsi="Times New Roman" w:cs="Times New Roman"/>
          <w:b/>
          <w:bCs/>
          <w:sz w:val="72"/>
          <w:szCs w:val="72"/>
          <w:lang w:val="en-GB" w:eastAsia="en-GB"/>
        </w:rPr>
        <w:t>Government of Zimbabwe</w:t>
      </w:r>
    </w:p>
    <w:p w14:paraId="079E8654" w14:textId="77777777" w:rsidR="009932C4" w:rsidRPr="009932C4" w:rsidRDefault="009932C4" w:rsidP="009932C4">
      <w:pPr>
        <w:autoSpaceDE w:val="0"/>
        <w:autoSpaceDN w:val="0"/>
        <w:spacing w:after="0" w:line="240" w:lineRule="auto"/>
        <w:jc w:val="center"/>
        <w:rPr>
          <w:rFonts w:ascii="Times New Roman" w:eastAsia="Times New Roman" w:hAnsi="Times New Roman" w:cs="Times New Roman"/>
          <w:b/>
          <w:bCs/>
          <w:sz w:val="52"/>
          <w:szCs w:val="52"/>
          <w:lang w:val="en-GB" w:eastAsia="en-GB"/>
        </w:rPr>
      </w:pPr>
    </w:p>
    <w:p w14:paraId="6793EBB3" w14:textId="77777777" w:rsidR="009932C4" w:rsidRPr="009932C4" w:rsidRDefault="009932C4" w:rsidP="009932C4">
      <w:pPr>
        <w:autoSpaceDE w:val="0"/>
        <w:autoSpaceDN w:val="0"/>
        <w:spacing w:before="120" w:after="120" w:line="240" w:lineRule="auto"/>
        <w:jc w:val="center"/>
        <w:rPr>
          <w:rFonts w:ascii="Times New Roman Bold" w:eastAsia="Times New Roman" w:hAnsi="Times New Roman Bold" w:cs="Times New Roman Bold"/>
          <w:b/>
          <w:bCs/>
          <w:smallCaps/>
          <w:sz w:val="52"/>
          <w:szCs w:val="52"/>
          <w:lang w:val="en-GB" w:eastAsia="en-GB"/>
        </w:rPr>
      </w:pPr>
      <w:r w:rsidRPr="009932C4">
        <w:rPr>
          <w:rFonts w:ascii="Times New Roman Bold" w:eastAsia="Times New Roman" w:hAnsi="Times New Roman Bold" w:cs="Times New Roman Bold"/>
          <w:b/>
          <w:bCs/>
          <w:smallCaps/>
          <w:sz w:val="52"/>
          <w:szCs w:val="52"/>
          <w:lang w:val="en-GB" w:eastAsia="en-GB"/>
        </w:rPr>
        <w:t xml:space="preserve">Standard </w:t>
      </w:r>
    </w:p>
    <w:p w14:paraId="30C63228" w14:textId="77777777" w:rsidR="009932C4" w:rsidRPr="009932C4" w:rsidRDefault="009932C4" w:rsidP="009932C4">
      <w:pPr>
        <w:autoSpaceDE w:val="0"/>
        <w:autoSpaceDN w:val="0"/>
        <w:spacing w:before="120" w:after="120" w:line="240" w:lineRule="auto"/>
        <w:jc w:val="center"/>
        <w:rPr>
          <w:rFonts w:ascii="Times New Roman Bold" w:eastAsia="Times New Roman" w:hAnsi="Times New Roman Bold" w:cs="Times New Roman Bold"/>
          <w:b/>
          <w:bCs/>
          <w:smallCaps/>
          <w:sz w:val="52"/>
          <w:szCs w:val="52"/>
          <w:lang w:val="en-GB" w:eastAsia="en-GB"/>
        </w:rPr>
      </w:pPr>
      <w:r w:rsidRPr="009932C4">
        <w:rPr>
          <w:rFonts w:ascii="Times New Roman Bold" w:eastAsia="Times New Roman" w:hAnsi="Times New Roman Bold" w:cs="Times New Roman Bold"/>
          <w:b/>
          <w:bCs/>
          <w:smallCaps/>
          <w:sz w:val="52"/>
          <w:szCs w:val="52"/>
          <w:lang w:val="en-GB" w:eastAsia="en-GB"/>
        </w:rPr>
        <w:t xml:space="preserve">Bidding </w:t>
      </w:r>
    </w:p>
    <w:p w14:paraId="3E7EF33C" w14:textId="77777777" w:rsidR="009932C4" w:rsidRPr="009932C4" w:rsidRDefault="009932C4" w:rsidP="009932C4">
      <w:pPr>
        <w:autoSpaceDE w:val="0"/>
        <w:autoSpaceDN w:val="0"/>
        <w:spacing w:before="120" w:after="120" w:line="240" w:lineRule="auto"/>
        <w:jc w:val="center"/>
        <w:rPr>
          <w:rFonts w:ascii="Times New Roman Bold" w:eastAsia="Times New Roman" w:hAnsi="Times New Roman Bold" w:cs="Times New Roman Bold"/>
          <w:b/>
          <w:bCs/>
          <w:smallCaps/>
          <w:sz w:val="52"/>
          <w:szCs w:val="52"/>
          <w:lang w:val="en-GB" w:eastAsia="en-GB"/>
        </w:rPr>
      </w:pPr>
      <w:r w:rsidRPr="009932C4">
        <w:rPr>
          <w:rFonts w:ascii="Times New Roman Bold" w:eastAsia="Times New Roman" w:hAnsi="Times New Roman Bold" w:cs="Times New Roman Bold"/>
          <w:b/>
          <w:bCs/>
          <w:smallCaps/>
          <w:sz w:val="52"/>
          <w:szCs w:val="52"/>
          <w:lang w:val="en-GB" w:eastAsia="en-GB"/>
        </w:rPr>
        <w:t>Document</w:t>
      </w:r>
    </w:p>
    <w:p w14:paraId="2746224F" w14:textId="77777777" w:rsidR="009932C4" w:rsidRPr="009932C4" w:rsidRDefault="009932C4" w:rsidP="009932C4">
      <w:pPr>
        <w:autoSpaceDE w:val="0"/>
        <w:autoSpaceDN w:val="0"/>
        <w:spacing w:after="0" w:line="240" w:lineRule="auto"/>
        <w:jc w:val="center"/>
        <w:rPr>
          <w:rFonts w:ascii="Times New Roman" w:eastAsia="Times New Roman" w:hAnsi="Times New Roman" w:cs="Times New Roman"/>
          <w:b/>
          <w:bCs/>
          <w:sz w:val="52"/>
          <w:szCs w:val="52"/>
          <w:lang w:val="en-GB" w:eastAsia="en-GB"/>
        </w:rPr>
      </w:pPr>
    </w:p>
    <w:p w14:paraId="489EFE8D" w14:textId="77777777" w:rsidR="009932C4" w:rsidRPr="009932C4" w:rsidRDefault="009932C4" w:rsidP="009932C4">
      <w:pPr>
        <w:autoSpaceDE w:val="0"/>
        <w:autoSpaceDN w:val="0"/>
        <w:spacing w:after="0" w:line="240" w:lineRule="auto"/>
        <w:jc w:val="center"/>
        <w:rPr>
          <w:rFonts w:ascii="Times New Roman" w:eastAsia="Times New Roman" w:hAnsi="Times New Roman" w:cs="Times New Roman"/>
          <w:b/>
          <w:bCs/>
          <w:sz w:val="52"/>
          <w:szCs w:val="52"/>
          <w:lang w:val="en-GB" w:eastAsia="en-GB"/>
        </w:rPr>
      </w:pPr>
      <w:proofErr w:type="gramStart"/>
      <w:r w:rsidRPr="009932C4">
        <w:rPr>
          <w:rFonts w:ascii="Times New Roman" w:eastAsia="Times New Roman" w:hAnsi="Times New Roman" w:cs="Times New Roman"/>
          <w:b/>
          <w:bCs/>
          <w:sz w:val="52"/>
          <w:szCs w:val="52"/>
          <w:lang w:val="en-GB" w:eastAsia="en-GB"/>
        </w:rPr>
        <w:t>for</w:t>
      </w:r>
      <w:proofErr w:type="gramEnd"/>
      <w:r w:rsidRPr="009932C4">
        <w:rPr>
          <w:rFonts w:ascii="Times New Roman" w:eastAsia="Times New Roman" w:hAnsi="Times New Roman" w:cs="Times New Roman"/>
          <w:b/>
          <w:bCs/>
          <w:sz w:val="52"/>
          <w:szCs w:val="52"/>
          <w:lang w:val="en-GB" w:eastAsia="en-GB"/>
        </w:rPr>
        <w:t xml:space="preserve"> the </w:t>
      </w:r>
    </w:p>
    <w:p w14:paraId="16983680" w14:textId="77777777" w:rsidR="009932C4" w:rsidRPr="009932C4" w:rsidRDefault="009932C4" w:rsidP="009932C4">
      <w:pPr>
        <w:autoSpaceDE w:val="0"/>
        <w:autoSpaceDN w:val="0"/>
        <w:spacing w:after="0" w:line="240" w:lineRule="auto"/>
        <w:jc w:val="center"/>
        <w:rPr>
          <w:rFonts w:ascii="Times New Roman" w:eastAsia="Times New Roman" w:hAnsi="Times New Roman" w:cs="Times New Roman"/>
          <w:b/>
          <w:bCs/>
          <w:sz w:val="52"/>
          <w:szCs w:val="52"/>
          <w:lang w:val="en-GB" w:eastAsia="en-GB"/>
        </w:rPr>
      </w:pPr>
    </w:p>
    <w:p w14:paraId="686F86B8" w14:textId="77777777" w:rsidR="009932C4" w:rsidRPr="009932C4" w:rsidRDefault="009932C4" w:rsidP="009932C4">
      <w:pPr>
        <w:autoSpaceDE w:val="0"/>
        <w:autoSpaceDN w:val="0"/>
        <w:spacing w:after="0" w:line="240" w:lineRule="auto"/>
        <w:jc w:val="center"/>
        <w:rPr>
          <w:rFonts w:ascii="Times New Roman" w:eastAsia="Times New Roman" w:hAnsi="Times New Roman" w:cs="Times New Roman"/>
          <w:b/>
          <w:bCs/>
          <w:sz w:val="52"/>
          <w:szCs w:val="52"/>
          <w:lang w:val="en-GB" w:eastAsia="en-GB"/>
        </w:rPr>
      </w:pPr>
    </w:p>
    <w:p w14:paraId="19901FDB" w14:textId="2975D3E8" w:rsidR="009932C4" w:rsidRPr="009932C4" w:rsidRDefault="009932C4" w:rsidP="009932C4">
      <w:pPr>
        <w:autoSpaceDE w:val="0"/>
        <w:autoSpaceDN w:val="0"/>
        <w:spacing w:after="0" w:line="240" w:lineRule="auto"/>
        <w:jc w:val="center"/>
        <w:rPr>
          <w:rFonts w:ascii="Times New Roman" w:eastAsia="Times New Roman" w:hAnsi="Times New Roman" w:cs="Times New Roman"/>
          <w:b/>
          <w:bCs/>
          <w:sz w:val="84"/>
          <w:szCs w:val="84"/>
          <w:lang w:val="en-GB" w:eastAsia="en-GB"/>
        </w:rPr>
      </w:pPr>
      <w:r w:rsidRPr="009932C4">
        <w:rPr>
          <w:rFonts w:ascii="Times New Roman" w:eastAsia="Times New Roman" w:hAnsi="Times New Roman" w:cs="Times New Roman"/>
          <w:b/>
          <w:bCs/>
          <w:sz w:val="84"/>
          <w:szCs w:val="84"/>
          <w:lang w:val="en-GB" w:eastAsia="en-GB"/>
        </w:rPr>
        <w:t>Procurement of</w:t>
      </w:r>
      <w:r w:rsidR="00031F91">
        <w:rPr>
          <w:rFonts w:ascii="Times New Roman" w:eastAsia="Times New Roman" w:hAnsi="Times New Roman" w:cs="Times New Roman"/>
          <w:b/>
          <w:bCs/>
          <w:sz w:val="84"/>
          <w:szCs w:val="84"/>
          <w:lang w:val="en-GB" w:eastAsia="en-GB"/>
        </w:rPr>
        <w:t xml:space="preserve"> Works </w:t>
      </w:r>
    </w:p>
    <w:p w14:paraId="4922D453" w14:textId="77777777" w:rsidR="009932C4" w:rsidRPr="009932C4" w:rsidRDefault="009932C4" w:rsidP="009932C4">
      <w:pPr>
        <w:autoSpaceDE w:val="0"/>
        <w:autoSpaceDN w:val="0"/>
        <w:spacing w:after="0" w:line="240" w:lineRule="auto"/>
        <w:jc w:val="center"/>
        <w:rPr>
          <w:rFonts w:ascii="Times New Roman" w:eastAsia="Times New Roman" w:hAnsi="Times New Roman" w:cs="Times New Roman"/>
          <w:b/>
          <w:bCs/>
          <w:sz w:val="52"/>
          <w:szCs w:val="52"/>
          <w:lang w:val="en-GB" w:eastAsia="en-GB"/>
        </w:rPr>
      </w:pPr>
    </w:p>
    <w:p w14:paraId="58383DBB" w14:textId="77777777" w:rsidR="009932C4" w:rsidRPr="009932C4" w:rsidRDefault="009932C4" w:rsidP="009932C4">
      <w:pPr>
        <w:autoSpaceDE w:val="0"/>
        <w:autoSpaceDN w:val="0"/>
        <w:spacing w:after="0" w:line="240" w:lineRule="auto"/>
        <w:rPr>
          <w:rFonts w:ascii="Times New Roman" w:eastAsia="Times New Roman" w:hAnsi="Times New Roman" w:cs="Times New Roman"/>
          <w:sz w:val="24"/>
          <w:szCs w:val="24"/>
          <w:lang w:val="en-GB" w:eastAsia="en-GB"/>
        </w:rPr>
      </w:pPr>
    </w:p>
    <w:p w14:paraId="00A51703" w14:textId="77777777" w:rsidR="009932C4" w:rsidRPr="009932C4" w:rsidRDefault="009932C4" w:rsidP="009932C4">
      <w:pPr>
        <w:autoSpaceDE w:val="0"/>
        <w:autoSpaceDN w:val="0"/>
        <w:spacing w:after="0" w:line="240" w:lineRule="auto"/>
        <w:rPr>
          <w:rFonts w:ascii="Times New Roman" w:eastAsia="Times New Roman" w:hAnsi="Times New Roman" w:cs="Times New Roman"/>
          <w:sz w:val="24"/>
          <w:szCs w:val="24"/>
          <w:lang w:val="en-GB" w:eastAsia="en-GB"/>
        </w:rPr>
        <w:sectPr w:rsidR="009932C4" w:rsidRPr="009932C4" w:rsidSect="00E2045F">
          <w:headerReference w:type="even" r:id="rId9"/>
          <w:headerReference w:type="default" r:id="rId10"/>
          <w:footerReference w:type="even" r:id="rId11"/>
          <w:footerReference w:type="default" r:id="rId12"/>
          <w:headerReference w:type="first" r:id="rId13"/>
          <w:footerReference w:type="first" r:id="rId14"/>
          <w:pgSz w:w="11907" w:h="16840" w:code="9"/>
          <w:pgMar w:top="1418" w:right="1440" w:bottom="1440" w:left="1588" w:header="720" w:footer="720" w:gutter="0"/>
          <w:pgNumType w:start="1"/>
          <w:cols w:space="720"/>
        </w:sectPr>
      </w:pPr>
    </w:p>
    <w:p w14:paraId="58708D07"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sz w:val="24"/>
          <w:szCs w:val="24"/>
          <w:lang w:val="en-GB" w:eastAsia="en-GB"/>
        </w:rPr>
      </w:pPr>
    </w:p>
    <w:p w14:paraId="70DF358F"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sz w:val="24"/>
          <w:szCs w:val="24"/>
          <w:lang w:val="en-GB" w:eastAsia="en-GB"/>
        </w:rPr>
      </w:pPr>
    </w:p>
    <w:p w14:paraId="3E16A975"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sz w:val="24"/>
          <w:szCs w:val="24"/>
          <w:lang w:val="en-GB" w:eastAsia="en-GB"/>
        </w:rPr>
      </w:pPr>
    </w:p>
    <w:p w14:paraId="066FC6BF"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sz w:val="24"/>
          <w:szCs w:val="24"/>
          <w:lang w:val="en-GB" w:eastAsia="en-GB"/>
        </w:rPr>
      </w:pPr>
    </w:p>
    <w:tbl>
      <w:tblPr>
        <w:tblW w:w="0" w:type="auto"/>
        <w:tblInd w:w="534" w:type="dxa"/>
        <w:tblLook w:val="01E0" w:firstRow="1" w:lastRow="1" w:firstColumn="1" w:lastColumn="1" w:noHBand="0" w:noVBand="0"/>
      </w:tblPr>
      <w:tblGrid>
        <w:gridCol w:w="3685"/>
        <w:gridCol w:w="4876"/>
      </w:tblGrid>
      <w:tr w:rsidR="009932C4" w:rsidRPr="009932C4" w14:paraId="7BDA0A38" w14:textId="77777777" w:rsidTr="00230CC4">
        <w:tc>
          <w:tcPr>
            <w:tcW w:w="3685" w:type="dxa"/>
          </w:tcPr>
          <w:p w14:paraId="09284DAE" w14:textId="46980D7D" w:rsidR="009932C4" w:rsidRPr="009932C4" w:rsidRDefault="009932C4" w:rsidP="009932C4">
            <w:pPr>
              <w:autoSpaceDE w:val="0"/>
              <w:autoSpaceDN w:val="0"/>
              <w:spacing w:before="120" w:after="120" w:line="240" w:lineRule="auto"/>
              <w:rPr>
                <w:rFonts w:ascii="Times New Roman" w:eastAsia="Times New Roman" w:hAnsi="Times New Roman" w:cs="Times New Roman"/>
                <w:b/>
                <w:bCs/>
                <w:sz w:val="24"/>
                <w:szCs w:val="24"/>
                <w:lang w:val="en-GB" w:eastAsia="en-GB"/>
              </w:rPr>
            </w:pPr>
            <w:r w:rsidRPr="009932C4">
              <w:rPr>
                <w:rFonts w:ascii="Times New Roman" w:eastAsia="Times New Roman" w:hAnsi="Times New Roman" w:cs="Times New Roman"/>
                <w:b/>
                <w:bCs/>
                <w:sz w:val="24"/>
                <w:szCs w:val="24"/>
                <w:lang w:val="en-GB" w:eastAsia="en-GB"/>
              </w:rPr>
              <w:t xml:space="preserve">Standard Bidding Document for the Procurement of: </w:t>
            </w:r>
            <w:r w:rsidR="00F33997">
              <w:rPr>
                <w:rFonts w:ascii="Times New Roman" w:eastAsia="Times New Roman" w:hAnsi="Times New Roman" w:cs="Times New Roman"/>
                <w:b/>
                <w:bCs/>
                <w:sz w:val="24"/>
                <w:szCs w:val="24"/>
                <w:lang w:val="en-GB" w:eastAsia="en-GB"/>
              </w:rPr>
              <w:t>WORK</w:t>
            </w:r>
            <w:r w:rsidR="00D55E71">
              <w:rPr>
                <w:rFonts w:ascii="Times New Roman" w:eastAsia="Times New Roman" w:hAnsi="Times New Roman" w:cs="Times New Roman"/>
                <w:b/>
                <w:bCs/>
                <w:sz w:val="24"/>
                <w:szCs w:val="24"/>
                <w:lang w:val="en-GB" w:eastAsia="en-GB"/>
              </w:rPr>
              <w:t>S- CONSTRUCTION OF WATER TANK PLATFORM AND WATER RETICULATION MAIN LINE</w:t>
            </w:r>
            <w:r w:rsidR="00F33997">
              <w:rPr>
                <w:rFonts w:ascii="Times New Roman" w:eastAsia="Times New Roman" w:hAnsi="Times New Roman" w:cs="Times New Roman"/>
                <w:b/>
                <w:bCs/>
                <w:sz w:val="24"/>
                <w:szCs w:val="24"/>
                <w:lang w:val="en-GB" w:eastAsia="en-GB"/>
              </w:rPr>
              <w:t xml:space="preserve"> </w:t>
            </w:r>
          </w:p>
          <w:p w14:paraId="6A38B9D7" w14:textId="67984654" w:rsidR="009932C4" w:rsidRPr="009932C4" w:rsidRDefault="009932C4" w:rsidP="009932C4">
            <w:pPr>
              <w:autoSpaceDE w:val="0"/>
              <w:autoSpaceDN w:val="0"/>
              <w:spacing w:before="120" w:after="120" w:line="240" w:lineRule="auto"/>
              <w:rPr>
                <w:rFonts w:ascii="Times New Roman" w:eastAsia="Times New Roman" w:hAnsi="Times New Roman" w:cs="Times New Roman"/>
                <w:b/>
                <w:bCs/>
                <w:sz w:val="24"/>
                <w:szCs w:val="24"/>
                <w:lang w:val="en-GB" w:eastAsia="en-GB"/>
              </w:rPr>
            </w:pPr>
          </w:p>
          <w:p w14:paraId="1D3E5EB3" w14:textId="10C750F9" w:rsidR="009932C4" w:rsidRPr="009932C4" w:rsidRDefault="009932C4" w:rsidP="009932C4">
            <w:pPr>
              <w:autoSpaceDE w:val="0"/>
              <w:autoSpaceDN w:val="0"/>
              <w:spacing w:before="120" w:after="120" w:line="240" w:lineRule="auto"/>
              <w:rPr>
                <w:rFonts w:ascii="Times New Roman" w:eastAsia="Times New Roman" w:hAnsi="Times New Roman" w:cs="Times New Roman"/>
                <w:b/>
                <w:bCs/>
                <w:i/>
                <w:sz w:val="24"/>
                <w:szCs w:val="24"/>
                <w:lang w:val="en-GB" w:eastAsia="en-GB"/>
              </w:rPr>
            </w:pPr>
            <w:r w:rsidRPr="009932C4">
              <w:rPr>
                <w:rFonts w:ascii="Times New Roman" w:eastAsia="Times New Roman" w:hAnsi="Times New Roman" w:cs="Times New Roman"/>
                <w:b/>
                <w:bCs/>
                <w:i/>
                <w:sz w:val="24"/>
                <w:szCs w:val="24"/>
                <w:lang w:val="en-GB" w:eastAsia="en-GB"/>
              </w:rPr>
              <w:t xml:space="preserve">PROCUREMENT REFERENCE NO: </w:t>
            </w:r>
            <w:r w:rsidR="00D55E71">
              <w:rPr>
                <w:rFonts w:ascii="Times New Roman" w:eastAsia="Times New Roman" w:hAnsi="Times New Roman" w:cs="Times New Roman"/>
                <w:b/>
                <w:bCs/>
                <w:i/>
                <w:sz w:val="24"/>
                <w:szCs w:val="24"/>
                <w:lang w:val="en-GB" w:eastAsia="en-GB"/>
              </w:rPr>
              <w:t>RRDC</w:t>
            </w:r>
            <w:r w:rsidR="00B51D62">
              <w:rPr>
                <w:rFonts w:ascii="Times New Roman" w:eastAsia="Times New Roman" w:hAnsi="Times New Roman" w:cs="Times New Roman"/>
                <w:b/>
                <w:bCs/>
                <w:i/>
                <w:sz w:val="24"/>
                <w:szCs w:val="24"/>
                <w:lang w:val="en-GB" w:eastAsia="en-GB"/>
              </w:rPr>
              <w:t>/</w:t>
            </w:r>
            <w:r w:rsidR="00D55E71">
              <w:rPr>
                <w:rFonts w:ascii="Times New Roman" w:eastAsia="Times New Roman" w:hAnsi="Times New Roman" w:cs="Times New Roman"/>
                <w:b/>
                <w:bCs/>
                <w:i/>
                <w:sz w:val="24"/>
                <w:szCs w:val="24"/>
                <w:lang w:val="en-GB" w:eastAsia="en-GB"/>
              </w:rPr>
              <w:t>ENG/01/25</w:t>
            </w:r>
          </w:p>
        </w:tc>
        <w:tc>
          <w:tcPr>
            <w:tcW w:w="4876" w:type="dxa"/>
          </w:tcPr>
          <w:p w14:paraId="7CC3BA96"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sz w:val="24"/>
                <w:szCs w:val="24"/>
                <w:lang w:val="en-GB" w:eastAsia="en-GB"/>
              </w:rPr>
            </w:pPr>
          </w:p>
        </w:tc>
      </w:tr>
      <w:tr w:rsidR="009932C4" w:rsidRPr="009932C4" w14:paraId="59C9E81C" w14:textId="77777777" w:rsidTr="00230CC4">
        <w:tc>
          <w:tcPr>
            <w:tcW w:w="3685" w:type="dxa"/>
          </w:tcPr>
          <w:p w14:paraId="76C6FEC0"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b/>
                <w:bCs/>
                <w:i/>
                <w:sz w:val="24"/>
                <w:szCs w:val="24"/>
                <w:lang w:val="en-GB" w:eastAsia="en-GB"/>
              </w:rPr>
            </w:pPr>
          </w:p>
        </w:tc>
        <w:tc>
          <w:tcPr>
            <w:tcW w:w="4876" w:type="dxa"/>
          </w:tcPr>
          <w:p w14:paraId="4B28080E"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i/>
                <w:sz w:val="24"/>
                <w:szCs w:val="24"/>
                <w:lang w:val="en-GB" w:eastAsia="en-GB"/>
              </w:rPr>
            </w:pPr>
          </w:p>
        </w:tc>
      </w:tr>
      <w:tr w:rsidR="009932C4" w:rsidRPr="009932C4" w14:paraId="1BF5CDEB" w14:textId="77777777" w:rsidTr="00230CC4">
        <w:tc>
          <w:tcPr>
            <w:tcW w:w="3685" w:type="dxa"/>
          </w:tcPr>
          <w:p w14:paraId="31DA7102" w14:textId="4BF8F707" w:rsidR="009932C4" w:rsidRPr="009932C4" w:rsidRDefault="009932C4" w:rsidP="009932C4">
            <w:pPr>
              <w:autoSpaceDE w:val="0"/>
              <w:autoSpaceDN w:val="0"/>
              <w:spacing w:before="120" w:after="120" w:line="240" w:lineRule="auto"/>
              <w:rPr>
                <w:rFonts w:ascii="Times New Roman" w:eastAsia="Times New Roman" w:hAnsi="Times New Roman" w:cs="Times New Roman"/>
                <w:b/>
                <w:bCs/>
                <w:sz w:val="24"/>
                <w:szCs w:val="24"/>
                <w:lang w:val="en-GB" w:eastAsia="en-GB"/>
              </w:rPr>
            </w:pPr>
            <w:r w:rsidRPr="009932C4">
              <w:rPr>
                <w:rFonts w:ascii="Times New Roman" w:eastAsia="Times New Roman" w:hAnsi="Times New Roman" w:cs="Times New Roman"/>
                <w:b/>
                <w:bCs/>
                <w:sz w:val="24"/>
                <w:szCs w:val="24"/>
                <w:lang w:val="en-GB" w:eastAsia="en-GB"/>
              </w:rPr>
              <w:t xml:space="preserve">Procuring Entity: </w:t>
            </w:r>
            <w:proofErr w:type="spellStart"/>
            <w:r w:rsidR="00D55E71">
              <w:rPr>
                <w:rFonts w:ascii="Times New Roman" w:eastAsia="Times New Roman" w:hAnsi="Times New Roman" w:cs="Times New Roman"/>
                <w:b/>
                <w:bCs/>
                <w:i/>
                <w:sz w:val="24"/>
                <w:szCs w:val="24"/>
                <w:lang w:val="en-GB" w:eastAsia="en-GB"/>
              </w:rPr>
              <w:t>Runde</w:t>
            </w:r>
            <w:proofErr w:type="spellEnd"/>
            <w:r w:rsidR="00D55E71">
              <w:rPr>
                <w:rFonts w:ascii="Times New Roman" w:eastAsia="Times New Roman" w:hAnsi="Times New Roman" w:cs="Times New Roman"/>
                <w:b/>
                <w:bCs/>
                <w:i/>
                <w:sz w:val="24"/>
                <w:szCs w:val="24"/>
                <w:lang w:val="en-GB" w:eastAsia="en-GB"/>
              </w:rPr>
              <w:t xml:space="preserve"> </w:t>
            </w:r>
            <w:proofErr w:type="spellStart"/>
            <w:r w:rsidR="00D55E71">
              <w:rPr>
                <w:rFonts w:ascii="Times New Roman" w:eastAsia="Times New Roman" w:hAnsi="Times New Roman" w:cs="Times New Roman"/>
                <w:b/>
                <w:bCs/>
                <w:i/>
                <w:sz w:val="24"/>
                <w:szCs w:val="24"/>
                <w:lang w:val="en-GB" w:eastAsia="en-GB"/>
              </w:rPr>
              <w:t>Ruaral</w:t>
            </w:r>
            <w:proofErr w:type="spellEnd"/>
            <w:r w:rsidR="00D55E71">
              <w:rPr>
                <w:rFonts w:ascii="Times New Roman" w:eastAsia="Times New Roman" w:hAnsi="Times New Roman" w:cs="Times New Roman"/>
                <w:b/>
                <w:bCs/>
                <w:i/>
                <w:sz w:val="24"/>
                <w:szCs w:val="24"/>
                <w:lang w:val="en-GB" w:eastAsia="en-GB"/>
              </w:rPr>
              <w:t xml:space="preserve"> District Council</w:t>
            </w:r>
          </w:p>
        </w:tc>
        <w:tc>
          <w:tcPr>
            <w:tcW w:w="4876" w:type="dxa"/>
          </w:tcPr>
          <w:p w14:paraId="242E36B7" w14:textId="77777777" w:rsidR="009932C4" w:rsidRPr="009932C4" w:rsidRDefault="009932C4" w:rsidP="009932C4">
            <w:pPr>
              <w:autoSpaceDE w:val="0"/>
              <w:autoSpaceDN w:val="0"/>
              <w:spacing w:before="120" w:after="120" w:line="240" w:lineRule="auto"/>
              <w:jc w:val="center"/>
              <w:rPr>
                <w:rFonts w:ascii="Times New Roman" w:eastAsia="Times New Roman" w:hAnsi="Times New Roman" w:cs="Times New Roman"/>
                <w:sz w:val="24"/>
                <w:szCs w:val="24"/>
                <w:lang w:val="en-GB" w:eastAsia="en-GB"/>
              </w:rPr>
            </w:pPr>
          </w:p>
        </w:tc>
      </w:tr>
      <w:tr w:rsidR="009932C4" w:rsidRPr="009932C4" w14:paraId="08552864" w14:textId="77777777" w:rsidTr="00230CC4">
        <w:tc>
          <w:tcPr>
            <w:tcW w:w="3685" w:type="dxa"/>
          </w:tcPr>
          <w:p w14:paraId="3FE97621"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b/>
                <w:bCs/>
                <w:sz w:val="24"/>
                <w:szCs w:val="24"/>
                <w:lang w:val="en-GB" w:eastAsia="en-GB"/>
              </w:rPr>
            </w:pPr>
            <w:r w:rsidRPr="009932C4">
              <w:rPr>
                <w:rFonts w:ascii="Times New Roman" w:eastAsia="Times New Roman" w:hAnsi="Times New Roman" w:cs="Times New Roman"/>
                <w:b/>
                <w:bCs/>
                <w:sz w:val="24"/>
                <w:szCs w:val="24"/>
                <w:lang w:val="en-GB" w:eastAsia="en-GB"/>
              </w:rPr>
              <w:t xml:space="preserve">Date </w:t>
            </w:r>
          </w:p>
          <w:p w14:paraId="7A65ADF2" w14:textId="01FB18A8" w:rsidR="009932C4" w:rsidRPr="009932C4" w:rsidRDefault="00ED7384" w:rsidP="009932C4">
            <w:pPr>
              <w:autoSpaceDE w:val="0"/>
              <w:autoSpaceDN w:val="0"/>
              <w:spacing w:before="120" w:after="120" w:line="240" w:lineRule="auto"/>
              <w:rPr>
                <w:rFonts w:ascii="Times New Roman" w:eastAsia="Times New Roman" w:hAnsi="Times New Roman" w:cs="Times New Roman"/>
                <w:b/>
                <w:bCs/>
                <w:sz w:val="24"/>
                <w:szCs w:val="24"/>
                <w:lang w:val="en-GB" w:eastAsia="en-GB"/>
              </w:rPr>
            </w:pPr>
            <w:r>
              <w:rPr>
                <w:rFonts w:ascii="Times New Roman" w:eastAsia="Times New Roman" w:hAnsi="Times New Roman" w:cs="Times New Roman"/>
                <w:b/>
                <w:bCs/>
                <w:sz w:val="24"/>
                <w:szCs w:val="24"/>
                <w:lang w:val="en-GB" w:eastAsia="en-GB"/>
              </w:rPr>
              <w:t xml:space="preserve">of Issue: </w:t>
            </w:r>
            <w:r w:rsidR="00D55E71">
              <w:rPr>
                <w:rFonts w:ascii="Times New Roman" w:eastAsia="Times New Roman" w:hAnsi="Times New Roman" w:cs="Times New Roman"/>
                <w:b/>
                <w:bCs/>
                <w:sz w:val="24"/>
                <w:szCs w:val="24"/>
                <w:lang w:val="en-GB" w:eastAsia="en-GB"/>
              </w:rPr>
              <w:t>April 2025</w:t>
            </w:r>
          </w:p>
        </w:tc>
        <w:tc>
          <w:tcPr>
            <w:tcW w:w="4876" w:type="dxa"/>
          </w:tcPr>
          <w:p w14:paraId="29CF1494"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sz w:val="24"/>
                <w:szCs w:val="24"/>
                <w:lang w:val="en-GB" w:eastAsia="en-GB"/>
              </w:rPr>
            </w:pPr>
          </w:p>
        </w:tc>
      </w:tr>
    </w:tbl>
    <w:p w14:paraId="45FB47C3" w14:textId="77777777" w:rsidR="009932C4" w:rsidRPr="009932C4" w:rsidRDefault="009932C4" w:rsidP="009932C4">
      <w:pPr>
        <w:autoSpaceDE w:val="0"/>
        <w:autoSpaceDN w:val="0"/>
        <w:spacing w:after="0" w:line="240" w:lineRule="auto"/>
        <w:jc w:val="center"/>
        <w:rPr>
          <w:rFonts w:ascii="Times New Roman" w:eastAsia="Times New Roman" w:hAnsi="Times New Roman" w:cs="Times New Roman"/>
          <w:b/>
          <w:bCs/>
          <w:sz w:val="40"/>
          <w:szCs w:val="40"/>
          <w:lang w:val="en-GB" w:eastAsia="en-GB"/>
        </w:rPr>
      </w:pPr>
    </w:p>
    <w:p w14:paraId="53FCEFF6" w14:textId="77777777" w:rsidR="009932C4" w:rsidRPr="009932C4" w:rsidRDefault="009932C4" w:rsidP="009932C4">
      <w:pPr>
        <w:autoSpaceDE w:val="0"/>
        <w:autoSpaceDN w:val="0"/>
        <w:spacing w:after="0" w:line="240" w:lineRule="auto"/>
        <w:rPr>
          <w:rFonts w:ascii="Times New Roman" w:eastAsia="Times New Roman" w:hAnsi="Times New Roman" w:cs="Times New Roman"/>
          <w:b/>
          <w:bCs/>
          <w:sz w:val="40"/>
          <w:szCs w:val="40"/>
          <w:lang w:val="en-GB" w:eastAsia="en-GB"/>
        </w:rPr>
      </w:pPr>
    </w:p>
    <w:p w14:paraId="298E8E54" w14:textId="77777777" w:rsidR="009932C4" w:rsidRPr="009932C4" w:rsidRDefault="009932C4" w:rsidP="009932C4">
      <w:pPr>
        <w:autoSpaceDE w:val="0"/>
        <w:autoSpaceDN w:val="0"/>
        <w:spacing w:after="0" w:line="240" w:lineRule="auto"/>
        <w:jc w:val="center"/>
        <w:rPr>
          <w:rFonts w:ascii="Times New Roman" w:eastAsia="Times New Roman" w:hAnsi="Times New Roman" w:cs="Times New Roman"/>
          <w:sz w:val="24"/>
          <w:szCs w:val="24"/>
          <w:lang w:val="en-GB" w:eastAsia="en-GB"/>
        </w:rPr>
        <w:sectPr w:rsidR="009932C4" w:rsidRPr="009932C4" w:rsidSect="00E2045F">
          <w:pgSz w:w="11907" w:h="16840" w:code="9"/>
          <w:pgMar w:top="1418" w:right="1440" w:bottom="1440" w:left="1588" w:header="720" w:footer="720" w:gutter="0"/>
          <w:cols w:space="720"/>
        </w:sectPr>
      </w:pPr>
    </w:p>
    <w:p w14:paraId="5CF6FDD0" w14:textId="77777777" w:rsidR="009932C4" w:rsidRPr="009932C4" w:rsidRDefault="009932C4" w:rsidP="009932C4">
      <w:pPr>
        <w:autoSpaceDE w:val="0"/>
        <w:autoSpaceDN w:val="0"/>
        <w:spacing w:before="120" w:after="60" w:line="240" w:lineRule="auto"/>
        <w:jc w:val="both"/>
        <w:rPr>
          <w:rFonts w:ascii="Times New Roman" w:eastAsia="Times New Roman" w:hAnsi="Times New Roman" w:cs="Times New Roman"/>
          <w:sz w:val="24"/>
          <w:szCs w:val="24"/>
          <w:lang w:val="en-GB" w:eastAsia="en-GB"/>
        </w:rPr>
      </w:pPr>
    </w:p>
    <w:p w14:paraId="0A73F17A" w14:textId="77777777" w:rsidR="009932C4" w:rsidRPr="009932C4" w:rsidRDefault="009932C4" w:rsidP="009932C4">
      <w:pPr>
        <w:autoSpaceDE w:val="0"/>
        <w:autoSpaceDN w:val="0"/>
        <w:spacing w:before="120" w:after="60" w:line="240" w:lineRule="auto"/>
        <w:jc w:val="center"/>
        <w:rPr>
          <w:rFonts w:ascii="Times New Roman" w:eastAsia="Times New Roman" w:hAnsi="Times New Roman" w:cs="Times New Roman"/>
          <w:b/>
          <w:bCs/>
          <w:sz w:val="32"/>
          <w:szCs w:val="32"/>
          <w:lang w:val="en-GB" w:eastAsia="en-GB"/>
        </w:rPr>
      </w:pPr>
      <w:r w:rsidRPr="009932C4">
        <w:rPr>
          <w:rFonts w:ascii="Times New Roman" w:eastAsia="Times New Roman" w:hAnsi="Times New Roman" w:cs="Times New Roman"/>
          <w:b/>
          <w:bCs/>
          <w:sz w:val="32"/>
          <w:szCs w:val="32"/>
          <w:lang w:val="en-GB" w:eastAsia="en-GB"/>
        </w:rPr>
        <w:t>Table of Contents</w:t>
      </w:r>
    </w:p>
    <w:p w14:paraId="1D0391CA" w14:textId="77777777" w:rsidR="009932C4" w:rsidRPr="009932C4" w:rsidRDefault="009932C4" w:rsidP="009932C4">
      <w:pPr>
        <w:tabs>
          <w:tab w:val="right" w:pos="8789"/>
        </w:tabs>
        <w:autoSpaceDE w:val="0"/>
        <w:autoSpaceDN w:val="0"/>
        <w:spacing w:after="0" w:line="240" w:lineRule="auto"/>
        <w:ind w:right="374"/>
        <w:rPr>
          <w:rFonts w:ascii="Times New Roman" w:eastAsia="Times New Roman" w:hAnsi="Times New Roman" w:cs="Times New Roman"/>
          <w:sz w:val="24"/>
          <w:szCs w:val="24"/>
          <w:lang w:val="en-GB" w:eastAsia="en-GB"/>
        </w:rPr>
      </w:pPr>
    </w:p>
    <w:p w14:paraId="2CFCBC43" w14:textId="77777777" w:rsidR="009932C4" w:rsidRPr="009932C4" w:rsidRDefault="009932C4" w:rsidP="009932C4">
      <w:pPr>
        <w:tabs>
          <w:tab w:val="right" w:pos="8789"/>
        </w:tabs>
        <w:autoSpaceDE w:val="0"/>
        <w:autoSpaceDN w:val="0"/>
        <w:spacing w:after="0" w:line="240" w:lineRule="auto"/>
        <w:ind w:right="374"/>
        <w:rPr>
          <w:rFonts w:ascii="Times New Roman" w:eastAsia="Times New Roman" w:hAnsi="Times New Roman" w:cs="Times New Roman"/>
          <w:sz w:val="24"/>
          <w:szCs w:val="24"/>
          <w:lang w:val="en-GB" w:eastAsia="en-GB"/>
        </w:rPr>
      </w:pPr>
    </w:p>
    <w:p w14:paraId="76CF33EC" w14:textId="77777777" w:rsidR="009932C4" w:rsidRPr="009932C4" w:rsidRDefault="009932C4" w:rsidP="009932C4">
      <w:pPr>
        <w:autoSpaceDE w:val="0"/>
        <w:autoSpaceDN w:val="0"/>
        <w:spacing w:before="240" w:after="240" w:line="240" w:lineRule="auto"/>
        <w:ind w:left="1418"/>
        <w:rPr>
          <w:rFonts w:ascii="Times New Roman" w:eastAsia="Times New Roman" w:hAnsi="Times New Roman" w:cs="Times New Roman"/>
          <w:b/>
          <w:bCs/>
          <w:sz w:val="24"/>
          <w:szCs w:val="24"/>
          <w:lang w:val="en-GB" w:eastAsia="en-GB"/>
        </w:rPr>
      </w:pPr>
      <w:r w:rsidRPr="009932C4">
        <w:rPr>
          <w:rFonts w:ascii="Times New Roman" w:eastAsia="Times New Roman" w:hAnsi="Times New Roman" w:cs="Times New Roman"/>
          <w:b/>
          <w:bCs/>
          <w:sz w:val="24"/>
          <w:szCs w:val="24"/>
          <w:lang w:val="en-GB" w:eastAsia="en-GB"/>
        </w:rPr>
        <w:t>Part 1: Bidding Procedures</w:t>
      </w:r>
    </w:p>
    <w:p w14:paraId="0607DFEC" w14:textId="77777777" w:rsidR="009932C4" w:rsidRPr="009932C4" w:rsidRDefault="009932C4" w:rsidP="009932C4">
      <w:pPr>
        <w:autoSpaceDE w:val="0"/>
        <w:autoSpaceDN w:val="0"/>
        <w:spacing w:before="240" w:after="240" w:line="240" w:lineRule="auto"/>
        <w:ind w:left="1418"/>
        <w:rPr>
          <w:rFonts w:ascii="Times New Roman" w:eastAsia="Times New Roman" w:hAnsi="Times New Roman" w:cs="Times New Roman"/>
          <w:b/>
          <w:bCs/>
          <w:sz w:val="24"/>
          <w:szCs w:val="24"/>
          <w:lang w:val="en-GB" w:eastAsia="en-GB"/>
        </w:rPr>
      </w:pPr>
      <w:r w:rsidRPr="009932C4">
        <w:rPr>
          <w:rFonts w:ascii="Times New Roman" w:eastAsia="Times New Roman" w:hAnsi="Times New Roman" w:cs="Times New Roman"/>
          <w:b/>
          <w:bCs/>
          <w:sz w:val="24"/>
          <w:szCs w:val="24"/>
          <w:lang w:val="en-GB" w:eastAsia="en-GB"/>
        </w:rPr>
        <w:t>Part 2: Statement of Requirements</w:t>
      </w:r>
    </w:p>
    <w:p w14:paraId="77260585" w14:textId="77777777" w:rsidR="009932C4" w:rsidRPr="009932C4" w:rsidRDefault="009932C4" w:rsidP="009932C4">
      <w:pPr>
        <w:autoSpaceDE w:val="0"/>
        <w:autoSpaceDN w:val="0"/>
        <w:spacing w:before="240" w:after="240" w:line="240" w:lineRule="auto"/>
        <w:ind w:left="1418"/>
        <w:rPr>
          <w:rFonts w:ascii="Times New Roman" w:eastAsia="Times New Roman" w:hAnsi="Times New Roman" w:cs="Times New Roman"/>
          <w:b/>
          <w:bCs/>
          <w:sz w:val="24"/>
          <w:szCs w:val="24"/>
          <w:lang w:val="en-GB" w:eastAsia="en-GB"/>
        </w:rPr>
      </w:pPr>
      <w:r w:rsidRPr="009932C4">
        <w:rPr>
          <w:rFonts w:ascii="Times New Roman" w:eastAsia="Times New Roman" w:hAnsi="Times New Roman" w:cs="Times New Roman"/>
          <w:b/>
          <w:bCs/>
          <w:sz w:val="24"/>
          <w:szCs w:val="24"/>
          <w:lang w:val="en-GB" w:eastAsia="en-GB"/>
        </w:rPr>
        <w:t>Part 3: Contract</w:t>
      </w:r>
    </w:p>
    <w:p w14:paraId="08AEC6A4" w14:textId="77777777" w:rsidR="009932C4" w:rsidRPr="009932C4" w:rsidRDefault="009932C4" w:rsidP="009932C4">
      <w:pPr>
        <w:autoSpaceDE w:val="0"/>
        <w:autoSpaceDN w:val="0"/>
        <w:spacing w:before="120" w:after="60" w:line="240" w:lineRule="auto"/>
        <w:jc w:val="both"/>
        <w:rPr>
          <w:rFonts w:ascii="Times New Roman" w:eastAsia="Times New Roman" w:hAnsi="Times New Roman" w:cs="Times New Roman"/>
          <w:sz w:val="24"/>
          <w:szCs w:val="24"/>
          <w:lang w:val="en-GB" w:eastAsia="en-GB"/>
        </w:rPr>
      </w:pPr>
    </w:p>
    <w:p w14:paraId="340736DA" w14:textId="77777777" w:rsidR="009932C4" w:rsidRPr="009932C4" w:rsidRDefault="009932C4" w:rsidP="009932C4">
      <w:pPr>
        <w:autoSpaceDE w:val="0"/>
        <w:autoSpaceDN w:val="0"/>
        <w:spacing w:before="120" w:after="60" w:line="240" w:lineRule="auto"/>
        <w:jc w:val="both"/>
        <w:rPr>
          <w:rFonts w:ascii="Times New Roman" w:eastAsia="Times New Roman" w:hAnsi="Times New Roman" w:cs="Times New Roman"/>
          <w:sz w:val="24"/>
          <w:szCs w:val="24"/>
          <w:lang w:val="en-GB" w:eastAsia="en-GB"/>
        </w:rPr>
      </w:pPr>
    </w:p>
    <w:p w14:paraId="13D028A8" w14:textId="77777777" w:rsidR="009932C4" w:rsidRPr="009932C4" w:rsidRDefault="009932C4" w:rsidP="009932C4">
      <w:pPr>
        <w:autoSpaceDE w:val="0"/>
        <w:autoSpaceDN w:val="0"/>
        <w:spacing w:before="120" w:after="60" w:line="240" w:lineRule="auto"/>
        <w:jc w:val="both"/>
        <w:rPr>
          <w:rFonts w:ascii="Times New Roman" w:eastAsia="Times New Roman" w:hAnsi="Times New Roman" w:cs="Times New Roman"/>
          <w:sz w:val="24"/>
          <w:szCs w:val="24"/>
          <w:lang w:val="en-GB" w:eastAsia="en-GB"/>
        </w:rPr>
        <w:sectPr w:rsidR="009932C4" w:rsidRPr="009932C4" w:rsidSect="00E2045F">
          <w:pgSz w:w="11909" w:h="16834" w:code="9"/>
          <w:pgMar w:top="1440" w:right="1418" w:bottom="1440" w:left="1440" w:header="567" w:footer="567" w:gutter="0"/>
          <w:cols w:space="709"/>
        </w:sectPr>
      </w:pPr>
    </w:p>
    <w:p w14:paraId="33B4783E" w14:textId="77777777" w:rsidR="009932C4" w:rsidRPr="009932C4" w:rsidRDefault="009932C4" w:rsidP="009932C4">
      <w:pPr>
        <w:autoSpaceDE w:val="0"/>
        <w:autoSpaceDN w:val="0"/>
        <w:spacing w:before="60" w:after="60" w:line="240" w:lineRule="auto"/>
        <w:jc w:val="center"/>
        <w:rPr>
          <w:rFonts w:ascii="Times New Roman" w:eastAsia="Times New Roman" w:hAnsi="Times New Roman" w:cs="Times New Roman"/>
          <w:b/>
          <w:bCs/>
          <w:smallCaps/>
          <w:sz w:val="32"/>
          <w:szCs w:val="32"/>
          <w:lang w:val="en-GB" w:eastAsia="en-GB"/>
        </w:rPr>
      </w:pPr>
      <w:r w:rsidRPr="009932C4">
        <w:rPr>
          <w:rFonts w:ascii="Times New Roman" w:eastAsia="Times New Roman" w:hAnsi="Times New Roman" w:cs="Times New Roman"/>
          <w:b/>
          <w:bCs/>
          <w:smallCaps/>
          <w:sz w:val="32"/>
          <w:szCs w:val="32"/>
          <w:lang w:val="en-GB" w:eastAsia="en-GB"/>
        </w:rPr>
        <w:lastRenderedPageBreak/>
        <w:t>Part 1: Bidding Procedures</w:t>
      </w:r>
    </w:p>
    <w:p w14:paraId="2D75B9BE" w14:textId="77777777" w:rsidR="009932C4" w:rsidRPr="009932C4" w:rsidRDefault="009932C4" w:rsidP="009932C4">
      <w:pPr>
        <w:autoSpaceDE w:val="0"/>
        <w:autoSpaceDN w:val="0"/>
        <w:spacing w:before="120" w:after="60" w:line="240" w:lineRule="auto"/>
        <w:jc w:val="both"/>
        <w:rPr>
          <w:rFonts w:ascii="Times New Roman" w:eastAsia="Times New Roman" w:hAnsi="Times New Roman" w:cs="Times New Roman"/>
          <w:b/>
          <w:bCs/>
          <w:lang w:val="en-GB" w:eastAsia="en-GB"/>
        </w:rPr>
      </w:pPr>
      <w:r w:rsidRPr="009932C4">
        <w:rPr>
          <w:rFonts w:ascii="Times New Roman" w:eastAsia="Times New Roman" w:hAnsi="Times New Roman" w:cs="Times New Roman"/>
          <w:b/>
          <w:bCs/>
          <w:lang w:val="en-GB" w:eastAsia="en-GB"/>
        </w:rPr>
        <w:t>References:</w:t>
      </w:r>
    </w:p>
    <w:p w14:paraId="186371FC" w14:textId="77777777" w:rsidR="009932C4" w:rsidRPr="009932C4" w:rsidRDefault="009932C4" w:rsidP="009932C4">
      <w:pPr>
        <w:autoSpaceDE w:val="0"/>
        <w:autoSpaceDN w:val="0"/>
        <w:spacing w:before="120" w:after="60" w:line="240" w:lineRule="auto"/>
        <w:jc w:val="both"/>
        <w:rPr>
          <w:rFonts w:ascii="Times New Roman" w:eastAsia="Times New Roman" w:hAnsi="Times New Roman" w:cs="Times New Roman"/>
          <w:bCs/>
          <w:lang w:val="en-GB" w:eastAsia="en-GB"/>
        </w:rPr>
      </w:pPr>
      <w:r w:rsidRPr="009932C4">
        <w:rPr>
          <w:rFonts w:ascii="Times New Roman" w:eastAsia="Times New Roman" w:hAnsi="Times New Roman" w:cs="Times New Roman"/>
          <w:bCs/>
          <w:lang w:val="en-GB" w:eastAsia="en-GB"/>
        </w:rPr>
        <w:t>References to the Act are to the Public Procurement and Disposal of Public Assets Act [</w:t>
      </w:r>
      <w:r w:rsidRPr="009932C4">
        <w:rPr>
          <w:rFonts w:ascii="Times New Roman" w:eastAsia="Times New Roman" w:hAnsi="Times New Roman" w:cs="Times New Roman"/>
          <w:bCs/>
          <w:i/>
          <w:lang w:val="en-GB" w:eastAsia="en-GB"/>
        </w:rPr>
        <w:t>Chapter22:23</w:t>
      </w:r>
      <w:r w:rsidRPr="009932C4">
        <w:rPr>
          <w:rFonts w:ascii="Times New Roman" w:eastAsia="Times New Roman" w:hAnsi="Times New Roman" w:cs="Times New Roman"/>
          <w:bCs/>
          <w:lang w:val="en-GB" w:eastAsia="en-GB"/>
        </w:rPr>
        <w:t>] and references to the Regulations are to the Public Procurement and Disposal of Public Assets (General) Regulations (Statutory Instrument No. 5 of 2018).  The terms and requirements in the Act and Regulations govern the submission of Bids and should be read by all Bidders.</w:t>
      </w:r>
    </w:p>
    <w:p w14:paraId="2050CD29" w14:textId="331B0D44" w:rsidR="00263398" w:rsidRDefault="009932C4" w:rsidP="009932C4">
      <w:pPr>
        <w:autoSpaceDE w:val="0"/>
        <w:autoSpaceDN w:val="0"/>
        <w:spacing w:before="120" w:after="60" w:line="240" w:lineRule="auto"/>
        <w:jc w:val="both"/>
        <w:rPr>
          <w:rFonts w:ascii="Times New Roman" w:eastAsia="Times New Roman" w:hAnsi="Times New Roman" w:cs="Times New Roman"/>
          <w:b/>
          <w:bCs/>
          <w:lang w:val="en-GB" w:eastAsia="en-GB"/>
        </w:rPr>
      </w:pPr>
      <w:bookmarkStart w:id="8" w:name="_Hlk133074019"/>
      <w:r w:rsidRPr="009932C4">
        <w:rPr>
          <w:rFonts w:ascii="Times New Roman" w:eastAsia="Times New Roman" w:hAnsi="Times New Roman" w:cs="Times New Roman"/>
          <w:b/>
          <w:bCs/>
          <w:lang w:val="en-GB" w:eastAsia="en-GB"/>
        </w:rPr>
        <w:t xml:space="preserve">Procurement Reference </w:t>
      </w:r>
      <w:r w:rsidR="00881892" w:rsidRPr="009932C4">
        <w:rPr>
          <w:rFonts w:ascii="Times New Roman" w:eastAsia="Times New Roman" w:hAnsi="Times New Roman" w:cs="Times New Roman"/>
          <w:b/>
          <w:bCs/>
          <w:lang w:val="en-GB" w:eastAsia="en-GB"/>
        </w:rPr>
        <w:t>Number:</w:t>
      </w:r>
      <w:r w:rsidR="00881892">
        <w:rPr>
          <w:rFonts w:ascii="Times New Roman" w:eastAsia="Times New Roman" w:hAnsi="Times New Roman" w:cs="Times New Roman"/>
          <w:b/>
          <w:bCs/>
          <w:lang w:val="en-GB" w:eastAsia="en-GB"/>
        </w:rPr>
        <w:t xml:space="preserve"> </w:t>
      </w:r>
      <w:r w:rsidR="00D55E71">
        <w:rPr>
          <w:rFonts w:ascii="Times New Roman" w:eastAsia="Times New Roman" w:hAnsi="Times New Roman" w:cs="Times New Roman"/>
          <w:b/>
          <w:bCs/>
          <w:lang w:val="en-GB" w:eastAsia="en-GB"/>
        </w:rPr>
        <w:t>RRDC/ENG/01/25</w:t>
      </w:r>
    </w:p>
    <w:bookmarkEnd w:id="8"/>
    <w:p w14:paraId="3A18A0B9" w14:textId="3AEFE5D4" w:rsidR="009932C4" w:rsidRPr="009932C4" w:rsidRDefault="009932C4" w:rsidP="009932C4">
      <w:pPr>
        <w:autoSpaceDE w:val="0"/>
        <w:autoSpaceDN w:val="0"/>
        <w:spacing w:before="120" w:after="60" w:line="240" w:lineRule="auto"/>
        <w:jc w:val="both"/>
        <w:rPr>
          <w:rFonts w:ascii="Times New Roman" w:eastAsia="Times New Roman" w:hAnsi="Times New Roman" w:cs="Times New Roman"/>
          <w:lang w:val="en-GB" w:eastAsia="en-GB"/>
        </w:rPr>
      </w:pPr>
      <w:r w:rsidRPr="009932C4">
        <w:rPr>
          <w:rFonts w:ascii="Times New Roman" w:eastAsia="Times New Roman" w:hAnsi="Times New Roman" w:cs="Times New Roman"/>
          <w:b/>
          <w:lang w:val="en-GB" w:eastAsia="en-GB"/>
        </w:rPr>
        <w:t>Preparation of Bids</w:t>
      </w:r>
    </w:p>
    <w:p w14:paraId="5DDA9A51" w14:textId="77777777" w:rsidR="009932C4" w:rsidRPr="009932C4" w:rsidRDefault="009932C4" w:rsidP="009932C4">
      <w:pPr>
        <w:autoSpaceDE w:val="0"/>
        <w:autoSpaceDN w:val="0"/>
        <w:spacing w:before="60" w:after="6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You are requested to bid for the supply of the goods specified in the Statement of Requirements below, by completing and returning the following documentation:</w:t>
      </w:r>
    </w:p>
    <w:p w14:paraId="265F0FB6" w14:textId="77777777" w:rsidR="009932C4" w:rsidRPr="009932C4" w:rsidRDefault="009932C4" w:rsidP="009932C4">
      <w:pPr>
        <w:numPr>
          <w:ilvl w:val="0"/>
          <w:numId w:val="1"/>
        </w:numPr>
        <w:tabs>
          <w:tab w:val="left" w:pos="360"/>
          <w:tab w:val="left" w:pos="851"/>
        </w:tabs>
        <w:autoSpaceDE w:val="0"/>
        <w:autoSpaceDN w:val="0"/>
        <w:spacing w:before="60" w:after="60" w:line="240" w:lineRule="auto"/>
        <w:ind w:left="357" w:hanging="357"/>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the Bid Submission Sheet in this Part;</w:t>
      </w:r>
    </w:p>
    <w:p w14:paraId="27EA7D61" w14:textId="77777777" w:rsidR="009932C4" w:rsidRPr="009932C4" w:rsidRDefault="009932C4" w:rsidP="009932C4">
      <w:pPr>
        <w:numPr>
          <w:ilvl w:val="0"/>
          <w:numId w:val="1"/>
        </w:numPr>
        <w:tabs>
          <w:tab w:val="left" w:pos="360"/>
          <w:tab w:val="left" w:pos="851"/>
        </w:tabs>
        <w:autoSpaceDE w:val="0"/>
        <w:autoSpaceDN w:val="0"/>
        <w:spacing w:before="60" w:after="60" w:line="240" w:lineRule="auto"/>
        <w:ind w:left="357" w:hanging="357"/>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the Statement of Requirements in Part 2;</w:t>
      </w:r>
    </w:p>
    <w:p w14:paraId="69D8B7EB" w14:textId="77777777" w:rsidR="009932C4" w:rsidRPr="009932C4" w:rsidRDefault="009932C4" w:rsidP="009932C4">
      <w:pPr>
        <w:numPr>
          <w:ilvl w:val="0"/>
          <w:numId w:val="1"/>
        </w:numPr>
        <w:tabs>
          <w:tab w:val="left" w:pos="360"/>
          <w:tab w:val="left" w:pos="851"/>
        </w:tabs>
        <w:autoSpaceDE w:val="0"/>
        <w:autoSpaceDN w:val="0"/>
        <w:spacing w:before="60" w:after="60" w:line="240" w:lineRule="auto"/>
        <w:ind w:left="357" w:hanging="357"/>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a copy of every document necessary to demonstrate eligibility in terms of section 28 (1) of the Regulations;</w:t>
      </w:r>
    </w:p>
    <w:p w14:paraId="3A14AFBA" w14:textId="77777777" w:rsidR="009932C4" w:rsidRPr="009932C4" w:rsidRDefault="009932C4" w:rsidP="009932C4">
      <w:pPr>
        <w:numPr>
          <w:ilvl w:val="0"/>
          <w:numId w:val="1"/>
        </w:numPr>
        <w:tabs>
          <w:tab w:val="left" w:pos="360"/>
          <w:tab w:val="left" w:pos="851"/>
        </w:tabs>
        <w:autoSpaceDE w:val="0"/>
        <w:autoSpaceDN w:val="0"/>
        <w:spacing w:before="60" w:after="60" w:line="240" w:lineRule="auto"/>
        <w:ind w:left="357" w:hanging="357"/>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Supplier Registration number showing that you are registered with the Procurement Regulatory Authority of Zimbabwe;</w:t>
      </w:r>
    </w:p>
    <w:p w14:paraId="46A647FD" w14:textId="5804F010" w:rsidR="009932C4" w:rsidRPr="009932C4" w:rsidRDefault="009932C4" w:rsidP="009932C4">
      <w:pPr>
        <w:numPr>
          <w:ilvl w:val="0"/>
          <w:numId w:val="1"/>
        </w:numPr>
        <w:autoSpaceDE w:val="0"/>
        <w:autoSpaceDN w:val="0"/>
        <w:spacing w:after="0" w:line="240" w:lineRule="auto"/>
        <w:rPr>
          <w:rFonts w:ascii="Times New Roman" w:eastAsia="Times New Roman" w:hAnsi="Times New Roman" w:cs="Times New Roman"/>
          <w:b/>
          <w:bCs/>
          <w:lang w:val="en-GB" w:eastAsia="en-GB"/>
        </w:rPr>
      </w:pPr>
      <w:r w:rsidRPr="009932C4">
        <w:rPr>
          <w:rFonts w:ascii="Times New Roman" w:eastAsia="Times New Roman" w:hAnsi="Times New Roman" w:cs="Times New Roman"/>
          <w:b/>
          <w:bCs/>
          <w:lang w:val="en-GB" w:eastAsia="en-GB"/>
        </w:rPr>
        <w:t xml:space="preserve">A bid security </w:t>
      </w:r>
      <w:r w:rsidR="00AE5130" w:rsidRPr="009932C4">
        <w:rPr>
          <w:rFonts w:ascii="Times New Roman" w:eastAsia="Times New Roman" w:hAnsi="Times New Roman" w:cs="Times New Roman"/>
          <w:b/>
          <w:bCs/>
          <w:lang w:val="en-GB" w:eastAsia="en-GB"/>
        </w:rPr>
        <w:t>of</w:t>
      </w:r>
      <w:r w:rsidR="00537F43">
        <w:rPr>
          <w:rFonts w:ascii="Times New Roman" w:eastAsia="Times New Roman" w:hAnsi="Times New Roman" w:cs="Times New Roman"/>
          <w:b/>
          <w:bCs/>
          <w:lang w:val="en-GB" w:eastAsia="en-GB"/>
        </w:rPr>
        <w:t xml:space="preserve"> </w:t>
      </w:r>
      <w:r w:rsidR="009D14AB">
        <w:rPr>
          <w:rFonts w:ascii="Times New Roman" w:eastAsia="Times New Roman" w:hAnsi="Times New Roman" w:cs="Times New Roman"/>
          <w:b/>
          <w:bCs/>
          <w:lang w:val="en-GB" w:eastAsia="en-GB"/>
        </w:rPr>
        <w:t>27</w:t>
      </w:r>
      <w:r w:rsidR="00D145D8">
        <w:rPr>
          <w:rFonts w:ascii="Times New Roman" w:eastAsia="Times New Roman" w:hAnsi="Times New Roman" w:cs="Times New Roman"/>
          <w:b/>
          <w:bCs/>
          <w:lang w:val="en-GB" w:eastAsia="en-GB"/>
        </w:rPr>
        <w:t xml:space="preserve">0.00 </w:t>
      </w:r>
      <w:r w:rsidR="00B716BD">
        <w:rPr>
          <w:rFonts w:ascii="Times New Roman" w:eastAsia="Times New Roman" w:hAnsi="Times New Roman" w:cs="Times New Roman"/>
          <w:b/>
          <w:bCs/>
          <w:lang w:val="en-GB" w:eastAsia="en-GB"/>
        </w:rPr>
        <w:t>USD</w:t>
      </w:r>
      <w:r w:rsidR="00537F43">
        <w:rPr>
          <w:rFonts w:ascii="Times New Roman" w:eastAsia="Times New Roman" w:hAnsi="Times New Roman" w:cs="Times New Roman"/>
          <w:b/>
          <w:bCs/>
          <w:lang w:val="en-GB" w:eastAsia="en-GB"/>
        </w:rPr>
        <w:t xml:space="preserve">                      </w:t>
      </w:r>
    </w:p>
    <w:p w14:paraId="74249172" w14:textId="77777777" w:rsidR="009932C4" w:rsidRPr="009932C4" w:rsidRDefault="009932C4" w:rsidP="009932C4">
      <w:pPr>
        <w:numPr>
          <w:ilvl w:val="0"/>
          <w:numId w:val="1"/>
        </w:numPr>
        <w:tabs>
          <w:tab w:val="left" w:pos="360"/>
          <w:tab w:val="left" w:pos="851"/>
        </w:tabs>
        <w:autoSpaceDE w:val="0"/>
        <w:autoSpaceDN w:val="0"/>
        <w:spacing w:before="60" w:after="60" w:line="240" w:lineRule="auto"/>
        <w:ind w:left="357" w:hanging="357"/>
        <w:rPr>
          <w:rFonts w:ascii="Times New Roman" w:eastAsia="Times New Roman" w:hAnsi="Times New Roman" w:cs="Times New Roman"/>
          <w:i/>
          <w:lang w:val="en-GB" w:eastAsia="en-GB"/>
        </w:rPr>
      </w:pPr>
      <w:r w:rsidRPr="009932C4">
        <w:rPr>
          <w:rFonts w:ascii="Times New Roman" w:eastAsia="Times New Roman" w:hAnsi="Times New Roman" w:cs="Times New Roman"/>
          <w:lang w:val="en-GB" w:eastAsia="en-GB"/>
        </w:rPr>
        <w:t xml:space="preserve">A copy of </w:t>
      </w:r>
    </w:p>
    <w:p w14:paraId="39ECA8C4" w14:textId="77777777" w:rsidR="009932C4" w:rsidRPr="009932C4" w:rsidRDefault="009932C4" w:rsidP="009932C4">
      <w:pPr>
        <w:numPr>
          <w:ilvl w:val="1"/>
          <w:numId w:val="1"/>
        </w:numPr>
        <w:autoSpaceDE w:val="0"/>
        <w:autoSpaceDN w:val="0"/>
        <w:spacing w:after="0" w:line="240" w:lineRule="auto"/>
        <w:contextualSpacing/>
        <w:rPr>
          <w:rFonts w:ascii="Times New Roman" w:eastAsia="Times New Roman" w:hAnsi="Times New Roman" w:cs="Times New Roman"/>
          <w:i/>
          <w:sz w:val="24"/>
          <w:szCs w:val="24"/>
          <w:lang w:val="en-GB" w:eastAsia="en-GB"/>
        </w:rPr>
      </w:pPr>
      <w:r w:rsidRPr="009932C4">
        <w:rPr>
          <w:rFonts w:ascii="Times New Roman" w:eastAsia="Times New Roman" w:hAnsi="Times New Roman" w:cs="Times New Roman"/>
          <w:i/>
          <w:sz w:val="24"/>
          <w:szCs w:val="24"/>
          <w:lang w:val="en-GB" w:eastAsia="en-GB"/>
        </w:rPr>
        <w:t>CR14, memorandum and articles of association</w:t>
      </w:r>
    </w:p>
    <w:p w14:paraId="471345D6" w14:textId="4D093A43" w:rsidR="009932C4" w:rsidRPr="009932C4" w:rsidRDefault="009932C4" w:rsidP="009932C4">
      <w:pPr>
        <w:numPr>
          <w:ilvl w:val="1"/>
          <w:numId w:val="1"/>
        </w:numPr>
        <w:autoSpaceDE w:val="0"/>
        <w:autoSpaceDN w:val="0"/>
        <w:spacing w:after="0" w:line="240" w:lineRule="auto"/>
        <w:contextualSpacing/>
        <w:rPr>
          <w:rFonts w:ascii="Times New Roman" w:eastAsia="Times New Roman" w:hAnsi="Times New Roman" w:cs="Times New Roman"/>
          <w:i/>
          <w:sz w:val="24"/>
          <w:szCs w:val="24"/>
          <w:lang w:val="en-GB" w:eastAsia="en-GB"/>
        </w:rPr>
      </w:pPr>
      <w:r w:rsidRPr="009932C4">
        <w:rPr>
          <w:rFonts w:ascii="Times New Roman" w:eastAsia="Times New Roman" w:hAnsi="Times New Roman" w:cs="Times New Roman"/>
          <w:i/>
          <w:sz w:val="24"/>
          <w:szCs w:val="24"/>
          <w:lang w:val="en-GB" w:eastAsia="en-GB"/>
        </w:rPr>
        <w:t>Certified copy of valid 20</w:t>
      </w:r>
      <w:r w:rsidR="004C6F55">
        <w:rPr>
          <w:rFonts w:ascii="Times New Roman" w:eastAsia="Times New Roman" w:hAnsi="Times New Roman" w:cs="Times New Roman"/>
          <w:i/>
          <w:sz w:val="24"/>
          <w:szCs w:val="24"/>
          <w:lang w:val="en-GB" w:eastAsia="en-GB"/>
        </w:rPr>
        <w:t>25</w:t>
      </w:r>
      <w:r w:rsidR="00807020">
        <w:rPr>
          <w:rFonts w:ascii="Times New Roman" w:eastAsia="Times New Roman" w:hAnsi="Times New Roman" w:cs="Times New Roman"/>
          <w:i/>
          <w:sz w:val="24"/>
          <w:szCs w:val="24"/>
          <w:lang w:val="en-GB" w:eastAsia="en-GB"/>
        </w:rPr>
        <w:t xml:space="preserve"> tax </w:t>
      </w:r>
      <w:r w:rsidRPr="009932C4">
        <w:rPr>
          <w:rFonts w:ascii="Times New Roman" w:eastAsia="Times New Roman" w:hAnsi="Times New Roman" w:cs="Times New Roman"/>
          <w:i/>
          <w:sz w:val="24"/>
          <w:szCs w:val="24"/>
          <w:lang w:val="en-GB" w:eastAsia="en-GB"/>
        </w:rPr>
        <w:t>clearance certificate</w:t>
      </w:r>
    </w:p>
    <w:p w14:paraId="496B0C64" w14:textId="77777777" w:rsidR="009932C4" w:rsidRPr="009932C4" w:rsidRDefault="009932C4" w:rsidP="009932C4">
      <w:pPr>
        <w:numPr>
          <w:ilvl w:val="1"/>
          <w:numId w:val="1"/>
        </w:numPr>
        <w:autoSpaceDE w:val="0"/>
        <w:autoSpaceDN w:val="0"/>
        <w:spacing w:after="0" w:line="240" w:lineRule="auto"/>
        <w:contextualSpacing/>
        <w:rPr>
          <w:rFonts w:ascii="Times New Roman" w:eastAsia="Times New Roman" w:hAnsi="Times New Roman" w:cs="Times New Roman"/>
          <w:i/>
          <w:sz w:val="24"/>
          <w:szCs w:val="24"/>
          <w:lang w:val="en-GB" w:eastAsia="en-GB"/>
        </w:rPr>
      </w:pPr>
      <w:r w:rsidRPr="009932C4">
        <w:rPr>
          <w:rFonts w:ascii="Times New Roman" w:eastAsia="Times New Roman" w:hAnsi="Times New Roman" w:cs="Times New Roman"/>
          <w:i/>
          <w:sz w:val="24"/>
          <w:szCs w:val="24"/>
          <w:lang w:val="en-GB" w:eastAsia="en-GB"/>
        </w:rPr>
        <w:t xml:space="preserve">Company profile </w:t>
      </w:r>
    </w:p>
    <w:p w14:paraId="2AC73684" w14:textId="656A0A65" w:rsidR="009932C4" w:rsidRPr="009932C4" w:rsidRDefault="009932C4" w:rsidP="009932C4">
      <w:pPr>
        <w:numPr>
          <w:ilvl w:val="1"/>
          <w:numId w:val="1"/>
        </w:numPr>
        <w:autoSpaceDE w:val="0"/>
        <w:autoSpaceDN w:val="0"/>
        <w:spacing w:after="0" w:line="240" w:lineRule="auto"/>
        <w:contextualSpacing/>
        <w:rPr>
          <w:rFonts w:ascii="Times New Roman" w:eastAsia="Times New Roman" w:hAnsi="Times New Roman" w:cs="Times New Roman"/>
          <w:i/>
          <w:sz w:val="24"/>
          <w:szCs w:val="24"/>
          <w:lang w:val="en-GB" w:eastAsia="en-GB"/>
        </w:rPr>
      </w:pPr>
      <w:r w:rsidRPr="009932C4">
        <w:rPr>
          <w:rFonts w:ascii="Times New Roman" w:eastAsia="Times New Roman" w:hAnsi="Times New Roman" w:cs="Times New Roman"/>
          <w:i/>
          <w:sz w:val="24"/>
          <w:szCs w:val="24"/>
          <w:lang w:val="en-GB" w:eastAsia="en-GB"/>
        </w:rPr>
        <w:t xml:space="preserve">At least </w:t>
      </w:r>
      <w:r w:rsidR="004C6F55">
        <w:rPr>
          <w:rFonts w:ascii="Times New Roman" w:eastAsia="Times New Roman" w:hAnsi="Times New Roman" w:cs="Times New Roman"/>
          <w:i/>
          <w:sz w:val="24"/>
          <w:szCs w:val="24"/>
          <w:lang w:val="en-GB" w:eastAsia="en-GB"/>
        </w:rPr>
        <w:t xml:space="preserve">three </w:t>
      </w:r>
      <w:r w:rsidRPr="009932C4">
        <w:rPr>
          <w:rFonts w:ascii="Times New Roman" w:eastAsia="Times New Roman" w:hAnsi="Times New Roman" w:cs="Times New Roman"/>
          <w:i/>
          <w:sz w:val="24"/>
          <w:szCs w:val="24"/>
          <w:lang w:val="en-GB" w:eastAsia="en-GB"/>
        </w:rPr>
        <w:t xml:space="preserve">traceable reference letter on letter heads from </w:t>
      </w:r>
      <w:r w:rsidR="004C6F55">
        <w:rPr>
          <w:rFonts w:ascii="Times New Roman" w:eastAsia="Times New Roman" w:hAnsi="Times New Roman" w:cs="Times New Roman"/>
          <w:i/>
          <w:sz w:val="24"/>
          <w:szCs w:val="24"/>
          <w:lang w:val="en-GB" w:eastAsia="en-GB"/>
        </w:rPr>
        <w:t>customers where similar works have been done</w:t>
      </w:r>
      <w:r w:rsidRPr="009932C4">
        <w:rPr>
          <w:rFonts w:ascii="Times New Roman" w:eastAsia="Times New Roman" w:hAnsi="Times New Roman" w:cs="Times New Roman"/>
          <w:i/>
          <w:sz w:val="24"/>
          <w:szCs w:val="24"/>
          <w:lang w:val="en-GB" w:eastAsia="en-GB"/>
        </w:rPr>
        <w:t>.</w:t>
      </w:r>
    </w:p>
    <w:p w14:paraId="378325CB" w14:textId="4B0483B0" w:rsidR="009932C4" w:rsidRPr="009932C4" w:rsidRDefault="00881892" w:rsidP="009932C4">
      <w:pPr>
        <w:numPr>
          <w:ilvl w:val="1"/>
          <w:numId w:val="1"/>
        </w:numPr>
        <w:autoSpaceDE w:val="0"/>
        <w:autoSpaceDN w:val="0"/>
        <w:spacing w:after="0" w:line="240" w:lineRule="auto"/>
        <w:contextualSpacing/>
        <w:rPr>
          <w:rFonts w:ascii="Times New Roman" w:eastAsia="Times New Roman" w:hAnsi="Times New Roman" w:cs="Times New Roman"/>
          <w:i/>
          <w:sz w:val="24"/>
          <w:szCs w:val="24"/>
          <w:lang w:val="en-GB" w:eastAsia="en-GB"/>
        </w:rPr>
      </w:pPr>
      <w:r>
        <w:rPr>
          <w:rFonts w:ascii="Times New Roman" w:eastAsia="Times New Roman" w:hAnsi="Times New Roman" w:cs="Times New Roman"/>
          <w:i/>
          <w:sz w:val="24"/>
          <w:szCs w:val="24"/>
          <w:lang w:val="en-GB" w:eastAsia="en-GB"/>
        </w:rPr>
        <w:t xml:space="preserve"> Valid </w:t>
      </w:r>
      <w:r w:rsidR="004C6F55">
        <w:rPr>
          <w:rFonts w:ascii="Times New Roman" w:eastAsia="Times New Roman" w:hAnsi="Times New Roman" w:cs="Times New Roman"/>
          <w:i/>
          <w:sz w:val="24"/>
          <w:szCs w:val="24"/>
          <w:lang w:val="en-GB" w:eastAsia="en-GB"/>
        </w:rPr>
        <w:t>2025</w:t>
      </w:r>
      <w:r>
        <w:rPr>
          <w:rFonts w:ascii="Times New Roman" w:eastAsia="Times New Roman" w:hAnsi="Times New Roman" w:cs="Times New Roman"/>
          <w:i/>
          <w:sz w:val="24"/>
          <w:szCs w:val="24"/>
          <w:lang w:val="en-GB" w:eastAsia="en-GB"/>
        </w:rPr>
        <w:t xml:space="preserve"> </w:t>
      </w:r>
      <w:r w:rsidR="009932C4" w:rsidRPr="009932C4">
        <w:rPr>
          <w:rFonts w:ascii="Times New Roman" w:eastAsia="Times New Roman" w:hAnsi="Times New Roman" w:cs="Times New Roman"/>
          <w:i/>
          <w:sz w:val="24"/>
          <w:szCs w:val="24"/>
          <w:lang w:val="en-GB" w:eastAsia="en-GB"/>
        </w:rPr>
        <w:t>NSSA</w:t>
      </w:r>
      <w:r w:rsidR="000D102B">
        <w:rPr>
          <w:rFonts w:ascii="Times New Roman" w:eastAsia="Times New Roman" w:hAnsi="Times New Roman" w:cs="Times New Roman"/>
          <w:i/>
          <w:sz w:val="24"/>
          <w:szCs w:val="24"/>
          <w:lang w:val="en-GB" w:eastAsia="en-GB"/>
        </w:rPr>
        <w:t xml:space="preserve"> </w:t>
      </w:r>
      <w:r>
        <w:rPr>
          <w:rFonts w:ascii="Times New Roman" w:eastAsia="Times New Roman" w:hAnsi="Times New Roman" w:cs="Times New Roman"/>
          <w:i/>
          <w:sz w:val="24"/>
          <w:szCs w:val="24"/>
          <w:lang w:val="en-GB" w:eastAsia="en-GB"/>
        </w:rPr>
        <w:t>Certificate</w:t>
      </w:r>
    </w:p>
    <w:p w14:paraId="3D4DAD4B" w14:textId="77777777" w:rsidR="009932C4" w:rsidRPr="009932C4" w:rsidRDefault="009932C4" w:rsidP="009932C4">
      <w:pPr>
        <w:ind w:left="360"/>
        <w:contextualSpacing/>
        <w:rPr>
          <w:rFonts w:ascii="Times New Roman" w:eastAsia="Times New Roman" w:hAnsi="Times New Roman" w:cs="Times New Roman"/>
          <w:b/>
          <w:bCs/>
          <w:i/>
          <w:sz w:val="24"/>
          <w:szCs w:val="24"/>
          <w:lang w:val="en-GB" w:eastAsia="en-GB"/>
        </w:rPr>
      </w:pPr>
    </w:p>
    <w:p w14:paraId="15745C35" w14:textId="77777777" w:rsidR="009932C4" w:rsidRPr="009932C4" w:rsidRDefault="009932C4" w:rsidP="009932C4">
      <w:pPr>
        <w:autoSpaceDE w:val="0"/>
        <w:autoSpaceDN w:val="0"/>
        <w:spacing w:before="60" w:after="6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You are advised to carefully read the complete Bidding Document, as well as the General Conditions of Contract which are available on the Authority’s website, before preparing your Bid.  Part 3: Contract is provided not for completion at this stage but to enable Bidders to note the Contract terms they will enter into if their Bid is successful.</w:t>
      </w:r>
    </w:p>
    <w:p w14:paraId="2C022363" w14:textId="77777777" w:rsidR="009932C4" w:rsidRPr="009932C4" w:rsidRDefault="009932C4" w:rsidP="009932C4">
      <w:pPr>
        <w:autoSpaceDE w:val="0"/>
        <w:autoSpaceDN w:val="0"/>
        <w:spacing w:before="60" w:after="6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 xml:space="preserve">The standard forms in this document may be retyped for completion but the Bidder is responsible for their accurate reproduction.  All pages of the Bid must be clearly marked with the Procurement Reference Number above and the Bidder’s name and any reference number. </w:t>
      </w:r>
    </w:p>
    <w:p w14:paraId="4579FD6A" w14:textId="5B408C05" w:rsidR="00B51D62" w:rsidRDefault="009932C4" w:rsidP="009932C4">
      <w:pPr>
        <w:autoSpaceDE w:val="0"/>
        <w:autoSpaceDN w:val="0"/>
        <w:spacing w:before="60" w:after="60" w:line="240" w:lineRule="auto"/>
        <w:rPr>
          <w:rFonts w:ascii="Times New Roman" w:eastAsia="Times New Roman" w:hAnsi="Times New Roman" w:cs="Times New Roman"/>
          <w:b/>
          <w:lang w:val="en-GB" w:eastAsia="en-GB"/>
        </w:rPr>
      </w:pPr>
      <w:bookmarkStart w:id="9" w:name="_Hlk501118767"/>
      <w:r w:rsidRPr="009932C4">
        <w:rPr>
          <w:rFonts w:ascii="Times New Roman" w:eastAsia="Times New Roman" w:hAnsi="Times New Roman" w:cs="Times New Roman"/>
          <w:b/>
          <w:lang w:val="en-GB" w:eastAsia="en-GB"/>
        </w:rPr>
        <w:t>Lots and Packages</w:t>
      </w:r>
    </w:p>
    <w:p w14:paraId="56488B02" w14:textId="3D974016" w:rsidR="004C6F55" w:rsidRPr="004C6F55" w:rsidRDefault="004C6F55" w:rsidP="009932C4">
      <w:pPr>
        <w:autoSpaceDE w:val="0"/>
        <w:autoSpaceDN w:val="0"/>
        <w:spacing w:before="60" w:after="60" w:line="240" w:lineRule="auto"/>
        <w:rPr>
          <w:rFonts w:ascii="Times New Roman" w:eastAsia="Times New Roman" w:hAnsi="Times New Roman" w:cs="Times New Roman"/>
          <w:lang w:val="en-GB" w:eastAsia="en-GB"/>
        </w:rPr>
      </w:pPr>
      <w:r w:rsidRPr="004C6F55">
        <w:rPr>
          <w:rFonts w:ascii="Times New Roman" w:eastAsia="Times New Roman" w:hAnsi="Times New Roman" w:cs="Times New Roman"/>
          <w:lang w:val="en-GB" w:eastAsia="en-GB"/>
        </w:rPr>
        <w:t>This procurement is di</w:t>
      </w:r>
      <w:r>
        <w:rPr>
          <w:rFonts w:ascii="Times New Roman" w:eastAsia="Times New Roman" w:hAnsi="Times New Roman" w:cs="Times New Roman"/>
          <w:lang w:val="en-GB" w:eastAsia="en-GB"/>
        </w:rPr>
        <w:t>vided into lots</w:t>
      </w:r>
    </w:p>
    <w:p w14:paraId="4ECFBD79" w14:textId="77777777" w:rsidR="009932C4" w:rsidRPr="004C6F55" w:rsidRDefault="009932C4" w:rsidP="009932C4">
      <w:pPr>
        <w:spacing w:before="60" w:after="60" w:line="240" w:lineRule="auto"/>
        <w:rPr>
          <w:rFonts w:ascii="Times New Roman" w:eastAsia="Times New Roman" w:hAnsi="Times New Roman" w:cs="Times New Roman"/>
          <w:b/>
          <w:lang w:val="en-US" w:eastAsia="en-GB"/>
        </w:rPr>
      </w:pPr>
      <w:r w:rsidRPr="004C6F55">
        <w:rPr>
          <w:rFonts w:ascii="Times New Roman" w:eastAsia="Times New Roman" w:hAnsi="Times New Roman" w:cs="Times New Roman"/>
          <w:b/>
          <w:lang w:val="en-US" w:eastAsia="en-GB"/>
        </w:rPr>
        <w:t xml:space="preserve">Number of bids allowed  </w:t>
      </w:r>
    </w:p>
    <w:p w14:paraId="12A4A9BF" w14:textId="77777777" w:rsidR="009932C4" w:rsidRPr="009932C4" w:rsidRDefault="009932C4" w:rsidP="009932C4">
      <w:pPr>
        <w:autoSpaceDE w:val="0"/>
        <w:autoSpaceDN w:val="0"/>
        <w:spacing w:before="60" w:after="6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No Bidder may submit more than one bid, either individually or as a joint venture partner in another Bid, except as a subcontractor. Where the procurement is divided into lots and packages, only one Bid can be submitted. A conflict of interest will be deemed to arise if bids are received from more than one Bidder owned, directly or indirectly, by the same person.</w:t>
      </w:r>
    </w:p>
    <w:bookmarkEnd w:id="9"/>
    <w:p w14:paraId="651FD9D4" w14:textId="77777777" w:rsidR="009932C4" w:rsidRPr="009932C4" w:rsidRDefault="009932C4" w:rsidP="009932C4">
      <w:pPr>
        <w:spacing w:before="60" w:after="60" w:line="240" w:lineRule="auto"/>
        <w:rPr>
          <w:rFonts w:ascii="Times New Roman" w:eastAsia="Times New Roman" w:hAnsi="Times New Roman" w:cs="Times New Roman"/>
          <w:b/>
          <w:lang w:val="en-US" w:eastAsia="en-GB"/>
        </w:rPr>
      </w:pPr>
    </w:p>
    <w:p w14:paraId="11F480F8" w14:textId="77777777" w:rsidR="009932C4" w:rsidRPr="009932C4" w:rsidRDefault="009932C4" w:rsidP="009932C4">
      <w:pPr>
        <w:spacing w:before="60" w:after="60" w:line="240" w:lineRule="auto"/>
        <w:rPr>
          <w:rFonts w:ascii="Times New Roman" w:eastAsia="Times New Roman" w:hAnsi="Times New Roman" w:cs="Times New Roman"/>
          <w:lang w:val="en-US" w:eastAsia="en-GB"/>
        </w:rPr>
      </w:pPr>
      <w:r w:rsidRPr="009932C4">
        <w:rPr>
          <w:rFonts w:ascii="Times New Roman" w:eastAsia="Times New Roman" w:hAnsi="Times New Roman" w:cs="Times New Roman"/>
          <w:b/>
          <w:lang w:val="en-US" w:eastAsia="en-GB"/>
        </w:rPr>
        <w:t>Clarification</w:t>
      </w:r>
    </w:p>
    <w:p w14:paraId="6C047399" w14:textId="4C542C15" w:rsidR="009932C4" w:rsidRPr="009932C4" w:rsidRDefault="009932C4" w:rsidP="009932C4">
      <w:pPr>
        <w:spacing w:before="60" w:after="60" w:line="240" w:lineRule="auto"/>
        <w:rPr>
          <w:rFonts w:ascii="Times New Roman" w:eastAsia="Times New Roman" w:hAnsi="Times New Roman" w:cs="Times New Roman"/>
          <w:i/>
          <w:lang w:val="en-US" w:eastAsia="en-GB"/>
        </w:rPr>
      </w:pPr>
      <w:r w:rsidRPr="009932C4">
        <w:rPr>
          <w:rFonts w:ascii="Times New Roman" w:eastAsia="Times New Roman" w:hAnsi="Times New Roman" w:cs="Times New Roman"/>
          <w:lang w:val="en-GB" w:eastAsia="en-GB"/>
        </w:rPr>
        <w:t>Clarification of the bidding document may be requested in writing by any Bidder before</w:t>
      </w:r>
      <w:r w:rsidR="00807020">
        <w:rPr>
          <w:rFonts w:ascii="Times New Roman" w:eastAsia="Times New Roman" w:hAnsi="Times New Roman" w:cs="Times New Roman"/>
          <w:lang w:val="en-GB" w:eastAsia="en-GB"/>
        </w:rPr>
        <w:t xml:space="preserve"> </w:t>
      </w:r>
      <w:r w:rsidR="008518CB">
        <w:rPr>
          <w:rFonts w:ascii="Times New Roman" w:eastAsia="Times New Roman" w:hAnsi="Times New Roman" w:cs="Times New Roman"/>
          <w:lang w:val="en-GB" w:eastAsia="en-GB"/>
        </w:rPr>
        <w:t>30 April 2025</w:t>
      </w:r>
      <w:r w:rsidR="00F5294D">
        <w:rPr>
          <w:rFonts w:ascii="Times New Roman" w:eastAsia="Times New Roman" w:hAnsi="Times New Roman" w:cs="Times New Roman"/>
          <w:lang w:val="en-GB" w:eastAsia="en-GB"/>
        </w:rPr>
        <w:t xml:space="preserve"> </w:t>
      </w:r>
      <w:r w:rsidR="008518CB">
        <w:rPr>
          <w:rFonts w:ascii="Times New Roman" w:eastAsia="Times New Roman" w:hAnsi="Times New Roman" w:cs="Times New Roman"/>
          <w:lang w:val="en-GB" w:eastAsia="en-GB"/>
        </w:rPr>
        <w:t>and should be sent to</w:t>
      </w:r>
      <w:r w:rsidRPr="009932C4">
        <w:rPr>
          <w:rFonts w:ascii="Times New Roman" w:eastAsia="Times New Roman" w:hAnsi="Times New Roman" w:cs="Times New Roman"/>
          <w:i/>
          <w:lang w:val="en-US" w:eastAsia="en-GB"/>
        </w:rPr>
        <w:t xml:space="preserve"> </w:t>
      </w:r>
      <w:proofErr w:type="spellStart"/>
      <w:r w:rsidR="008518CB">
        <w:rPr>
          <w:rFonts w:ascii="Times New Roman" w:eastAsia="Times New Roman" w:hAnsi="Times New Roman" w:cs="Times New Roman"/>
          <w:i/>
          <w:lang w:val="en-US" w:eastAsia="en-GB"/>
        </w:rPr>
        <w:t>Runde</w:t>
      </w:r>
      <w:proofErr w:type="spellEnd"/>
      <w:r w:rsidR="008518CB">
        <w:rPr>
          <w:rFonts w:ascii="Times New Roman" w:eastAsia="Times New Roman" w:hAnsi="Times New Roman" w:cs="Times New Roman"/>
          <w:i/>
          <w:lang w:val="en-US" w:eastAsia="en-GB"/>
        </w:rPr>
        <w:t xml:space="preserve"> RDC via the following email</w:t>
      </w:r>
      <w:r w:rsidRPr="009932C4">
        <w:rPr>
          <w:rFonts w:ascii="Times New Roman" w:eastAsia="Times New Roman" w:hAnsi="Times New Roman" w:cs="Times New Roman"/>
          <w:i/>
          <w:lang w:val="en-US" w:eastAsia="en-GB"/>
        </w:rPr>
        <w:t>:</w:t>
      </w:r>
      <w:r w:rsidR="008518CB">
        <w:rPr>
          <w:rFonts w:ascii="Times New Roman" w:eastAsia="Times New Roman" w:hAnsi="Times New Roman" w:cs="Times New Roman"/>
          <w:i/>
          <w:lang w:val="en-US" w:eastAsia="en-GB"/>
        </w:rPr>
        <w:t>procurementrunderdc1@gmail.com.</w:t>
      </w:r>
    </w:p>
    <w:p w14:paraId="1711D478" w14:textId="77777777" w:rsidR="00AE5130" w:rsidRDefault="00AE5130" w:rsidP="009932C4">
      <w:pPr>
        <w:spacing w:before="60" w:after="60" w:line="240" w:lineRule="auto"/>
        <w:rPr>
          <w:rFonts w:ascii="Times New Roman" w:eastAsia="Times New Roman" w:hAnsi="Times New Roman" w:cs="Times New Roman"/>
          <w:b/>
          <w:lang w:val="en-US" w:eastAsia="en-GB"/>
        </w:rPr>
      </w:pPr>
    </w:p>
    <w:p w14:paraId="76E05DA1" w14:textId="77777777" w:rsidR="00AE5130" w:rsidRDefault="00AE5130" w:rsidP="009932C4">
      <w:pPr>
        <w:spacing w:before="60" w:after="60" w:line="240" w:lineRule="auto"/>
        <w:rPr>
          <w:rFonts w:ascii="Times New Roman" w:eastAsia="Times New Roman" w:hAnsi="Times New Roman" w:cs="Times New Roman"/>
          <w:b/>
          <w:lang w:val="en-US" w:eastAsia="en-GB"/>
        </w:rPr>
      </w:pPr>
    </w:p>
    <w:p w14:paraId="01D395B1" w14:textId="2210BAF0" w:rsidR="009932C4" w:rsidRPr="009932C4" w:rsidRDefault="009932C4" w:rsidP="009932C4">
      <w:pPr>
        <w:spacing w:before="60" w:after="60" w:line="240" w:lineRule="auto"/>
        <w:rPr>
          <w:rFonts w:ascii="Times New Roman" w:eastAsia="Times New Roman" w:hAnsi="Times New Roman" w:cs="Times New Roman"/>
          <w:b/>
          <w:lang w:val="en-US" w:eastAsia="en-GB"/>
        </w:rPr>
      </w:pPr>
      <w:r w:rsidRPr="009932C4">
        <w:rPr>
          <w:rFonts w:ascii="Times New Roman" w:eastAsia="Times New Roman" w:hAnsi="Times New Roman" w:cs="Times New Roman"/>
          <w:b/>
          <w:lang w:val="en-US" w:eastAsia="en-GB"/>
        </w:rPr>
        <w:t>Validity of Bids</w:t>
      </w:r>
    </w:p>
    <w:p w14:paraId="2D226A5D" w14:textId="2C4FDA80" w:rsidR="009932C4" w:rsidRDefault="009932C4" w:rsidP="009932C4">
      <w:pPr>
        <w:spacing w:before="60" w:after="60" w:line="240" w:lineRule="auto"/>
        <w:rPr>
          <w:rFonts w:ascii="Times New Roman" w:eastAsia="Times New Roman" w:hAnsi="Times New Roman" w:cs="Times New Roman"/>
          <w:lang w:val="en-US" w:eastAsia="en-GB"/>
        </w:rPr>
      </w:pPr>
      <w:r w:rsidRPr="009932C4">
        <w:rPr>
          <w:rFonts w:ascii="Times New Roman" w:eastAsia="Times New Roman" w:hAnsi="Times New Roman" w:cs="Times New Roman"/>
          <w:lang w:val="en-US" w:eastAsia="en-GB"/>
        </w:rPr>
        <w:t xml:space="preserve">The minimum period for which the Bidder’s bid must remain valid </w:t>
      </w:r>
      <w:r w:rsidRPr="009932C4">
        <w:rPr>
          <w:rFonts w:ascii="Times New Roman" w:eastAsia="Times New Roman" w:hAnsi="Times New Roman" w:cs="Times New Roman"/>
          <w:b/>
          <w:bCs/>
          <w:lang w:val="en-US" w:eastAsia="en-GB"/>
        </w:rPr>
        <w:t>is</w:t>
      </w:r>
      <w:r w:rsidRPr="009932C4">
        <w:rPr>
          <w:rFonts w:ascii="Times New Roman" w:eastAsia="Times New Roman" w:hAnsi="Times New Roman" w:cs="Times New Roman"/>
          <w:b/>
          <w:bCs/>
          <w:i/>
          <w:iCs/>
          <w:lang w:val="en-US" w:eastAsia="en-GB"/>
        </w:rPr>
        <w:t xml:space="preserve"> </w:t>
      </w:r>
      <w:r w:rsidR="00F5294D">
        <w:rPr>
          <w:rFonts w:ascii="Times New Roman" w:eastAsia="Times New Roman" w:hAnsi="Times New Roman" w:cs="Times New Roman"/>
          <w:b/>
          <w:bCs/>
          <w:i/>
          <w:iCs/>
          <w:lang w:val="en-US" w:eastAsia="en-GB"/>
        </w:rPr>
        <w:t xml:space="preserve">90 </w:t>
      </w:r>
      <w:r w:rsidRPr="009932C4">
        <w:rPr>
          <w:rFonts w:ascii="Times New Roman" w:eastAsia="Times New Roman" w:hAnsi="Times New Roman" w:cs="Times New Roman"/>
          <w:b/>
          <w:bCs/>
          <w:i/>
          <w:iCs/>
          <w:lang w:val="en-US" w:eastAsia="en-GB"/>
        </w:rPr>
        <w:t xml:space="preserve">working days </w:t>
      </w:r>
      <w:r w:rsidRPr="009932C4">
        <w:rPr>
          <w:rFonts w:ascii="Times New Roman" w:eastAsia="Times New Roman" w:hAnsi="Times New Roman" w:cs="Times New Roman"/>
          <w:b/>
          <w:bCs/>
          <w:lang w:val="en-US" w:eastAsia="en-GB"/>
        </w:rPr>
        <w:t>f</w:t>
      </w:r>
      <w:r w:rsidRPr="009932C4">
        <w:rPr>
          <w:rFonts w:ascii="Times New Roman" w:eastAsia="Times New Roman" w:hAnsi="Times New Roman" w:cs="Times New Roman"/>
          <w:lang w:val="en-US" w:eastAsia="en-GB"/>
        </w:rPr>
        <w:t xml:space="preserve">rom the deadline for the submission of bids. </w:t>
      </w:r>
    </w:p>
    <w:p w14:paraId="6075A528" w14:textId="77777777" w:rsidR="00B80FA5" w:rsidRDefault="00B80FA5" w:rsidP="009932C4">
      <w:pPr>
        <w:spacing w:before="60" w:after="60" w:line="240" w:lineRule="auto"/>
        <w:rPr>
          <w:rFonts w:ascii="Times New Roman" w:eastAsia="Times New Roman" w:hAnsi="Times New Roman" w:cs="Times New Roman"/>
          <w:lang w:val="en-US" w:eastAsia="en-GB"/>
        </w:rPr>
      </w:pPr>
    </w:p>
    <w:p w14:paraId="57756CB2" w14:textId="77777777" w:rsidR="00107313" w:rsidRPr="008518CB" w:rsidRDefault="00107313" w:rsidP="00107313">
      <w:pPr>
        <w:spacing w:after="0" w:line="276" w:lineRule="auto"/>
        <w:ind w:left="2880" w:hanging="2880"/>
        <w:rPr>
          <w:rFonts w:ascii="Times New Roman" w:eastAsia="Times New Roman" w:hAnsi="Times New Roman" w:cs="Times New Roman"/>
          <w:b/>
          <w:bCs/>
          <w:color w:val="000000"/>
          <w:szCs w:val="26"/>
          <w:lang w:eastAsia="en-ZW"/>
        </w:rPr>
      </w:pPr>
      <w:r w:rsidRPr="008518CB">
        <w:rPr>
          <w:rFonts w:ascii="Times New Roman" w:eastAsia="Times New Roman" w:hAnsi="Times New Roman" w:cs="Times New Roman"/>
          <w:b/>
          <w:bCs/>
          <w:color w:val="000000"/>
          <w:szCs w:val="26"/>
          <w:lang w:eastAsia="en-ZW"/>
        </w:rPr>
        <w:t>Site Visit</w:t>
      </w:r>
    </w:p>
    <w:p w14:paraId="45B54764" w14:textId="72B7AE33" w:rsidR="00107313" w:rsidRPr="008518CB" w:rsidRDefault="00107313" w:rsidP="00807020">
      <w:pPr>
        <w:spacing w:after="0" w:line="276" w:lineRule="auto"/>
        <w:ind w:left="2880" w:hanging="2880"/>
        <w:rPr>
          <w:rFonts w:ascii="Times New Roman" w:eastAsia="Times New Roman" w:hAnsi="Times New Roman" w:cs="Times New Roman"/>
          <w:b/>
          <w:bCs/>
          <w:color w:val="000000"/>
          <w:szCs w:val="26"/>
          <w:lang w:eastAsia="en-ZW"/>
        </w:rPr>
      </w:pPr>
      <w:r w:rsidRPr="008518CB">
        <w:rPr>
          <w:rFonts w:ascii="Times New Roman" w:eastAsia="Times New Roman" w:hAnsi="Times New Roman" w:cs="Times New Roman"/>
          <w:b/>
          <w:bCs/>
          <w:color w:val="000000"/>
          <w:szCs w:val="26"/>
          <w:lang w:eastAsia="en-ZW"/>
        </w:rPr>
        <w:t>There shall be a visit to site on</w:t>
      </w:r>
      <w:r w:rsidRPr="008518CB">
        <w:rPr>
          <w:rFonts w:ascii="Times New Roman" w:eastAsia="Times New Roman" w:hAnsi="Times New Roman" w:cs="Times New Roman"/>
          <w:b/>
          <w:bCs/>
          <w:color w:val="000000"/>
          <w:szCs w:val="26"/>
          <w:lang w:eastAsia="en-ZW"/>
        </w:rPr>
        <w:tab/>
      </w:r>
      <w:r w:rsidRPr="008518CB">
        <w:rPr>
          <w:rFonts w:ascii="Times New Roman" w:eastAsia="Times New Roman" w:hAnsi="Times New Roman" w:cs="Times New Roman"/>
          <w:b/>
          <w:bCs/>
          <w:color w:val="000000"/>
          <w:szCs w:val="26"/>
          <w:lang w:eastAsia="en-ZW"/>
        </w:rPr>
        <w:tab/>
      </w:r>
      <w:r w:rsidR="00B716BD" w:rsidRPr="008518CB">
        <w:rPr>
          <w:rFonts w:ascii="Times New Roman" w:eastAsia="Times New Roman" w:hAnsi="Times New Roman" w:cs="Times New Roman"/>
          <w:b/>
          <w:bCs/>
          <w:color w:val="000000"/>
          <w:szCs w:val="26"/>
          <w:lang w:eastAsia="en-ZW"/>
        </w:rPr>
        <w:t xml:space="preserve">      </w:t>
      </w:r>
      <w:r w:rsidR="008518CB">
        <w:rPr>
          <w:rFonts w:ascii="Times New Roman" w:eastAsia="Times New Roman" w:hAnsi="Times New Roman" w:cs="Times New Roman"/>
          <w:b/>
          <w:bCs/>
          <w:color w:val="000000"/>
          <w:szCs w:val="26"/>
          <w:lang w:eastAsia="en-ZW"/>
        </w:rPr>
        <w:tab/>
      </w:r>
      <w:r w:rsidR="008518CB" w:rsidRPr="008518CB">
        <w:rPr>
          <w:rFonts w:ascii="Times New Roman" w:eastAsia="Times New Roman" w:hAnsi="Times New Roman" w:cs="Times New Roman"/>
          <w:b/>
          <w:bCs/>
          <w:color w:val="000000"/>
          <w:szCs w:val="26"/>
          <w:lang w:eastAsia="en-ZW"/>
        </w:rPr>
        <w:t>10 April</w:t>
      </w:r>
      <w:r w:rsidR="00ED5690" w:rsidRPr="008518CB">
        <w:rPr>
          <w:rFonts w:ascii="Times New Roman" w:eastAsia="Times New Roman" w:hAnsi="Times New Roman" w:cs="Times New Roman"/>
          <w:b/>
          <w:bCs/>
          <w:color w:val="000000"/>
          <w:szCs w:val="26"/>
          <w:lang w:eastAsia="en-ZW"/>
        </w:rPr>
        <w:t xml:space="preserve"> 202</w:t>
      </w:r>
      <w:r w:rsidR="008518CB" w:rsidRPr="008518CB">
        <w:rPr>
          <w:rFonts w:ascii="Times New Roman" w:eastAsia="Times New Roman" w:hAnsi="Times New Roman" w:cs="Times New Roman"/>
          <w:b/>
          <w:bCs/>
          <w:color w:val="000000"/>
          <w:szCs w:val="26"/>
          <w:lang w:eastAsia="en-ZW"/>
        </w:rPr>
        <w:t>5</w:t>
      </w:r>
    </w:p>
    <w:p w14:paraId="568094F4" w14:textId="0BA2CBF9" w:rsidR="00107313" w:rsidRPr="008518CB" w:rsidRDefault="00107313" w:rsidP="00107313">
      <w:pPr>
        <w:spacing w:after="0" w:line="276" w:lineRule="auto"/>
        <w:ind w:left="2880" w:hanging="2880"/>
        <w:rPr>
          <w:rFonts w:ascii="Times New Roman" w:eastAsia="Times New Roman" w:hAnsi="Times New Roman" w:cs="Times New Roman"/>
          <w:b/>
          <w:bCs/>
          <w:color w:val="000000"/>
          <w:szCs w:val="26"/>
          <w:lang w:eastAsia="en-ZW"/>
        </w:rPr>
      </w:pPr>
      <w:r w:rsidRPr="008518CB">
        <w:rPr>
          <w:rFonts w:ascii="Times New Roman" w:eastAsia="Times New Roman" w:hAnsi="Times New Roman" w:cs="Times New Roman"/>
          <w:b/>
          <w:bCs/>
          <w:color w:val="000000"/>
          <w:szCs w:val="26"/>
          <w:lang w:eastAsia="en-ZW"/>
        </w:rPr>
        <w:t>Prospective bidder</w:t>
      </w:r>
      <w:r w:rsidR="008518CB" w:rsidRPr="008518CB">
        <w:rPr>
          <w:rFonts w:ascii="Times New Roman" w:eastAsia="Times New Roman" w:hAnsi="Times New Roman" w:cs="Times New Roman"/>
          <w:b/>
          <w:bCs/>
          <w:color w:val="000000"/>
          <w:szCs w:val="26"/>
          <w:lang w:eastAsia="en-ZW"/>
        </w:rPr>
        <w:t xml:space="preserve">s shall convene at:            </w:t>
      </w:r>
      <w:r w:rsidR="008518CB">
        <w:rPr>
          <w:rFonts w:ascii="Times New Roman" w:eastAsia="Times New Roman" w:hAnsi="Times New Roman" w:cs="Times New Roman"/>
          <w:b/>
          <w:bCs/>
          <w:color w:val="000000"/>
          <w:szCs w:val="26"/>
          <w:lang w:eastAsia="en-ZW"/>
        </w:rPr>
        <w:tab/>
      </w:r>
      <w:r w:rsidRPr="008518CB">
        <w:rPr>
          <w:rFonts w:ascii="Times New Roman" w:eastAsia="Times New Roman" w:hAnsi="Times New Roman" w:cs="Times New Roman"/>
          <w:b/>
          <w:bCs/>
          <w:color w:val="000000"/>
          <w:szCs w:val="26"/>
          <w:lang w:eastAsia="en-ZW"/>
        </w:rPr>
        <w:t xml:space="preserve">The </w:t>
      </w:r>
      <w:proofErr w:type="spellStart"/>
      <w:r w:rsidR="008518CB" w:rsidRPr="008518CB">
        <w:rPr>
          <w:rFonts w:ascii="Times New Roman" w:eastAsia="Times New Roman" w:hAnsi="Times New Roman" w:cs="Times New Roman"/>
          <w:b/>
          <w:bCs/>
          <w:color w:val="000000"/>
          <w:szCs w:val="26"/>
          <w:lang w:eastAsia="en-ZW"/>
        </w:rPr>
        <w:t>Counci</w:t>
      </w:r>
      <w:proofErr w:type="spellEnd"/>
      <w:r w:rsidRPr="008518CB">
        <w:rPr>
          <w:rFonts w:ascii="Times New Roman" w:eastAsia="Times New Roman" w:hAnsi="Times New Roman" w:cs="Times New Roman"/>
          <w:b/>
          <w:bCs/>
          <w:color w:val="000000"/>
          <w:szCs w:val="26"/>
          <w:lang w:eastAsia="en-ZW"/>
        </w:rPr>
        <w:t xml:space="preserve"> Offices</w:t>
      </w:r>
    </w:p>
    <w:p w14:paraId="170F6A76" w14:textId="7AAA33CA" w:rsidR="00107313" w:rsidRPr="008518CB" w:rsidRDefault="008518CB" w:rsidP="008518CB">
      <w:pPr>
        <w:spacing w:after="0" w:line="276" w:lineRule="auto"/>
        <w:ind w:left="2880" w:hanging="2880"/>
        <w:rPr>
          <w:rFonts w:ascii="Times New Roman" w:eastAsia="Times New Roman" w:hAnsi="Times New Roman" w:cs="Times New Roman"/>
          <w:b/>
          <w:bCs/>
          <w:color w:val="000000"/>
          <w:szCs w:val="26"/>
          <w:lang w:eastAsia="en-ZW"/>
        </w:rPr>
      </w:pPr>
      <w:r>
        <w:rPr>
          <w:rFonts w:ascii="Times New Roman" w:eastAsia="Times New Roman" w:hAnsi="Times New Roman" w:cs="Times New Roman"/>
          <w:b/>
          <w:bCs/>
          <w:color w:val="000000"/>
          <w:szCs w:val="26"/>
          <w:lang w:eastAsia="en-ZW"/>
        </w:rPr>
        <w:tab/>
        <w:t xml:space="preserve">                        </w:t>
      </w:r>
      <w:r>
        <w:rPr>
          <w:rFonts w:ascii="Times New Roman" w:eastAsia="Times New Roman" w:hAnsi="Times New Roman" w:cs="Times New Roman"/>
          <w:b/>
          <w:bCs/>
          <w:color w:val="000000"/>
          <w:szCs w:val="26"/>
          <w:lang w:eastAsia="en-ZW"/>
        </w:rPr>
        <w:tab/>
      </w:r>
      <w:r w:rsidRPr="008518CB">
        <w:rPr>
          <w:rFonts w:ascii="Times New Roman" w:eastAsia="Times New Roman" w:hAnsi="Times New Roman" w:cs="Times New Roman"/>
          <w:b/>
          <w:bCs/>
          <w:color w:val="000000"/>
          <w:szCs w:val="26"/>
          <w:lang w:eastAsia="en-ZW"/>
        </w:rPr>
        <w:t xml:space="preserve">724 Roux </w:t>
      </w:r>
    </w:p>
    <w:p w14:paraId="4573E864" w14:textId="36138E2F" w:rsidR="00107313" w:rsidRPr="008518CB" w:rsidRDefault="00107313" w:rsidP="00107313">
      <w:pPr>
        <w:spacing w:after="0" w:line="276" w:lineRule="auto"/>
        <w:ind w:left="2880" w:hanging="2880"/>
        <w:rPr>
          <w:rFonts w:ascii="Times New Roman" w:eastAsia="Times New Roman" w:hAnsi="Times New Roman" w:cs="Times New Roman"/>
          <w:b/>
          <w:bCs/>
          <w:color w:val="000000"/>
          <w:szCs w:val="26"/>
          <w:lang w:eastAsia="en-ZW"/>
        </w:rPr>
      </w:pPr>
      <w:r w:rsidRPr="008518CB">
        <w:rPr>
          <w:rFonts w:ascii="Times New Roman" w:eastAsia="Times New Roman" w:hAnsi="Times New Roman" w:cs="Times New Roman"/>
          <w:b/>
          <w:bCs/>
          <w:color w:val="000000"/>
          <w:szCs w:val="26"/>
          <w:lang w:eastAsia="en-ZW"/>
        </w:rPr>
        <w:tab/>
        <w:t xml:space="preserve">        </w:t>
      </w:r>
      <w:r w:rsidR="008518CB">
        <w:rPr>
          <w:rFonts w:ascii="Times New Roman" w:eastAsia="Times New Roman" w:hAnsi="Times New Roman" w:cs="Times New Roman"/>
          <w:b/>
          <w:bCs/>
          <w:color w:val="000000"/>
          <w:szCs w:val="26"/>
          <w:lang w:eastAsia="en-ZW"/>
        </w:rPr>
        <w:t xml:space="preserve">                 </w:t>
      </w:r>
      <w:r w:rsidR="008518CB">
        <w:rPr>
          <w:rFonts w:ascii="Times New Roman" w:eastAsia="Times New Roman" w:hAnsi="Times New Roman" w:cs="Times New Roman"/>
          <w:b/>
          <w:bCs/>
          <w:color w:val="000000"/>
          <w:szCs w:val="26"/>
          <w:lang w:eastAsia="en-ZW"/>
        </w:rPr>
        <w:tab/>
      </w:r>
      <w:r w:rsidR="008518CB" w:rsidRPr="008518CB">
        <w:rPr>
          <w:rFonts w:ascii="Times New Roman" w:eastAsia="Times New Roman" w:hAnsi="Times New Roman" w:cs="Times New Roman"/>
          <w:b/>
          <w:bCs/>
          <w:color w:val="000000"/>
          <w:szCs w:val="26"/>
          <w:lang w:eastAsia="en-ZW"/>
        </w:rPr>
        <w:t>Zvishavane</w:t>
      </w:r>
    </w:p>
    <w:p w14:paraId="0AA70EA9" w14:textId="77777777" w:rsidR="00107313" w:rsidRPr="008518CB" w:rsidRDefault="00107313" w:rsidP="00107313">
      <w:pPr>
        <w:spacing w:after="0" w:line="276" w:lineRule="auto"/>
        <w:ind w:left="2880" w:hanging="2880"/>
        <w:rPr>
          <w:rFonts w:ascii="Times New Roman" w:eastAsia="Times New Roman" w:hAnsi="Times New Roman" w:cs="Times New Roman"/>
          <w:b/>
          <w:bCs/>
          <w:color w:val="000000"/>
          <w:szCs w:val="26"/>
          <w:lang w:eastAsia="en-ZW"/>
        </w:rPr>
      </w:pPr>
    </w:p>
    <w:p w14:paraId="42765C45" w14:textId="6A027FD8" w:rsidR="00107313" w:rsidRPr="008518CB" w:rsidRDefault="001E3035" w:rsidP="00B80FA5">
      <w:pPr>
        <w:spacing w:after="0" w:line="276" w:lineRule="auto"/>
        <w:ind w:left="2880" w:hanging="2880"/>
        <w:rPr>
          <w:rFonts w:ascii="Times New Roman" w:eastAsia="Times New Roman" w:hAnsi="Times New Roman" w:cs="Times New Roman"/>
          <w:b/>
          <w:bCs/>
          <w:color w:val="000000"/>
          <w:szCs w:val="26"/>
          <w:lang w:eastAsia="en-ZW"/>
        </w:rPr>
      </w:pPr>
      <w:proofErr w:type="gramStart"/>
      <w:r w:rsidRPr="008518CB">
        <w:rPr>
          <w:rFonts w:ascii="Times New Roman" w:eastAsia="Times New Roman" w:hAnsi="Times New Roman" w:cs="Times New Roman"/>
          <w:b/>
          <w:bCs/>
          <w:color w:val="000000"/>
          <w:szCs w:val="26"/>
          <w:lang w:eastAsia="en-ZW"/>
        </w:rPr>
        <w:t>1.</w:t>
      </w:r>
      <w:r w:rsidR="008518CB">
        <w:rPr>
          <w:rFonts w:ascii="Times New Roman" w:eastAsia="Times New Roman" w:hAnsi="Times New Roman" w:cs="Times New Roman"/>
          <w:b/>
          <w:bCs/>
          <w:color w:val="000000"/>
          <w:szCs w:val="26"/>
          <w:lang w:eastAsia="en-ZW"/>
        </w:rPr>
        <w:t>Contact</w:t>
      </w:r>
      <w:proofErr w:type="gramEnd"/>
      <w:r w:rsidR="008518CB">
        <w:rPr>
          <w:rFonts w:ascii="Times New Roman" w:eastAsia="Times New Roman" w:hAnsi="Times New Roman" w:cs="Times New Roman"/>
          <w:b/>
          <w:bCs/>
          <w:color w:val="000000"/>
          <w:szCs w:val="26"/>
          <w:lang w:eastAsia="en-ZW"/>
        </w:rPr>
        <w:t xml:space="preserve">: </w:t>
      </w:r>
      <w:r w:rsidR="008518CB">
        <w:rPr>
          <w:rFonts w:ascii="Times New Roman" w:eastAsia="Times New Roman" w:hAnsi="Times New Roman" w:cs="Times New Roman"/>
          <w:b/>
          <w:bCs/>
          <w:color w:val="000000"/>
          <w:szCs w:val="26"/>
          <w:lang w:eastAsia="en-ZW"/>
        </w:rPr>
        <w:tab/>
      </w:r>
      <w:r w:rsidR="008518CB">
        <w:rPr>
          <w:rFonts w:ascii="Times New Roman" w:eastAsia="Times New Roman" w:hAnsi="Times New Roman" w:cs="Times New Roman"/>
          <w:b/>
          <w:bCs/>
          <w:color w:val="000000"/>
          <w:szCs w:val="26"/>
          <w:lang w:eastAsia="en-ZW"/>
        </w:rPr>
        <w:tab/>
      </w:r>
      <w:r w:rsidR="008518CB">
        <w:rPr>
          <w:rFonts w:ascii="Times New Roman" w:eastAsia="Times New Roman" w:hAnsi="Times New Roman" w:cs="Times New Roman"/>
          <w:b/>
          <w:bCs/>
          <w:color w:val="000000"/>
          <w:szCs w:val="26"/>
          <w:lang w:eastAsia="en-ZW"/>
        </w:rPr>
        <w:tab/>
      </w:r>
      <w:r w:rsidR="008518CB" w:rsidRPr="008518CB">
        <w:rPr>
          <w:rFonts w:ascii="Times New Roman" w:eastAsia="Times New Roman" w:hAnsi="Times New Roman" w:cs="Times New Roman"/>
          <w:b/>
          <w:bCs/>
          <w:color w:val="000000"/>
          <w:szCs w:val="26"/>
          <w:lang w:eastAsia="en-ZW"/>
        </w:rPr>
        <w:t xml:space="preserve">Mrs S. </w:t>
      </w:r>
      <w:proofErr w:type="spellStart"/>
      <w:r w:rsidR="008518CB" w:rsidRPr="008518CB">
        <w:rPr>
          <w:rFonts w:ascii="Times New Roman" w:eastAsia="Times New Roman" w:hAnsi="Times New Roman" w:cs="Times New Roman"/>
          <w:b/>
          <w:bCs/>
          <w:color w:val="000000"/>
          <w:szCs w:val="26"/>
          <w:lang w:eastAsia="en-ZW"/>
        </w:rPr>
        <w:t>Sithole</w:t>
      </w:r>
      <w:proofErr w:type="spellEnd"/>
      <w:r w:rsidR="008518CB" w:rsidRPr="008518CB">
        <w:rPr>
          <w:rFonts w:ascii="Times New Roman" w:eastAsia="Times New Roman" w:hAnsi="Times New Roman" w:cs="Times New Roman"/>
          <w:b/>
          <w:bCs/>
          <w:color w:val="000000"/>
          <w:szCs w:val="26"/>
          <w:lang w:eastAsia="en-ZW"/>
        </w:rPr>
        <w:t xml:space="preserve"> (Procurement Officer)</w:t>
      </w:r>
    </w:p>
    <w:p w14:paraId="51BE9077" w14:textId="05092435" w:rsidR="00107313" w:rsidRPr="008518CB" w:rsidRDefault="008518CB" w:rsidP="00107313">
      <w:pPr>
        <w:spacing w:after="0" w:line="276" w:lineRule="auto"/>
        <w:ind w:left="2880" w:hanging="2880"/>
        <w:rPr>
          <w:rFonts w:ascii="Times New Roman" w:eastAsia="Times New Roman" w:hAnsi="Times New Roman" w:cs="Times New Roman"/>
          <w:b/>
          <w:bCs/>
          <w:color w:val="000000"/>
          <w:szCs w:val="26"/>
          <w:lang w:eastAsia="en-ZW"/>
        </w:rPr>
      </w:pPr>
      <w:r>
        <w:rPr>
          <w:rFonts w:ascii="Times New Roman" w:eastAsia="Times New Roman" w:hAnsi="Times New Roman" w:cs="Times New Roman"/>
          <w:b/>
          <w:bCs/>
          <w:color w:val="000000"/>
          <w:szCs w:val="26"/>
          <w:lang w:eastAsia="en-ZW"/>
        </w:rPr>
        <w:t>Mobile number:</w:t>
      </w:r>
      <w:r>
        <w:rPr>
          <w:rFonts w:ascii="Times New Roman" w:eastAsia="Times New Roman" w:hAnsi="Times New Roman" w:cs="Times New Roman"/>
          <w:b/>
          <w:bCs/>
          <w:color w:val="000000"/>
          <w:szCs w:val="26"/>
          <w:lang w:eastAsia="en-ZW"/>
        </w:rPr>
        <w:tab/>
      </w:r>
      <w:r>
        <w:rPr>
          <w:rFonts w:ascii="Times New Roman" w:eastAsia="Times New Roman" w:hAnsi="Times New Roman" w:cs="Times New Roman"/>
          <w:b/>
          <w:bCs/>
          <w:color w:val="000000"/>
          <w:szCs w:val="26"/>
          <w:lang w:eastAsia="en-ZW"/>
        </w:rPr>
        <w:tab/>
      </w:r>
      <w:r>
        <w:rPr>
          <w:rFonts w:ascii="Times New Roman" w:eastAsia="Times New Roman" w:hAnsi="Times New Roman" w:cs="Times New Roman"/>
          <w:b/>
          <w:bCs/>
          <w:color w:val="000000"/>
          <w:szCs w:val="26"/>
          <w:lang w:eastAsia="en-ZW"/>
        </w:rPr>
        <w:tab/>
      </w:r>
      <w:r w:rsidR="001E3035" w:rsidRPr="008518CB">
        <w:rPr>
          <w:rFonts w:ascii="Times New Roman" w:eastAsia="Times New Roman" w:hAnsi="Times New Roman" w:cs="Times New Roman"/>
          <w:b/>
          <w:bCs/>
          <w:color w:val="000000"/>
          <w:szCs w:val="26"/>
          <w:lang w:eastAsia="en-ZW"/>
        </w:rPr>
        <w:t>077</w:t>
      </w:r>
      <w:r w:rsidRPr="008518CB">
        <w:rPr>
          <w:rFonts w:ascii="Times New Roman" w:eastAsia="Times New Roman" w:hAnsi="Times New Roman" w:cs="Times New Roman"/>
          <w:b/>
          <w:bCs/>
          <w:color w:val="000000"/>
          <w:szCs w:val="26"/>
          <w:lang w:eastAsia="en-ZW"/>
        </w:rPr>
        <w:t>2 770 258</w:t>
      </w:r>
    </w:p>
    <w:p w14:paraId="35F8F836" w14:textId="602FA859" w:rsidR="00ED5690" w:rsidRPr="008518CB" w:rsidRDefault="00ED5690" w:rsidP="009932C4">
      <w:pPr>
        <w:spacing w:before="60" w:after="60" w:line="240" w:lineRule="auto"/>
        <w:rPr>
          <w:rFonts w:ascii="Times New Roman" w:eastAsia="Times New Roman" w:hAnsi="Times New Roman" w:cs="Times New Roman"/>
          <w:b/>
          <w:bCs/>
          <w:lang w:val="en-US" w:eastAsia="en-GB"/>
        </w:rPr>
      </w:pPr>
      <w:r w:rsidRPr="008518CB">
        <w:rPr>
          <w:rFonts w:ascii="Times New Roman" w:eastAsia="Times New Roman" w:hAnsi="Times New Roman" w:cs="Times New Roman"/>
          <w:b/>
          <w:bCs/>
          <w:lang w:val="en-US" w:eastAsia="en-GB"/>
        </w:rPr>
        <w:t xml:space="preserve">2. Contact                                                   </w:t>
      </w:r>
      <w:r w:rsidR="008518CB">
        <w:rPr>
          <w:rFonts w:ascii="Times New Roman" w:eastAsia="Times New Roman" w:hAnsi="Times New Roman" w:cs="Times New Roman"/>
          <w:b/>
          <w:bCs/>
          <w:lang w:val="en-US" w:eastAsia="en-GB"/>
        </w:rPr>
        <w:t xml:space="preserve">        </w:t>
      </w:r>
      <w:r w:rsidR="008518CB">
        <w:rPr>
          <w:rFonts w:ascii="Times New Roman" w:eastAsia="Times New Roman" w:hAnsi="Times New Roman" w:cs="Times New Roman"/>
          <w:b/>
          <w:bCs/>
          <w:lang w:val="en-US" w:eastAsia="en-GB"/>
        </w:rPr>
        <w:tab/>
      </w:r>
      <w:r w:rsidR="008518CB" w:rsidRPr="008518CB">
        <w:rPr>
          <w:rFonts w:ascii="Times New Roman" w:eastAsia="Times New Roman" w:hAnsi="Times New Roman" w:cs="Times New Roman"/>
          <w:b/>
          <w:bCs/>
          <w:lang w:val="en-US" w:eastAsia="en-GB"/>
        </w:rPr>
        <w:t xml:space="preserve">Mr. C. </w:t>
      </w:r>
      <w:proofErr w:type="spellStart"/>
      <w:r w:rsidR="008518CB" w:rsidRPr="008518CB">
        <w:rPr>
          <w:rFonts w:ascii="Times New Roman" w:eastAsia="Times New Roman" w:hAnsi="Times New Roman" w:cs="Times New Roman"/>
          <w:b/>
          <w:bCs/>
          <w:lang w:val="en-US" w:eastAsia="en-GB"/>
        </w:rPr>
        <w:t>Badza</w:t>
      </w:r>
      <w:proofErr w:type="spellEnd"/>
      <w:r w:rsidR="008518CB" w:rsidRPr="008518CB">
        <w:rPr>
          <w:rFonts w:ascii="Times New Roman" w:eastAsia="Times New Roman" w:hAnsi="Times New Roman" w:cs="Times New Roman"/>
          <w:b/>
          <w:bCs/>
          <w:lang w:val="en-US" w:eastAsia="en-GB"/>
        </w:rPr>
        <w:t xml:space="preserve"> (District Engineer)</w:t>
      </w:r>
    </w:p>
    <w:p w14:paraId="0C1ACD8C" w14:textId="191B3CD6" w:rsidR="00107313" w:rsidRPr="008518CB" w:rsidRDefault="00ED5690" w:rsidP="009932C4">
      <w:pPr>
        <w:spacing w:before="60" w:after="60" w:line="240" w:lineRule="auto"/>
        <w:rPr>
          <w:rFonts w:ascii="Times New Roman" w:eastAsia="Times New Roman" w:hAnsi="Times New Roman" w:cs="Times New Roman"/>
          <w:b/>
          <w:bCs/>
          <w:lang w:val="en-US" w:eastAsia="en-GB"/>
        </w:rPr>
      </w:pPr>
      <w:r w:rsidRPr="008518CB">
        <w:rPr>
          <w:rFonts w:ascii="Times New Roman" w:eastAsia="Times New Roman" w:hAnsi="Times New Roman" w:cs="Times New Roman"/>
          <w:b/>
          <w:bCs/>
          <w:lang w:val="en-US" w:eastAsia="en-GB"/>
        </w:rPr>
        <w:t xml:space="preserve">Mobile numbers                                         </w:t>
      </w:r>
      <w:r w:rsidR="008518CB">
        <w:rPr>
          <w:rFonts w:ascii="Times New Roman" w:eastAsia="Times New Roman" w:hAnsi="Times New Roman" w:cs="Times New Roman"/>
          <w:b/>
          <w:bCs/>
          <w:lang w:val="en-US" w:eastAsia="en-GB"/>
        </w:rPr>
        <w:t xml:space="preserve">        </w:t>
      </w:r>
      <w:r w:rsidR="008518CB">
        <w:rPr>
          <w:rFonts w:ascii="Times New Roman" w:eastAsia="Times New Roman" w:hAnsi="Times New Roman" w:cs="Times New Roman"/>
          <w:b/>
          <w:bCs/>
          <w:lang w:val="en-US" w:eastAsia="en-GB"/>
        </w:rPr>
        <w:tab/>
      </w:r>
      <w:r w:rsidR="008518CB" w:rsidRPr="008518CB">
        <w:rPr>
          <w:rFonts w:ascii="Times New Roman" w:eastAsia="Times New Roman" w:hAnsi="Times New Roman" w:cs="Times New Roman"/>
          <w:b/>
          <w:bCs/>
          <w:lang w:val="en-US" w:eastAsia="en-GB"/>
        </w:rPr>
        <w:t>0774 147 926</w:t>
      </w:r>
    </w:p>
    <w:p w14:paraId="34E3F086" w14:textId="77777777" w:rsidR="00107313" w:rsidRPr="008518CB" w:rsidRDefault="00107313" w:rsidP="009932C4">
      <w:pPr>
        <w:spacing w:before="60" w:after="60" w:line="240" w:lineRule="auto"/>
        <w:rPr>
          <w:rFonts w:ascii="Times New Roman" w:eastAsia="Times New Roman" w:hAnsi="Times New Roman" w:cs="Times New Roman"/>
          <w:lang w:val="en-US" w:eastAsia="en-GB"/>
        </w:rPr>
      </w:pPr>
    </w:p>
    <w:p w14:paraId="1C573B12" w14:textId="77777777" w:rsidR="009932C4" w:rsidRPr="009932C4" w:rsidRDefault="009932C4" w:rsidP="009932C4">
      <w:pPr>
        <w:autoSpaceDE w:val="0"/>
        <w:autoSpaceDN w:val="0"/>
        <w:spacing w:before="60" w:after="60" w:line="240" w:lineRule="auto"/>
        <w:rPr>
          <w:rFonts w:ascii="Times New Roman" w:eastAsia="Times New Roman" w:hAnsi="Times New Roman" w:cs="Times New Roman"/>
          <w:b/>
          <w:lang w:val="en-GB" w:eastAsia="en-GB"/>
        </w:rPr>
      </w:pPr>
      <w:r w:rsidRPr="009932C4">
        <w:rPr>
          <w:rFonts w:ascii="Times New Roman" w:eastAsia="Times New Roman" w:hAnsi="Times New Roman" w:cs="Times New Roman"/>
          <w:b/>
          <w:lang w:val="en-GB" w:eastAsia="en-GB"/>
        </w:rPr>
        <w:t>Submission of Bids</w:t>
      </w:r>
    </w:p>
    <w:p w14:paraId="688CF93C" w14:textId="77777777" w:rsidR="0063248F" w:rsidRDefault="0063248F" w:rsidP="0063248F">
      <w:pPr>
        <w:contextualSpacing/>
        <w:jc w:val="both"/>
      </w:pPr>
      <w:r>
        <w:t>Bids shall be submitted online through the Electronic Government Procurement System on or before the closing date and time on https://egp.praz.org.zw.</w:t>
      </w:r>
    </w:p>
    <w:p w14:paraId="0342666A" w14:textId="77777777" w:rsidR="0063248F" w:rsidRDefault="0063248F" w:rsidP="0063248F">
      <w:pPr>
        <w:contextualSpacing/>
        <w:jc w:val="both"/>
      </w:pPr>
      <w:r>
        <w:t>The Procuring Entity (</w:t>
      </w:r>
      <w:proofErr w:type="spellStart"/>
      <w:r>
        <w:t>Runde</w:t>
      </w:r>
      <w:proofErr w:type="spellEnd"/>
      <w:r>
        <w:t xml:space="preserve"> RDC) reserves the right to extend the bid submission deadline and if that has been decided the PE will notify all potential bidders through issuing of an addendum on https://egp.praz.org.zw.</w:t>
      </w:r>
    </w:p>
    <w:p w14:paraId="62B0AE06" w14:textId="0FBE5402" w:rsidR="009932C4" w:rsidRPr="009932C4" w:rsidRDefault="009932C4" w:rsidP="009932C4">
      <w:pPr>
        <w:autoSpaceDE w:val="0"/>
        <w:autoSpaceDN w:val="0"/>
        <w:spacing w:before="60" w:after="6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 xml:space="preserve">Late bids will be </w:t>
      </w:r>
      <w:r w:rsidR="0063248F">
        <w:rPr>
          <w:rFonts w:ascii="Times New Roman" w:eastAsia="Times New Roman" w:hAnsi="Times New Roman" w:cs="Times New Roman"/>
          <w:lang w:val="en-GB" w:eastAsia="en-GB"/>
        </w:rPr>
        <w:t xml:space="preserve">automatically </w:t>
      </w:r>
      <w:r w:rsidRPr="009932C4">
        <w:rPr>
          <w:rFonts w:ascii="Times New Roman" w:eastAsia="Times New Roman" w:hAnsi="Times New Roman" w:cs="Times New Roman"/>
          <w:lang w:val="en-GB" w:eastAsia="en-GB"/>
        </w:rPr>
        <w:t>rejected</w:t>
      </w:r>
      <w:r w:rsidR="0063248F">
        <w:rPr>
          <w:rFonts w:ascii="Times New Roman" w:eastAsia="Times New Roman" w:hAnsi="Times New Roman" w:cs="Times New Roman"/>
          <w:lang w:val="en-GB" w:eastAsia="en-GB"/>
        </w:rPr>
        <w:t xml:space="preserve"> by the system.</w:t>
      </w:r>
    </w:p>
    <w:tbl>
      <w:tblPr>
        <w:tblW w:w="0" w:type="auto"/>
        <w:tblInd w:w="108" w:type="dxa"/>
        <w:tblLook w:val="01E0" w:firstRow="1" w:lastRow="1" w:firstColumn="1" w:lastColumn="1" w:noHBand="0" w:noVBand="0"/>
      </w:tblPr>
      <w:tblGrid>
        <w:gridCol w:w="2268"/>
        <w:gridCol w:w="3682"/>
        <w:gridCol w:w="1701"/>
        <w:gridCol w:w="1418"/>
      </w:tblGrid>
      <w:tr w:rsidR="009932C4" w:rsidRPr="009932C4" w14:paraId="342D50AB" w14:textId="77777777" w:rsidTr="00230CC4">
        <w:tc>
          <w:tcPr>
            <w:tcW w:w="2268" w:type="dxa"/>
          </w:tcPr>
          <w:p w14:paraId="2F10FC17" w14:textId="49D3C8EB" w:rsidR="009932C4" w:rsidRPr="009932C4" w:rsidRDefault="009932C4" w:rsidP="009932C4">
            <w:pPr>
              <w:autoSpaceDE w:val="0"/>
              <w:autoSpaceDN w:val="0"/>
              <w:spacing w:before="120" w:after="60" w:line="240" w:lineRule="auto"/>
              <w:jc w:val="both"/>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Date of deadline:</w:t>
            </w:r>
            <w:r w:rsidR="00B716BD">
              <w:rPr>
                <w:rFonts w:ascii="Times New Roman" w:eastAsia="Times New Roman" w:hAnsi="Times New Roman" w:cs="Times New Roman"/>
                <w:lang w:val="en-GB" w:eastAsia="en-GB"/>
              </w:rPr>
              <w:t xml:space="preserve"> </w:t>
            </w:r>
          </w:p>
        </w:tc>
        <w:tc>
          <w:tcPr>
            <w:tcW w:w="3682" w:type="dxa"/>
          </w:tcPr>
          <w:p w14:paraId="39A3C503" w14:textId="24837995" w:rsidR="009932C4" w:rsidRPr="009932C4" w:rsidRDefault="00B51D62" w:rsidP="009932C4">
            <w:pPr>
              <w:autoSpaceDE w:val="0"/>
              <w:autoSpaceDN w:val="0"/>
              <w:spacing w:before="120" w:after="60" w:line="240" w:lineRule="auto"/>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 xml:space="preserve"> </w:t>
            </w:r>
            <w:r w:rsidR="00047B0D">
              <w:rPr>
                <w:rFonts w:ascii="Times New Roman" w:eastAsia="Times New Roman" w:hAnsi="Times New Roman" w:cs="Times New Roman"/>
                <w:lang w:val="en-GB" w:eastAsia="en-GB"/>
              </w:rPr>
              <w:t xml:space="preserve"> </w:t>
            </w:r>
            <w:r w:rsidR="0063248F">
              <w:rPr>
                <w:rFonts w:ascii="Times New Roman" w:eastAsia="Times New Roman" w:hAnsi="Times New Roman" w:cs="Times New Roman"/>
                <w:lang w:val="en-GB" w:eastAsia="en-GB"/>
              </w:rPr>
              <w:t>06 May  2025</w:t>
            </w:r>
          </w:p>
        </w:tc>
        <w:tc>
          <w:tcPr>
            <w:tcW w:w="1701" w:type="dxa"/>
          </w:tcPr>
          <w:p w14:paraId="5AC9E8F1" w14:textId="4B7323CE" w:rsidR="009932C4" w:rsidRPr="009932C4" w:rsidRDefault="0063248F" w:rsidP="009932C4">
            <w:pPr>
              <w:autoSpaceDE w:val="0"/>
              <w:autoSpaceDN w:val="0"/>
              <w:spacing w:before="120" w:after="60" w:line="240" w:lineRule="auto"/>
              <w:jc w:val="both"/>
              <w:rPr>
                <w:rFonts w:ascii="Times New Roman" w:eastAsia="Times New Roman" w:hAnsi="Times New Roman" w:cs="Times New Roman"/>
                <w:i/>
                <w:lang w:val="en-GB" w:eastAsia="en-GB"/>
              </w:rPr>
            </w:pPr>
            <w:r>
              <w:rPr>
                <w:rFonts w:ascii="Times New Roman" w:eastAsia="Times New Roman" w:hAnsi="Times New Roman" w:cs="Times New Roman"/>
                <w:lang w:val="en-GB" w:eastAsia="en-GB"/>
              </w:rPr>
              <w:t>Deadline Time: 163</w:t>
            </w:r>
            <w:r w:rsidR="009932C4" w:rsidRPr="009932C4">
              <w:rPr>
                <w:rFonts w:ascii="Times New Roman" w:eastAsia="Times New Roman" w:hAnsi="Times New Roman" w:cs="Times New Roman"/>
                <w:lang w:val="en-GB" w:eastAsia="en-GB"/>
              </w:rPr>
              <w:t>0hrs</w:t>
            </w:r>
          </w:p>
        </w:tc>
        <w:tc>
          <w:tcPr>
            <w:tcW w:w="1418" w:type="dxa"/>
          </w:tcPr>
          <w:p w14:paraId="0EFA5220" w14:textId="77777777" w:rsidR="009932C4" w:rsidRPr="009932C4" w:rsidRDefault="009932C4" w:rsidP="009932C4">
            <w:pPr>
              <w:autoSpaceDE w:val="0"/>
              <w:autoSpaceDN w:val="0"/>
              <w:spacing w:before="120" w:after="60" w:line="240" w:lineRule="auto"/>
              <w:jc w:val="both"/>
              <w:rPr>
                <w:rFonts w:ascii="Times New Roman" w:eastAsia="Times New Roman" w:hAnsi="Times New Roman" w:cs="Times New Roman"/>
                <w:lang w:val="en-GB" w:eastAsia="en-GB"/>
              </w:rPr>
            </w:pPr>
          </w:p>
        </w:tc>
      </w:tr>
      <w:tr w:rsidR="009932C4" w:rsidRPr="009932C4" w14:paraId="01B59D97" w14:textId="77777777" w:rsidTr="00230CC4">
        <w:tc>
          <w:tcPr>
            <w:tcW w:w="2268" w:type="dxa"/>
          </w:tcPr>
          <w:p w14:paraId="497C8F0E" w14:textId="77777777" w:rsidR="009932C4" w:rsidRPr="009932C4" w:rsidRDefault="009932C4" w:rsidP="009932C4">
            <w:pPr>
              <w:autoSpaceDE w:val="0"/>
              <w:autoSpaceDN w:val="0"/>
              <w:spacing w:before="120" w:after="60" w:line="240" w:lineRule="auto"/>
              <w:jc w:val="both"/>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Submission address:</w:t>
            </w:r>
          </w:p>
        </w:tc>
        <w:tc>
          <w:tcPr>
            <w:tcW w:w="6801" w:type="dxa"/>
            <w:gridSpan w:val="3"/>
          </w:tcPr>
          <w:p w14:paraId="4A88EB3F" w14:textId="0C7A76C3" w:rsidR="009932C4" w:rsidRPr="009932C4" w:rsidRDefault="0063248F" w:rsidP="009932C4">
            <w:pPr>
              <w:autoSpaceDE w:val="0"/>
              <w:autoSpaceDN w:val="0"/>
              <w:spacing w:before="120" w:after="60" w:line="240" w:lineRule="auto"/>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 xml:space="preserve">PRAZ </w:t>
            </w:r>
            <w:proofErr w:type="spellStart"/>
            <w:r>
              <w:rPr>
                <w:rFonts w:ascii="Times New Roman" w:eastAsia="Times New Roman" w:hAnsi="Times New Roman" w:cs="Times New Roman"/>
                <w:lang w:val="en-GB" w:eastAsia="en-GB"/>
              </w:rPr>
              <w:t>egps</w:t>
            </w:r>
            <w:proofErr w:type="spellEnd"/>
            <w:r>
              <w:rPr>
                <w:rFonts w:ascii="Times New Roman" w:eastAsia="Times New Roman" w:hAnsi="Times New Roman" w:cs="Times New Roman"/>
                <w:lang w:val="en-GB" w:eastAsia="en-GB"/>
              </w:rPr>
              <w:t xml:space="preserve"> portal on https://egp.praz.org.zw</w:t>
            </w:r>
            <w:r w:rsidR="009932C4" w:rsidRPr="009932C4">
              <w:rPr>
                <w:rFonts w:ascii="Times New Roman" w:eastAsia="Times New Roman" w:hAnsi="Times New Roman" w:cs="Times New Roman"/>
                <w:lang w:val="en-GB" w:eastAsia="en-GB"/>
              </w:rPr>
              <w:t xml:space="preserve"> </w:t>
            </w:r>
          </w:p>
        </w:tc>
      </w:tr>
      <w:tr w:rsidR="009932C4" w:rsidRPr="009932C4" w14:paraId="51563263" w14:textId="77777777" w:rsidTr="00230CC4">
        <w:tc>
          <w:tcPr>
            <w:tcW w:w="2268" w:type="dxa"/>
          </w:tcPr>
          <w:p w14:paraId="2F6B6B32" w14:textId="77777777" w:rsidR="009932C4" w:rsidRPr="009932C4" w:rsidRDefault="009932C4" w:rsidP="009932C4">
            <w:pPr>
              <w:autoSpaceDE w:val="0"/>
              <w:autoSpaceDN w:val="0"/>
              <w:spacing w:before="120" w:after="60" w:line="240" w:lineRule="auto"/>
              <w:jc w:val="both"/>
              <w:rPr>
                <w:rFonts w:ascii="Times New Roman" w:eastAsia="Times New Roman" w:hAnsi="Times New Roman" w:cs="Times New Roman"/>
                <w:i/>
                <w:lang w:val="en-GB" w:eastAsia="en-GB"/>
              </w:rPr>
            </w:pPr>
            <w:r w:rsidRPr="009932C4">
              <w:rPr>
                <w:rFonts w:ascii="Times New Roman" w:eastAsia="Times New Roman" w:hAnsi="Times New Roman" w:cs="Times New Roman"/>
                <w:lang w:val="en-GB" w:eastAsia="en-GB"/>
              </w:rPr>
              <w:t xml:space="preserve">Means of acceptance: </w:t>
            </w:r>
          </w:p>
        </w:tc>
        <w:tc>
          <w:tcPr>
            <w:tcW w:w="6801" w:type="dxa"/>
            <w:gridSpan w:val="3"/>
          </w:tcPr>
          <w:p w14:paraId="46FC1FA1" w14:textId="2D9384F7" w:rsidR="009932C4" w:rsidRPr="009932C4" w:rsidRDefault="0063248F" w:rsidP="009932C4">
            <w:pPr>
              <w:autoSpaceDE w:val="0"/>
              <w:autoSpaceDN w:val="0"/>
              <w:spacing w:before="120" w:after="60" w:line="240" w:lineRule="auto"/>
              <w:jc w:val="both"/>
              <w:rPr>
                <w:rFonts w:ascii="Times New Roman" w:eastAsia="Times New Roman" w:hAnsi="Times New Roman" w:cs="Times New Roman"/>
                <w:i/>
                <w:lang w:val="en-GB" w:eastAsia="en-GB"/>
              </w:rPr>
            </w:pPr>
            <w:r>
              <w:rPr>
                <w:rFonts w:ascii="Times New Roman" w:eastAsia="Times New Roman" w:hAnsi="Times New Roman" w:cs="Times New Roman"/>
                <w:i/>
                <w:lang w:val="en-GB" w:eastAsia="en-GB"/>
              </w:rPr>
              <w:t>Online, on https://egp.praz.org.</w:t>
            </w:r>
          </w:p>
        </w:tc>
      </w:tr>
    </w:tbl>
    <w:p w14:paraId="72D7E411" w14:textId="77777777" w:rsidR="009932C4" w:rsidRPr="009932C4" w:rsidRDefault="009932C4" w:rsidP="009932C4">
      <w:pPr>
        <w:autoSpaceDE w:val="0"/>
        <w:autoSpaceDN w:val="0"/>
        <w:spacing w:before="60" w:after="6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b/>
          <w:lang w:val="en-GB" w:eastAsia="en-GB"/>
        </w:rPr>
        <w:t>Bid opening</w:t>
      </w:r>
    </w:p>
    <w:p w14:paraId="5F5553CA" w14:textId="3F834971" w:rsidR="009932C4" w:rsidRPr="009932C4" w:rsidRDefault="009932C4" w:rsidP="009932C4">
      <w:pPr>
        <w:autoSpaceDE w:val="0"/>
        <w:autoSpaceDN w:val="0"/>
        <w:spacing w:before="60" w:after="6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 xml:space="preserve">Bidders and their representatives may witness the opening of bids, which will take place </w:t>
      </w:r>
      <w:r w:rsidR="0063248F">
        <w:rPr>
          <w:rFonts w:ascii="Times New Roman" w:eastAsia="Times New Roman" w:hAnsi="Times New Roman" w:cs="Times New Roman"/>
          <w:lang w:val="en-GB" w:eastAsia="en-GB"/>
        </w:rPr>
        <w:t>on the above given address</w:t>
      </w:r>
      <w:r w:rsidRPr="009932C4">
        <w:rPr>
          <w:rFonts w:ascii="Times New Roman" w:eastAsia="Times New Roman" w:hAnsi="Times New Roman" w:cs="Times New Roman"/>
          <w:lang w:val="en-GB" w:eastAsia="en-GB"/>
        </w:rPr>
        <w:t xml:space="preserve"> following the deadline.</w:t>
      </w:r>
    </w:p>
    <w:p w14:paraId="677C50B6" w14:textId="77777777" w:rsidR="009932C4" w:rsidRPr="009932C4" w:rsidRDefault="009932C4" w:rsidP="009932C4">
      <w:pPr>
        <w:autoSpaceDE w:val="0"/>
        <w:autoSpaceDN w:val="0"/>
        <w:spacing w:before="60" w:after="60" w:line="240" w:lineRule="auto"/>
        <w:rPr>
          <w:rFonts w:ascii="Times New Roman" w:eastAsia="Times New Roman" w:hAnsi="Times New Roman" w:cs="Times New Roman"/>
          <w:b/>
          <w:lang w:val="en-GB" w:eastAsia="en-GB"/>
        </w:rPr>
      </w:pPr>
      <w:r w:rsidRPr="009932C4">
        <w:rPr>
          <w:rFonts w:ascii="Times New Roman" w:eastAsia="Times New Roman" w:hAnsi="Times New Roman" w:cs="Times New Roman"/>
          <w:b/>
          <w:lang w:val="en-GB" w:eastAsia="en-GB"/>
        </w:rPr>
        <w:t>Withdrawal, amendment or modification of Bids</w:t>
      </w:r>
    </w:p>
    <w:p w14:paraId="26EE26B2" w14:textId="51049F8E" w:rsidR="00907E09" w:rsidRPr="00C604F7" w:rsidRDefault="00907E09" w:rsidP="00907E09">
      <w:pPr>
        <w:pStyle w:val="SectionVHeader"/>
        <w:contextualSpacing/>
        <w:jc w:val="both"/>
        <w:rPr>
          <w:b w:val="0"/>
          <w:bCs w:val="0"/>
          <w:sz w:val="24"/>
          <w:szCs w:val="24"/>
        </w:rPr>
      </w:pPr>
      <w:r w:rsidRPr="00C604F7">
        <w:rPr>
          <w:b w:val="0"/>
          <w:bCs w:val="0"/>
          <w:sz w:val="24"/>
          <w:szCs w:val="24"/>
        </w:rPr>
        <w:t xml:space="preserve">A Bidder may withdraw, substitute, or modify its Bid after it has been submitted by visiting the </w:t>
      </w:r>
      <w:r>
        <w:rPr>
          <w:b w:val="0"/>
          <w:bCs w:val="0"/>
          <w:sz w:val="24"/>
          <w:szCs w:val="24"/>
        </w:rPr>
        <w:t xml:space="preserve">PRAZ </w:t>
      </w:r>
      <w:proofErr w:type="spellStart"/>
      <w:r w:rsidRPr="00C604F7">
        <w:rPr>
          <w:b w:val="0"/>
          <w:bCs w:val="0"/>
          <w:sz w:val="24"/>
          <w:szCs w:val="24"/>
        </w:rPr>
        <w:t>eGP</w:t>
      </w:r>
      <w:r>
        <w:rPr>
          <w:b w:val="0"/>
          <w:bCs w:val="0"/>
          <w:sz w:val="24"/>
          <w:szCs w:val="24"/>
        </w:rPr>
        <w:t>s</w:t>
      </w:r>
      <w:proofErr w:type="spellEnd"/>
      <w:r w:rsidRPr="00C604F7">
        <w:rPr>
          <w:b w:val="0"/>
          <w:bCs w:val="0"/>
          <w:sz w:val="24"/>
          <w:szCs w:val="24"/>
        </w:rPr>
        <w:t xml:space="preserve"> portal.  However, </w:t>
      </w:r>
      <w:r w:rsidRPr="00C604F7">
        <w:rPr>
          <w:bCs w:val="0"/>
          <w:sz w:val="24"/>
          <w:szCs w:val="24"/>
        </w:rPr>
        <w:t>NO</w:t>
      </w:r>
      <w:r w:rsidRPr="00C604F7">
        <w:rPr>
          <w:b w:val="0"/>
          <w:bCs w:val="0"/>
          <w:sz w:val="24"/>
          <w:szCs w:val="24"/>
        </w:rPr>
        <w:t xml:space="preserve"> Bid may be withdrawn, substituted, or modified after the deadline for submission of Bids or any extension of that period.</w:t>
      </w:r>
    </w:p>
    <w:p w14:paraId="2648AD53" w14:textId="77777777" w:rsidR="009932C4" w:rsidRPr="009932C4" w:rsidRDefault="009932C4" w:rsidP="009932C4">
      <w:pPr>
        <w:autoSpaceDE w:val="0"/>
        <w:autoSpaceDN w:val="0"/>
        <w:spacing w:before="60" w:after="6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b/>
          <w:lang w:val="en-GB" w:eastAsia="en-GB"/>
        </w:rPr>
        <w:t>Delivery Requirements</w:t>
      </w:r>
    </w:p>
    <w:p w14:paraId="4D2DFF1A" w14:textId="77777777" w:rsidR="009932C4" w:rsidRPr="009932C4" w:rsidRDefault="009932C4" w:rsidP="009932C4">
      <w:pPr>
        <w:autoSpaceDE w:val="0"/>
        <w:autoSpaceDN w:val="0"/>
        <w:spacing w:before="60" w:after="6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The delivery period required (from the date of contract signing)</w:t>
      </w:r>
      <w:r w:rsidRPr="009932C4">
        <w:rPr>
          <w:rFonts w:ascii="Times New Roman" w:eastAsia="Times New Roman" w:hAnsi="Times New Roman" w:cs="Times New Roman"/>
          <w:i/>
          <w:lang w:val="en-GB" w:eastAsia="en-GB"/>
        </w:rPr>
        <w:t xml:space="preserve"> </w:t>
      </w:r>
      <w:r w:rsidRPr="009932C4">
        <w:rPr>
          <w:rFonts w:ascii="Times New Roman" w:eastAsia="Times New Roman" w:hAnsi="Times New Roman" w:cs="Times New Roman"/>
          <w:lang w:val="en-GB" w:eastAsia="en-GB"/>
        </w:rPr>
        <w:t xml:space="preserve">and the final destination for delivery are as indicated in the Delivery Schedule in Part 2. </w:t>
      </w:r>
    </w:p>
    <w:p w14:paraId="78A059E4" w14:textId="77777777" w:rsidR="009932C4" w:rsidRPr="009932C4" w:rsidRDefault="009932C4" w:rsidP="009932C4">
      <w:pPr>
        <w:autoSpaceDE w:val="0"/>
        <w:autoSpaceDN w:val="0"/>
        <w:spacing w:before="60" w:after="60" w:line="240" w:lineRule="auto"/>
        <w:rPr>
          <w:rFonts w:ascii="Times New Roman" w:eastAsia="Times New Roman" w:hAnsi="Times New Roman" w:cs="Times New Roman"/>
          <w:b/>
          <w:lang w:val="en-GB" w:eastAsia="en-GB"/>
        </w:rPr>
      </w:pPr>
      <w:r w:rsidRPr="009932C4">
        <w:rPr>
          <w:rFonts w:ascii="Times New Roman" w:eastAsia="Times New Roman" w:hAnsi="Times New Roman" w:cs="Times New Roman"/>
          <w:b/>
          <w:lang w:val="en-GB" w:eastAsia="en-GB"/>
        </w:rPr>
        <w:t>Safe Disposal</w:t>
      </w:r>
    </w:p>
    <w:p w14:paraId="3AA56AAD" w14:textId="77777777" w:rsidR="009932C4" w:rsidRPr="009932C4" w:rsidRDefault="009932C4" w:rsidP="009932C4">
      <w:pPr>
        <w:spacing w:before="120" w:after="120" w:line="240" w:lineRule="auto"/>
        <w:rPr>
          <w:rFonts w:ascii="Times New Roman" w:eastAsia="Times New Roman" w:hAnsi="Times New Roman" w:cs="Times New Roman"/>
          <w:b/>
          <w:lang w:val="en-GB"/>
        </w:rPr>
      </w:pPr>
      <w:bookmarkStart w:id="10" w:name="_Toc234130424"/>
      <w:bookmarkStart w:id="11" w:name="_Toc438438835"/>
      <w:bookmarkStart w:id="12" w:name="_Toc438532588"/>
      <w:bookmarkStart w:id="13" w:name="_Toc438733979"/>
      <w:bookmarkStart w:id="14" w:name="_Toc438907018"/>
      <w:bookmarkStart w:id="15" w:name="_Toc438907217"/>
      <w:r w:rsidRPr="009932C4">
        <w:rPr>
          <w:rFonts w:ascii="Times New Roman" w:eastAsia="Times New Roman" w:hAnsi="Times New Roman" w:cs="Times New Roman"/>
          <w:b/>
          <w:lang w:val="en-GB"/>
        </w:rPr>
        <w:t>Bid Prices and Discounts</w:t>
      </w:r>
      <w:bookmarkEnd w:id="10"/>
    </w:p>
    <w:bookmarkEnd w:id="11"/>
    <w:bookmarkEnd w:id="12"/>
    <w:bookmarkEnd w:id="13"/>
    <w:bookmarkEnd w:id="14"/>
    <w:bookmarkEnd w:id="15"/>
    <w:p w14:paraId="76FA4995" w14:textId="77777777" w:rsidR="009932C4" w:rsidRPr="009932C4" w:rsidRDefault="009932C4" w:rsidP="009932C4">
      <w:pPr>
        <w:spacing w:before="60" w:after="60" w:line="240" w:lineRule="auto"/>
        <w:jc w:val="both"/>
        <w:rPr>
          <w:rFonts w:ascii="Times New Roman" w:eastAsia="Times New Roman" w:hAnsi="Times New Roman" w:cs="Times New Roman"/>
          <w:lang w:val="en-US" w:eastAsia="en-GB"/>
        </w:rPr>
      </w:pPr>
      <w:r w:rsidRPr="009932C4">
        <w:rPr>
          <w:rFonts w:ascii="Times New Roman" w:eastAsia="Times New Roman" w:hAnsi="Times New Roman" w:cs="Times New Roman"/>
          <w:lang w:val="en-US" w:eastAsia="en-GB"/>
        </w:rPr>
        <w:t>The prices and discounts quoted by the Bidder in the Bid Submission Form and in the Price, Schedules must conform to the requirements specified below.</w:t>
      </w:r>
    </w:p>
    <w:p w14:paraId="7AE5D80E" w14:textId="77777777" w:rsidR="009932C4" w:rsidRPr="009932C4" w:rsidRDefault="009932C4" w:rsidP="009932C4">
      <w:pPr>
        <w:spacing w:before="60" w:after="60" w:line="240" w:lineRule="auto"/>
        <w:jc w:val="both"/>
        <w:rPr>
          <w:rFonts w:ascii="Times New Roman" w:eastAsia="Times New Roman" w:hAnsi="Times New Roman" w:cs="Times New Roman"/>
          <w:lang w:val="en-US" w:eastAsia="en-GB"/>
        </w:rPr>
      </w:pPr>
      <w:r w:rsidRPr="009932C4">
        <w:rPr>
          <w:rFonts w:ascii="Times New Roman" w:eastAsia="Times New Roman" w:hAnsi="Times New Roman" w:cs="Times New Roman"/>
          <w:lang w:val="en-US" w:eastAsia="en-GB"/>
        </w:rPr>
        <w:t xml:space="preserve">Prices must be quoted as specified in the Price Schedule included in Part 2 Statement of Requirements. In quoting prices, the Bidder is free to use transportation through carriers registered in </w:t>
      </w:r>
      <w:r w:rsidRPr="009932C4">
        <w:rPr>
          <w:rFonts w:ascii="Times New Roman" w:eastAsia="Times New Roman" w:hAnsi="Times New Roman" w:cs="Times New Roman"/>
          <w:lang w:val="en-US" w:eastAsia="en-GB"/>
        </w:rPr>
        <w:lastRenderedPageBreak/>
        <w:t>any eligible country and similarly may obtain insurance services from any eligible country.  Prices quoted must include the following costs and components:</w:t>
      </w:r>
    </w:p>
    <w:p w14:paraId="5E9E85E6" w14:textId="77777777" w:rsidR="009932C4" w:rsidRPr="009932C4" w:rsidRDefault="009932C4" w:rsidP="009932C4">
      <w:pPr>
        <w:numPr>
          <w:ilvl w:val="0"/>
          <w:numId w:val="14"/>
        </w:numPr>
        <w:tabs>
          <w:tab w:val="left" w:pos="851"/>
        </w:tabs>
        <w:autoSpaceDE w:val="0"/>
        <w:autoSpaceDN w:val="0"/>
        <w:spacing w:before="60" w:after="60" w:line="240" w:lineRule="auto"/>
        <w:ind w:left="851" w:hanging="578"/>
        <w:jc w:val="both"/>
        <w:rPr>
          <w:rFonts w:ascii="Times New Roman" w:eastAsia="Times New Roman" w:hAnsi="Times New Roman" w:cs="Times New Roman"/>
        </w:rPr>
      </w:pPr>
      <w:r w:rsidRPr="009932C4">
        <w:rPr>
          <w:rFonts w:ascii="Times New Roman" w:eastAsia="Times New Roman" w:hAnsi="Times New Roman" w:cs="Times New Roman"/>
        </w:rPr>
        <w:t>For Goods</w:t>
      </w:r>
    </w:p>
    <w:p w14:paraId="0283A94B" w14:textId="18BB1B69" w:rsidR="009932C4" w:rsidRPr="009932C4" w:rsidRDefault="009932C4" w:rsidP="009932C4">
      <w:pPr>
        <w:numPr>
          <w:ilvl w:val="0"/>
          <w:numId w:val="12"/>
        </w:numPr>
        <w:autoSpaceDE w:val="0"/>
        <w:autoSpaceDN w:val="0"/>
        <w:spacing w:before="60" w:after="60" w:line="240" w:lineRule="auto"/>
        <w:ind w:left="1418" w:hanging="540"/>
        <w:jc w:val="both"/>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 xml:space="preserve">the price of the </w:t>
      </w:r>
      <w:r w:rsidR="00307F06">
        <w:rPr>
          <w:rFonts w:ascii="Times New Roman" w:eastAsia="Times New Roman" w:hAnsi="Times New Roman" w:cs="Times New Roman"/>
          <w:lang w:val="en-GB" w:eastAsia="en-GB"/>
        </w:rPr>
        <w:t xml:space="preserve">works </w:t>
      </w:r>
      <w:r w:rsidRPr="009932C4">
        <w:rPr>
          <w:rFonts w:ascii="Times New Roman" w:eastAsia="Times New Roman" w:hAnsi="Times New Roman" w:cs="Times New Roman"/>
          <w:lang w:val="en-GB" w:eastAsia="en-GB"/>
        </w:rPr>
        <w:t>and the cost of delivery to the final destination, including the relevant INCOTERM at ful</w:t>
      </w:r>
      <w:r w:rsidR="00307F06">
        <w:rPr>
          <w:rFonts w:ascii="Times New Roman" w:eastAsia="Times New Roman" w:hAnsi="Times New Roman" w:cs="Times New Roman"/>
          <w:lang w:val="en-GB" w:eastAsia="en-GB"/>
        </w:rPr>
        <w:t xml:space="preserve">l cost to </w:t>
      </w:r>
      <w:proofErr w:type="spellStart"/>
      <w:r w:rsidR="00307F06">
        <w:rPr>
          <w:rFonts w:ascii="Times New Roman" w:eastAsia="Times New Roman" w:hAnsi="Times New Roman" w:cs="Times New Roman"/>
          <w:lang w:val="en-GB" w:eastAsia="en-GB"/>
        </w:rPr>
        <w:t>Runde</w:t>
      </w:r>
      <w:proofErr w:type="spellEnd"/>
      <w:r w:rsidR="00307F06">
        <w:rPr>
          <w:rFonts w:ascii="Times New Roman" w:eastAsia="Times New Roman" w:hAnsi="Times New Roman" w:cs="Times New Roman"/>
          <w:lang w:val="en-GB" w:eastAsia="en-GB"/>
        </w:rPr>
        <w:t xml:space="preserve"> RDC</w:t>
      </w:r>
      <w:r w:rsidRPr="009932C4">
        <w:rPr>
          <w:rFonts w:ascii="Times New Roman" w:eastAsia="Times New Roman" w:hAnsi="Times New Roman" w:cs="Times New Roman"/>
          <w:lang w:val="en-GB" w:eastAsia="en-GB"/>
        </w:rPr>
        <w:t>, as stated in the Delivery Schedule;</w:t>
      </w:r>
    </w:p>
    <w:p w14:paraId="10024278" w14:textId="3A54FC24" w:rsidR="009932C4" w:rsidRPr="009932C4" w:rsidRDefault="009932C4" w:rsidP="009932C4">
      <w:pPr>
        <w:numPr>
          <w:ilvl w:val="0"/>
          <w:numId w:val="12"/>
        </w:numPr>
        <w:autoSpaceDE w:val="0"/>
        <w:autoSpaceDN w:val="0"/>
        <w:spacing w:before="60" w:after="60" w:line="240" w:lineRule="auto"/>
        <w:ind w:left="1418" w:hanging="540"/>
        <w:jc w:val="both"/>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 xml:space="preserve">the custom duties to be paid on the </w:t>
      </w:r>
      <w:r w:rsidR="00F57D94">
        <w:rPr>
          <w:rFonts w:ascii="Times New Roman" w:eastAsia="Times New Roman" w:hAnsi="Times New Roman" w:cs="Times New Roman"/>
          <w:lang w:val="en-GB" w:eastAsia="en-GB"/>
        </w:rPr>
        <w:t>works (</w:t>
      </w:r>
      <w:r w:rsidRPr="009932C4">
        <w:rPr>
          <w:rFonts w:ascii="Times New Roman" w:eastAsia="Times New Roman" w:hAnsi="Times New Roman" w:cs="Times New Roman"/>
          <w:lang w:val="en-GB" w:eastAsia="en-GB"/>
        </w:rPr>
        <w:t>Goods</w:t>
      </w:r>
      <w:r w:rsidR="00F57D94">
        <w:rPr>
          <w:rFonts w:ascii="Times New Roman" w:eastAsia="Times New Roman" w:hAnsi="Times New Roman" w:cs="Times New Roman"/>
          <w:lang w:val="en-GB" w:eastAsia="en-GB"/>
        </w:rPr>
        <w:t>)</w:t>
      </w:r>
      <w:r w:rsidRPr="009932C4">
        <w:rPr>
          <w:rFonts w:ascii="Times New Roman" w:eastAsia="Times New Roman" w:hAnsi="Times New Roman" w:cs="Times New Roman"/>
          <w:lang w:val="en-GB" w:eastAsia="en-GB"/>
        </w:rPr>
        <w:t xml:space="preserve"> on entry in Zimbabwe, if not already included;</w:t>
      </w:r>
    </w:p>
    <w:p w14:paraId="41BCAD1E" w14:textId="77777777" w:rsidR="009932C4" w:rsidRPr="009932C4" w:rsidRDefault="009932C4" w:rsidP="009932C4">
      <w:pPr>
        <w:numPr>
          <w:ilvl w:val="0"/>
          <w:numId w:val="12"/>
        </w:numPr>
        <w:autoSpaceDE w:val="0"/>
        <w:autoSpaceDN w:val="0"/>
        <w:spacing w:before="60" w:after="60" w:line="240" w:lineRule="auto"/>
        <w:ind w:left="1418" w:hanging="540"/>
        <w:jc w:val="both"/>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Any other applicable import taxes;</w:t>
      </w:r>
    </w:p>
    <w:p w14:paraId="7E4A393A" w14:textId="3D00E013" w:rsidR="009932C4" w:rsidRPr="009932C4" w:rsidRDefault="009932C4" w:rsidP="009932C4">
      <w:pPr>
        <w:numPr>
          <w:ilvl w:val="0"/>
          <w:numId w:val="12"/>
        </w:numPr>
        <w:autoSpaceDE w:val="0"/>
        <w:autoSpaceDN w:val="0"/>
        <w:spacing w:before="60" w:after="60" w:line="240" w:lineRule="auto"/>
        <w:ind w:left="1418" w:hanging="540"/>
        <w:jc w:val="both"/>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 xml:space="preserve">any sales and other taxes due within Zimbabwe which will be payable on the </w:t>
      </w:r>
      <w:r w:rsidR="00F57D94">
        <w:rPr>
          <w:rFonts w:ascii="Times New Roman" w:eastAsia="Times New Roman" w:hAnsi="Times New Roman" w:cs="Times New Roman"/>
          <w:lang w:val="en-GB" w:eastAsia="en-GB"/>
        </w:rPr>
        <w:t>works</w:t>
      </w:r>
      <w:r w:rsidRPr="009932C4">
        <w:rPr>
          <w:rFonts w:ascii="Times New Roman" w:eastAsia="Times New Roman" w:hAnsi="Times New Roman" w:cs="Times New Roman"/>
          <w:lang w:val="en-GB" w:eastAsia="en-GB"/>
        </w:rPr>
        <w:t xml:space="preserve">, if not already included; </w:t>
      </w:r>
    </w:p>
    <w:p w14:paraId="00826467" w14:textId="77777777" w:rsidR="009932C4" w:rsidRPr="009932C4" w:rsidRDefault="009932C4" w:rsidP="009932C4">
      <w:pPr>
        <w:numPr>
          <w:ilvl w:val="0"/>
          <w:numId w:val="12"/>
        </w:numPr>
        <w:autoSpaceDE w:val="0"/>
        <w:autoSpaceDN w:val="0"/>
        <w:spacing w:before="60" w:after="60" w:line="240" w:lineRule="auto"/>
        <w:ind w:left="1418" w:hanging="540"/>
        <w:jc w:val="both"/>
        <w:rPr>
          <w:rFonts w:ascii="Times New Roman" w:eastAsia="Times New Roman" w:hAnsi="Times New Roman" w:cs="Times New Roman"/>
          <w:lang w:val="en-GB" w:eastAsia="en-GB"/>
        </w:rPr>
      </w:pPr>
      <w:proofErr w:type="gramStart"/>
      <w:r w:rsidRPr="009932C4">
        <w:rPr>
          <w:rFonts w:ascii="Times New Roman" w:eastAsia="Times New Roman" w:hAnsi="Times New Roman" w:cs="Times New Roman"/>
          <w:lang w:val="en-GB" w:eastAsia="en-GB"/>
        </w:rPr>
        <w:t>any</w:t>
      </w:r>
      <w:proofErr w:type="gramEnd"/>
      <w:r w:rsidRPr="009932C4">
        <w:rPr>
          <w:rFonts w:ascii="Times New Roman" w:eastAsia="Times New Roman" w:hAnsi="Times New Roman" w:cs="Times New Roman"/>
          <w:lang w:val="en-GB" w:eastAsia="en-GB"/>
        </w:rPr>
        <w:t xml:space="preserve"> rebate or mark-up of the local agent or representative.</w:t>
      </w:r>
    </w:p>
    <w:p w14:paraId="2552807D" w14:textId="6959C06D" w:rsidR="009932C4" w:rsidRPr="009932C4" w:rsidRDefault="009932C4" w:rsidP="009932C4">
      <w:pPr>
        <w:numPr>
          <w:ilvl w:val="0"/>
          <w:numId w:val="14"/>
        </w:numPr>
        <w:tabs>
          <w:tab w:val="left" w:pos="851"/>
        </w:tabs>
        <w:autoSpaceDE w:val="0"/>
        <w:autoSpaceDN w:val="0"/>
        <w:spacing w:before="60" w:after="60" w:line="240" w:lineRule="auto"/>
        <w:ind w:left="851" w:hanging="578"/>
        <w:jc w:val="both"/>
        <w:rPr>
          <w:rFonts w:ascii="Times New Roman" w:eastAsia="Times New Roman" w:hAnsi="Times New Roman" w:cs="Times New Roman"/>
        </w:rPr>
      </w:pPr>
      <w:r w:rsidRPr="009932C4">
        <w:rPr>
          <w:rFonts w:ascii="Times New Roman" w:eastAsia="Times New Roman" w:hAnsi="Times New Roman" w:cs="Times New Roman"/>
        </w:rPr>
        <w:t>for Related Services</w:t>
      </w:r>
      <w:r w:rsidR="00F57D94">
        <w:rPr>
          <w:rFonts w:ascii="Times New Roman" w:eastAsia="Times New Roman" w:hAnsi="Times New Roman" w:cs="Times New Roman"/>
          <w:lang w:val="en-US"/>
        </w:rPr>
        <w:t>/works</w:t>
      </w:r>
      <w:r w:rsidRPr="009932C4">
        <w:rPr>
          <w:rFonts w:ascii="Times New Roman" w:eastAsia="Times New Roman" w:hAnsi="Times New Roman" w:cs="Times New Roman"/>
        </w:rPr>
        <w:t>, (other than inland transportation and other services required to convey the Goods to their final destination), whenever such Related Services are specified in the Schedule of Requirements:</w:t>
      </w:r>
    </w:p>
    <w:p w14:paraId="6C955133" w14:textId="426DA77C" w:rsidR="001F1510" w:rsidRDefault="009932C4" w:rsidP="0028730B">
      <w:pPr>
        <w:spacing w:before="60" w:after="60" w:line="240" w:lineRule="auto"/>
        <w:ind w:left="995"/>
        <w:jc w:val="both"/>
        <w:rPr>
          <w:rFonts w:ascii="Times New Roman" w:eastAsia="Times New Roman" w:hAnsi="Times New Roman" w:cs="Times New Roman"/>
          <w:lang w:val="en-GB" w:eastAsia="en-GB"/>
        </w:rPr>
      </w:pPr>
      <w:proofErr w:type="gramStart"/>
      <w:r w:rsidRPr="009932C4">
        <w:rPr>
          <w:rFonts w:ascii="Times New Roman" w:eastAsia="Times New Roman" w:hAnsi="Times New Roman" w:cs="Times New Roman"/>
          <w:lang w:val="en-GB" w:eastAsia="en-GB"/>
        </w:rPr>
        <w:t>the</w:t>
      </w:r>
      <w:proofErr w:type="gramEnd"/>
      <w:r w:rsidRPr="009932C4">
        <w:rPr>
          <w:rFonts w:ascii="Times New Roman" w:eastAsia="Times New Roman" w:hAnsi="Times New Roman" w:cs="Times New Roman"/>
          <w:lang w:val="en-GB" w:eastAsia="en-GB"/>
        </w:rPr>
        <w:t xml:space="preserve"> price of each item comprising the Related </w:t>
      </w:r>
      <w:r w:rsidR="00F57D94">
        <w:rPr>
          <w:rFonts w:ascii="Times New Roman" w:eastAsia="Times New Roman" w:hAnsi="Times New Roman" w:cs="Times New Roman"/>
          <w:lang w:val="en-GB" w:eastAsia="en-GB"/>
        </w:rPr>
        <w:t>works/</w:t>
      </w:r>
      <w:r w:rsidRPr="009932C4">
        <w:rPr>
          <w:rFonts w:ascii="Times New Roman" w:eastAsia="Times New Roman" w:hAnsi="Times New Roman" w:cs="Times New Roman"/>
          <w:lang w:val="en-GB" w:eastAsia="en-GB"/>
        </w:rPr>
        <w:t xml:space="preserve">Services (inclusive of any applicable taxes). </w:t>
      </w:r>
    </w:p>
    <w:p w14:paraId="03BF0AFB" w14:textId="77777777" w:rsidR="0028730B" w:rsidRPr="0028730B" w:rsidRDefault="0028730B" w:rsidP="0028730B">
      <w:pPr>
        <w:spacing w:before="60" w:after="60" w:line="240" w:lineRule="auto"/>
        <w:ind w:left="995"/>
        <w:jc w:val="both"/>
        <w:rPr>
          <w:rFonts w:ascii="Times New Roman" w:eastAsia="Times New Roman" w:hAnsi="Times New Roman" w:cs="Times New Roman"/>
          <w:lang w:val="en-GB" w:eastAsia="en-GB"/>
        </w:rPr>
      </w:pPr>
    </w:p>
    <w:p w14:paraId="4EFC014C" w14:textId="77777777" w:rsidR="009D00FF" w:rsidRPr="009D00FF" w:rsidRDefault="009D00FF" w:rsidP="009D00FF">
      <w:pPr>
        <w:spacing w:after="0" w:line="240" w:lineRule="auto"/>
        <w:contextualSpacing/>
        <w:rPr>
          <w:rFonts w:ascii="Times New Roman" w:eastAsia="Times New Roman" w:hAnsi="Times New Roman" w:cs="Times New Roman"/>
          <w:b/>
          <w:color w:val="FF0000"/>
          <w:u w:val="single"/>
          <w:lang w:val="en-GB" w:eastAsia="en-GB"/>
        </w:rPr>
      </w:pPr>
      <w:r w:rsidRPr="009D00FF">
        <w:rPr>
          <w:rFonts w:ascii="Times New Roman" w:eastAsia="Times New Roman" w:hAnsi="Times New Roman" w:cs="Times New Roman"/>
          <w:b/>
          <w:color w:val="FF0000"/>
          <w:u w:val="single"/>
          <w:lang w:val="en-GB" w:eastAsia="en-GB"/>
        </w:rPr>
        <w:t>BID SECURITY</w:t>
      </w:r>
    </w:p>
    <w:p w14:paraId="34CAA4A4" w14:textId="77777777" w:rsidR="009D00FF" w:rsidRPr="009D00FF" w:rsidRDefault="009D00FF" w:rsidP="009D00FF">
      <w:pPr>
        <w:spacing w:after="0" w:line="240" w:lineRule="auto"/>
        <w:contextualSpacing/>
        <w:rPr>
          <w:rFonts w:ascii="Times New Roman" w:eastAsia="Times New Roman" w:hAnsi="Times New Roman" w:cs="Times New Roman"/>
          <w:color w:val="FF0000"/>
          <w:sz w:val="24"/>
          <w:szCs w:val="24"/>
          <w:lang w:val="en-GB" w:eastAsia="en-GB"/>
        </w:rPr>
      </w:pPr>
      <w:r w:rsidRPr="009D00FF">
        <w:rPr>
          <w:rFonts w:ascii="Times New Roman" w:eastAsia="Times New Roman" w:hAnsi="Times New Roman" w:cs="Times New Roman"/>
          <w:color w:val="FF0000"/>
          <w:sz w:val="24"/>
          <w:szCs w:val="24"/>
          <w:lang w:val="en-GB" w:eastAsia="en-GB"/>
        </w:rPr>
        <w:t>The Bidder must include:</w:t>
      </w:r>
    </w:p>
    <w:p w14:paraId="5D1AEDDC" w14:textId="77777777" w:rsidR="009D00FF" w:rsidRPr="009D00FF" w:rsidRDefault="009D00FF" w:rsidP="009D00FF">
      <w:pPr>
        <w:spacing w:after="0" w:line="240" w:lineRule="auto"/>
        <w:contextualSpacing/>
        <w:rPr>
          <w:rFonts w:ascii="Times New Roman" w:eastAsia="Times New Roman" w:hAnsi="Times New Roman" w:cs="Times New Roman"/>
          <w:color w:val="FF0000"/>
          <w:sz w:val="24"/>
          <w:szCs w:val="24"/>
          <w:lang w:val="en-GB" w:eastAsia="en-GB"/>
        </w:rPr>
      </w:pPr>
    </w:p>
    <w:p w14:paraId="6D23F94B" w14:textId="1A3D10A2" w:rsidR="009D00FF" w:rsidRPr="009D00FF" w:rsidRDefault="009D00FF" w:rsidP="009D00FF">
      <w:pPr>
        <w:spacing w:after="0" w:line="238" w:lineRule="auto"/>
        <w:ind w:right="320"/>
        <w:rPr>
          <w:rFonts w:ascii="Times New Roman" w:eastAsia="Century Gothic" w:hAnsi="Times New Roman" w:cs="Times New Roman"/>
          <w:color w:val="FF0000"/>
          <w:szCs w:val="24"/>
          <w:lang w:val="en-GB" w:eastAsia="en-GB"/>
        </w:rPr>
      </w:pPr>
      <w:r w:rsidRPr="009D00FF">
        <w:rPr>
          <w:rFonts w:ascii="Times New Roman" w:eastAsia="Century Gothic" w:hAnsi="Times New Roman" w:cs="Times New Roman"/>
          <w:color w:val="FF0000"/>
          <w:szCs w:val="24"/>
          <w:lang w:val="en-GB" w:eastAsia="en-GB"/>
        </w:rPr>
        <w:t>The Bidder must</w:t>
      </w:r>
      <w:r>
        <w:rPr>
          <w:rFonts w:ascii="Times New Roman" w:eastAsia="Century Gothic" w:hAnsi="Times New Roman" w:cs="Times New Roman"/>
          <w:color w:val="FF0000"/>
          <w:szCs w:val="24"/>
          <w:lang w:val="en-GB" w:eastAsia="en-GB"/>
        </w:rPr>
        <w:t xml:space="preserve"> submit a Refundable Bid Security </w:t>
      </w:r>
      <w:r w:rsidRPr="0028730B">
        <w:rPr>
          <w:rFonts w:ascii="Times New Roman" w:eastAsia="Century Gothic" w:hAnsi="Times New Roman" w:cs="Times New Roman"/>
          <w:b/>
          <w:color w:val="FF0000"/>
          <w:szCs w:val="24"/>
          <w:lang w:val="en-GB" w:eastAsia="en-GB"/>
        </w:rPr>
        <w:t>of USD270.00</w:t>
      </w:r>
      <w:r>
        <w:rPr>
          <w:rFonts w:ascii="Times New Roman" w:eastAsia="Century Gothic" w:hAnsi="Times New Roman" w:cs="Times New Roman"/>
          <w:color w:val="FF0000"/>
          <w:szCs w:val="24"/>
          <w:lang w:val="en-GB" w:eastAsia="en-GB"/>
        </w:rPr>
        <w:t xml:space="preserve"> valid for 90 days also payable at prevailing bank rate, together with their bid in line with Section 26 of the </w:t>
      </w:r>
      <w:proofErr w:type="spellStart"/>
      <w:r>
        <w:rPr>
          <w:rFonts w:ascii="Times New Roman" w:eastAsia="Century Gothic" w:hAnsi="Times New Roman" w:cs="Times New Roman"/>
          <w:color w:val="FF0000"/>
          <w:szCs w:val="24"/>
          <w:lang w:val="en-GB" w:eastAsia="en-GB"/>
        </w:rPr>
        <w:t>Procuremebt</w:t>
      </w:r>
      <w:proofErr w:type="spellEnd"/>
      <w:r>
        <w:rPr>
          <w:rFonts w:ascii="Times New Roman" w:eastAsia="Century Gothic" w:hAnsi="Times New Roman" w:cs="Times New Roman"/>
          <w:color w:val="FF0000"/>
          <w:szCs w:val="24"/>
          <w:lang w:val="en-GB" w:eastAsia="en-GB"/>
        </w:rPr>
        <w:t xml:space="preserve"> Regulations (S.I.5 of 20218). The Bid Security shall be payable using the below Options: </w:t>
      </w:r>
    </w:p>
    <w:p w14:paraId="181FB36D" w14:textId="77777777" w:rsidR="009D00FF" w:rsidRPr="009D00FF" w:rsidRDefault="009D00FF" w:rsidP="009D00FF">
      <w:pPr>
        <w:spacing w:after="0" w:line="60" w:lineRule="exact"/>
        <w:rPr>
          <w:rFonts w:ascii="Times New Roman" w:eastAsia="Times New Roman" w:hAnsi="Times New Roman" w:cs="Times New Roman"/>
          <w:color w:val="FF0000"/>
          <w:sz w:val="24"/>
          <w:szCs w:val="24"/>
          <w:lang w:val="en-GB" w:eastAsia="en-GB"/>
        </w:rPr>
      </w:pPr>
    </w:p>
    <w:p w14:paraId="133315C5" w14:textId="77777777" w:rsidR="009D00FF" w:rsidRPr="009D00FF" w:rsidRDefault="009D00FF" w:rsidP="009D00FF">
      <w:pPr>
        <w:spacing w:after="0" w:line="0" w:lineRule="atLeast"/>
        <w:ind w:left="720"/>
        <w:rPr>
          <w:rFonts w:ascii="Times New Roman" w:eastAsia="Century Gothic" w:hAnsi="Times New Roman" w:cs="Times New Roman"/>
          <w:b/>
          <w:color w:val="FF0000"/>
          <w:szCs w:val="24"/>
          <w:lang w:val="en-GB" w:eastAsia="en-GB"/>
        </w:rPr>
      </w:pPr>
      <w:r w:rsidRPr="009D00FF">
        <w:rPr>
          <w:rFonts w:ascii="Times New Roman" w:eastAsia="Century Gothic" w:hAnsi="Times New Roman" w:cs="Times New Roman"/>
          <w:b/>
          <w:color w:val="FF0000"/>
          <w:szCs w:val="24"/>
          <w:lang w:val="en-GB" w:eastAsia="en-GB"/>
        </w:rPr>
        <w:t>Option 1</w:t>
      </w:r>
    </w:p>
    <w:p w14:paraId="29D6F0BF" w14:textId="77777777" w:rsidR="009D00FF" w:rsidRPr="009D00FF" w:rsidRDefault="009D00FF" w:rsidP="009D00FF">
      <w:pPr>
        <w:spacing w:after="0" w:line="276" w:lineRule="exact"/>
        <w:rPr>
          <w:rFonts w:ascii="Times New Roman" w:eastAsia="Times New Roman" w:hAnsi="Times New Roman" w:cs="Times New Roman"/>
          <w:color w:val="FF0000"/>
          <w:sz w:val="24"/>
          <w:szCs w:val="24"/>
          <w:lang w:val="en-GB" w:eastAsia="en-GB"/>
        </w:rPr>
      </w:pPr>
    </w:p>
    <w:p w14:paraId="35DEA27C" w14:textId="77777777" w:rsidR="009D00FF" w:rsidRPr="009D00FF" w:rsidRDefault="009D00FF" w:rsidP="009D00FF">
      <w:pPr>
        <w:spacing w:after="0" w:line="237" w:lineRule="auto"/>
        <w:ind w:right="500"/>
        <w:rPr>
          <w:rFonts w:ascii="Times New Roman" w:eastAsia="Century Gothic" w:hAnsi="Times New Roman" w:cs="Times New Roman"/>
          <w:color w:val="FF0000"/>
          <w:szCs w:val="24"/>
          <w:lang w:val="en-GB" w:eastAsia="en-GB"/>
        </w:rPr>
      </w:pPr>
      <w:r w:rsidRPr="009D00FF">
        <w:rPr>
          <w:rFonts w:ascii="Times New Roman" w:eastAsia="Century Gothic" w:hAnsi="Times New Roman" w:cs="Times New Roman"/>
          <w:color w:val="FF0000"/>
          <w:szCs w:val="24"/>
          <w:lang w:val="en-GB" w:eastAsia="en-GB"/>
        </w:rPr>
        <w:t xml:space="preserve">A certified bank cheque, payable to the Procurement Regulatory Authority of Zimbabwe, Commercial Bank of Zimbabwe, Kwame Nkrumah, Account No- </w:t>
      </w:r>
      <w:r w:rsidRPr="009D00FF">
        <w:rPr>
          <w:rFonts w:ascii="Times New Roman" w:eastAsia="Century Gothic" w:hAnsi="Times New Roman" w:cs="Times New Roman"/>
          <w:b/>
          <w:color w:val="FF0000"/>
          <w:szCs w:val="24"/>
          <w:lang w:val="en-GB" w:eastAsia="en-GB"/>
        </w:rPr>
        <w:t>10721064850118,</w:t>
      </w:r>
      <w:r w:rsidRPr="009D00FF">
        <w:rPr>
          <w:rFonts w:ascii="Times New Roman" w:eastAsia="Century Gothic" w:hAnsi="Times New Roman" w:cs="Times New Roman"/>
          <w:color w:val="FF0000"/>
          <w:szCs w:val="24"/>
          <w:lang w:val="en-GB" w:eastAsia="en-GB"/>
        </w:rPr>
        <w:t xml:space="preserve"> or</w:t>
      </w:r>
    </w:p>
    <w:p w14:paraId="390C3362" w14:textId="77777777" w:rsidR="009D00FF" w:rsidRPr="009D00FF" w:rsidRDefault="009D00FF" w:rsidP="009D00FF">
      <w:pPr>
        <w:spacing w:after="0" w:line="273" w:lineRule="exact"/>
        <w:rPr>
          <w:rFonts w:ascii="Times New Roman" w:eastAsia="Times New Roman" w:hAnsi="Times New Roman" w:cs="Times New Roman"/>
          <w:color w:val="FF0000"/>
          <w:sz w:val="24"/>
          <w:szCs w:val="24"/>
          <w:lang w:val="en-GB" w:eastAsia="en-GB"/>
        </w:rPr>
      </w:pPr>
    </w:p>
    <w:p w14:paraId="241C0341" w14:textId="77777777" w:rsidR="009D00FF" w:rsidRPr="009D00FF" w:rsidRDefault="009D00FF" w:rsidP="009D00FF">
      <w:pPr>
        <w:spacing w:after="0" w:line="0" w:lineRule="atLeast"/>
        <w:ind w:left="720"/>
        <w:rPr>
          <w:rFonts w:ascii="Times New Roman" w:eastAsia="Century Gothic" w:hAnsi="Times New Roman" w:cs="Times New Roman"/>
          <w:b/>
          <w:color w:val="FF0000"/>
          <w:szCs w:val="24"/>
          <w:lang w:val="en-GB" w:eastAsia="en-GB"/>
        </w:rPr>
      </w:pPr>
      <w:r w:rsidRPr="009D00FF">
        <w:rPr>
          <w:rFonts w:ascii="Times New Roman" w:eastAsia="Century Gothic" w:hAnsi="Times New Roman" w:cs="Times New Roman"/>
          <w:b/>
          <w:color w:val="FF0000"/>
          <w:szCs w:val="24"/>
          <w:lang w:val="en-GB" w:eastAsia="en-GB"/>
        </w:rPr>
        <w:t>Option 2</w:t>
      </w:r>
    </w:p>
    <w:p w14:paraId="61B5A77B" w14:textId="77777777" w:rsidR="009D00FF" w:rsidRPr="009D00FF" w:rsidRDefault="009D00FF" w:rsidP="009D00FF">
      <w:pPr>
        <w:spacing w:after="0" w:line="244" w:lineRule="exact"/>
        <w:rPr>
          <w:rFonts w:ascii="Times New Roman" w:eastAsia="Times New Roman" w:hAnsi="Times New Roman" w:cs="Times New Roman"/>
          <w:color w:val="FF0000"/>
          <w:sz w:val="24"/>
          <w:szCs w:val="24"/>
          <w:lang w:val="en-GB" w:eastAsia="en-GB"/>
        </w:rPr>
      </w:pPr>
    </w:p>
    <w:p w14:paraId="10E715D8" w14:textId="50EB3B03" w:rsidR="009D00FF" w:rsidRPr="009D00FF" w:rsidRDefault="009D00FF" w:rsidP="009D00FF">
      <w:pPr>
        <w:spacing w:after="0" w:line="237" w:lineRule="auto"/>
        <w:ind w:right="20"/>
        <w:jc w:val="both"/>
        <w:rPr>
          <w:rFonts w:ascii="Times New Roman" w:eastAsia="Century Gothic" w:hAnsi="Times New Roman" w:cs="Times New Roman"/>
          <w:color w:val="FF0000"/>
          <w:szCs w:val="24"/>
          <w:lang w:val="en-GB" w:eastAsia="en-GB"/>
        </w:rPr>
      </w:pPr>
      <w:r w:rsidRPr="009D00FF">
        <w:rPr>
          <w:rFonts w:ascii="Times New Roman" w:eastAsia="Century Gothic" w:hAnsi="Times New Roman" w:cs="Times New Roman"/>
          <w:color w:val="FF0000"/>
          <w:szCs w:val="24"/>
          <w:lang w:val="en-GB" w:eastAsia="en-GB"/>
        </w:rPr>
        <w:t>A bank g</w:t>
      </w:r>
      <w:r>
        <w:rPr>
          <w:rFonts w:ascii="Times New Roman" w:eastAsia="Century Gothic" w:hAnsi="Times New Roman" w:cs="Times New Roman"/>
          <w:color w:val="FF0000"/>
          <w:szCs w:val="24"/>
          <w:lang w:val="en-GB" w:eastAsia="en-GB"/>
        </w:rPr>
        <w:t>uarantee from a Commercial Bank</w:t>
      </w:r>
      <w:r w:rsidRPr="009D00FF">
        <w:rPr>
          <w:rFonts w:ascii="Times New Roman" w:eastAsia="Century Gothic" w:hAnsi="Times New Roman" w:cs="Times New Roman"/>
          <w:color w:val="FF0000"/>
          <w:szCs w:val="24"/>
          <w:lang w:val="en-GB" w:eastAsia="en-GB"/>
        </w:rPr>
        <w:t>, or</w:t>
      </w:r>
    </w:p>
    <w:p w14:paraId="0C3DB220" w14:textId="77777777" w:rsidR="009D00FF" w:rsidRPr="009D00FF" w:rsidRDefault="009D00FF" w:rsidP="009D00FF">
      <w:pPr>
        <w:spacing w:after="0" w:line="274" w:lineRule="exact"/>
        <w:rPr>
          <w:rFonts w:ascii="Times New Roman" w:eastAsia="Times New Roman" w:hAnsi="Times New Roman" w:cs="Times New Roman"/>
          <w:color w:val="FF0000"/>
          <w:sz w:val="24"/>
          <w:szCs w:val="24"/>
          <w:lang w:val="en-GB" w:eastAsia="en-GB"/>
        </w:rPr>
      </w:pPr>
    </w:p>
    <w:p w14:paraId="35E72102" w14:textId="77777777" w:rsidR="009D00FF" w:rsidRPr="009D00FF" w:rsidRDefault="009D00FF" w:rsidP="009D00FF">
      <w:pPr>
        <w:spacing w:after="0" w:line="0" w:lineRule="atLeast"/>
        <w:ind w:left="720"/>
        <w:rPr>
          <w:rFonts w:ascii="Times New Roman" w:eastAsia="Century Gothic" w:hAnsi="Times New Roman" w:cs="Times New Roman"/>
          <w:b/>
          <w:color w:val="FF0000"/>
          <w:szCs w:val="24"/>
          <w:lang w:val="en-GB" w:eastAsia="en-GB"/>
        </w:rPr>
      </w:pPr>
      <w:r w:rsidRPr="009D00FF">
        <w:rPr>
          <w:rFonts w:ascii="Times New Roman" w:eastAsia="Century Gothic" w:hAnsi="Times New Roman" w:cs="Times New Roman"/>
          <w:b/>
          <w:color w:val="FF0000"/>
          <w:szCs w:val="24"/>
          <w:lang w:val="en-GB" w:eastAsia="en-GB"/>
        </w:rPr>
        <w:t>Option 3</w:t>
      </w:r>
    </w:p>
    <w:p w14:paraId="7EEA2A15" w14:textId="77777777" w:rsidR="009D00FF" w:rsidRPr="009D00FF" w:rsidRDefault="009D00FF" w:rsidP="009D00FF">
      <w:pPr>
        <w:spacing w:after="0" w:line="244" w:lineRule="exact"/>
        <w:rPr>
          <w:rFonts w:ascii="Times New Roman" w:eastAsia="Times New Roman" w:hAnsi="Times New Roman" w:cs="Times New Roman"/>
          <w:color w:val="FF0000"/>
          <w:sz w:val="24"/>
          <w:szCs w:val="24"/>
          <w:lang w:val="en-GB" w:eastAsia="en-GB"/>
        </w:rPr>
      </w:pPr>
    </w:p>
    <w:p w14:paraId="785D5818" w14:textId="77777777" w:rsidR="009D00FF" w:rsidRPr="009D00FF" w:rsidRDefault="009D00FF" w:rsidP="009D00FF">
      <w:pPr>
        <w:spacing w:after="0" w:line="237" w:lineRule="auto"/>
        <w:ind w:right="20"/>
        <w:jc w:val="both"/>
        <w:rPr>
          <w:rFonts w:ascii="Times New Roman" w:eastAsia="Century Gothic" w:hAnsi="Times New Roman" w:cs="Times New Roman"/>
          <w:b/>
          <w:color w:val="FF0000"/>
          <w:szCs w:val="24"/>
          <w:lang w:val="en-GB" w:eastAsia="en-GB"/>
        </w:rPr>
      </w:pPr>
      <w:r w:rsidRPr="009D00FF">
        <w:rPr>
          <w:rFonts w:ascii="Times New Roman" w:eastAsia="Century Gothic" w:hAnsi="Times New Roman" w:cs="Times New Roman"/>
          <w:color w:val="FF0000"/>
          <w:szCs w:val="24"/>
          <w:lang w:val="en-GB" w:eastAsia="en-GB"/>
        </w:rPr>
        <w:t>A refundable cash deposit payable at the Procurement Regulatory Authority of Zimbabwe (PRAZ) or transfer/cash deposit into the Procurement Regulatory Authority of Zimbabwe, Commercial Bank of Zimbabwe, Kwame Nkrumah, Account No-</w:t>
      </w:r>
      <w:r w:rsidRPr="009D00FF">
        <w:rPr>
          <w:rFonts w:ascii="Times New Roman" w:eastAsia="Century Gothic" w:hAnsi="Times New Roman" w:cs="Times New Roman"/>
          <w:b/>
          <w:color w:val="FF0000"/>
          <w:szCs w:val="24"/>
          <w:lang w:val="en-GB" w:eastAsia="en-GB"/>
        </w:rPr>
        <w:t>10721064850118.</w:t>
      </w:r>
    </w:p>
    <w:p w14:paraId="30098349" w14:textId="77777777" w:rsidR="009D00FF" w:rsidRPr="009D00FF" w:rsidRDefault="009D00FF" w:rsidP="009D00FF">
      <w:pPr>
        <w:spacing w:after="0" w:line="9" w:lineRule="exact"/>
        <w:rPr>
          <w:rFonts w:ascii="Times New Roman" w:eastAsia="Times New Roman" w:hAnsi="Times New Roman" w:cs="Times New Roman"/>
          <w:color w:val="FF0000"/>
          <w:sz w:val="24"/>
          <w:szCs w:val="24"/>
          <w:lang w:val="en-GB" w:eastAsia="en-GB"/>
        </w:rPr>
      </w:pPr>
    </w:p>
    <w:p w14:paraId="05478ADE" w14:textId="5263141C" w:rsidR="001F1510" w:rsidRPr="009D00FF" w:rsidRDefault="009D00FF" w:rsidP="009D00FF">
      <w:pPr>
        <w:spacing w:after="0" w:line="237" w:lineRule="auto"/>
        <w:jc w:val="both"/>
        <w:rPr>
          <w:rFonts w:ascii="Times New Roman" w:eastAsia="Times New Roman" w:hAnsi="Times New Roman" w:cs="Times New Roman"/>
          <w:color w:val="FF0000"/>
          <w:sz w:val="24"/>
          <w:szCs w:val="24"/>
          <w:lang w:val="en-GB" w:eastAsia="en-GB"/>
        </w:rPr>
      </w:pPr>
      <w:r w:rsidRPr="009D00FF">
        <w:rPr>
          <w:rFonts w:ascii="Times New Roman" w:eastAsia="Century Gothic" w:hAnsi="Times New Roman" w:cs="Times New Roman"/>
          <w:b/>
          <w:color w:val="FF0000"/>
          <w:szCs w:val="24"/>
          <w:lang w:val="en-GB" w:eastAsia="en-GB"/>
        </w:rPr>
        <w:t xml:space="preserve">NB: If Option 3 is chosen please note that the Tenderer must pay a non-refundable Bid Bond/Bid security establishment fee of </w:t>
      </w:r>
      <w:r>
        <w:rPr>
          <w:rFonts w:ascii="Times New Roman" w:eastAsia="Century Gothic" w:hAnsi="Times New Roman" w:cs="Times New Roman"/>
          <w:b/>
          <w:i/>
          <w:color w:val="FF0000"/>
          <w:szCs w:val="24"/>
          <w:lang w:val="en-GB" w:eastAsia="en-GB"/>
        </w:rPr>
        <w:t>USD 20</w:t>
      </w:r>
      <w:r w:rsidRPr="009D00FF">
        <w:rPr>
          <w:rFonts w:ascii="Times New Roman" w:eastAsia="Century Gothic" w:hAnsi="Times New Roman" w:cs="Times New Roman"/>
          <w:b/>
          <w:i/>
          <w:color w:val="FF0000"/>
          <w:szCs w:val="24"/>
          <w:lang w:val="en-GB" w:eastAsia="en-GB"/>
        </w:rPr>
        <w:t>0</w:t>
      </w:r>
      <w:r>
        <w:rPr>
          <w:rFonts w:ascii="Times New Roman" w:eastAsia="Century Gothic" w:hAnsi="Times New Roman" w:cs="Times New Roman"/>
          <w:b/>
          <w:i/>
          <w:color w:val="FF0000"/>
          <w:szCs w:val="24"/>
          <w:lang w:val="en-GB" w:eastAsia="en-GB"/>
        </w:rPr>
        <w:t>.00</w:t>
      </w:r>
      <w:r w:rsidRPr="009D00FF">
        <w:rPr>
          <w:rFonts w:ascii="Times New Roman" w:eastAsia="Century Gothic" w:hAnsi="Times New Roman" w:cs="Times New Roman"/>
          <w:b/>
          <w:i/>
          <w:color w:val="FF0000"/>
          <w:szCs w:val="24"/>
          <w:lang w:val="en-GB" w:eastAsia="en-GB"/>
        </w:rPr>
        <w:t xml:space="preserve"> </w:t>
      </w:r>
      <w:r w:rsidRPr="009D00FF">
        <w:rPr>
          <w:rFonts w:ascii="Times New Roman" w:eastAsia="Century Gothic" w:hAnsi="Times New Roman" w:cs="Times New Roman"/>
          <w:b/>
          <w:color w:val="FF0000"/>
          <w:szCs w:val="24"/>
          <w:lang w:val="en-GB" w:eastAsia="en-GB"/>
        </w:rPr>
        <w:t>to the Procurement Regulatory Authority</w:t>
      </w:r>
      <w:r>
        <w:rPr>
          <w:rFonts w:ascii="Times New Roman" w:eastAsia="Century Gothic" w:hAnsi="Times New Roman" w:cs="Times New Roman"/>
          <w:b/>
          <w:color w:val="FF0000"/>
          <w:szCs w:val="24"/>
          <w:lang w:val="en-GB" w:eastAsia="en-GB"/>
        </w:rPr>
        <w:t xml:space="preserve"> in line with Part IV of the Procurement Regulations (S.I.5 of 2018)</w:t>
      </w:r>
    </w:p>
    <w:p w14:paraId="24A7200C" w14:textId="77777777" w:rsidR="001F1510" w:rsidRPr="007F564D" w:rsidRDefault="001F1510" w:rsidP="001F1510">
      <w:pPr>
        <w:pStyle w:val="ListParagraph"/>
        <w:spacing w:after="26" w:line="338" w:lineRule="auto"/>
        <w:ind w:left="383"/>
      </w:pPr>
      <w:r w:rsidRPr="007F564D">
        <w:t>Failure to comply with the above will lead to automatic disqualification.</w:t>
      </w:r>
    </w:p>
    <w:p w14:paraId="231101DC" w14:textId="2852042F" w:rsidR="00444D3D" w:rsidRPr="00415503" w:rsidRDefault="001F1510" w:rsidP="00415503">
      <w:pPr>
        <w:pStyle w:val="ListParagraph"/>
        <w:spacing w:after="26" w:line="338" w:lineRule="auto"/>
        <w:ind w:left="383"/>
      </w:pPr>
      <w:r w:rsidRPr="007F564D">
        <w:t>Any bid not accompanied by a Bid Security will be rejected by the Procuring Entity as non-responsive.</w:t>
      </w:r>
    </w:p>
    <w:p w14:paraId="34B26161" w14:textId="7BC08090" w:rsidR="009932C4" w:rsidRPr="009932C4" w:rsidRDefault="009932C4" w:rsidP="009932C4">
      <w:pPr>
        <w:autoSpaceDE w:val="0"/>
        <w:autoSpaceDN w:val="0"/>
        <w:spacing w:before="60" w:after="60" w:line="240" w:lineRule="auto"/>
        <w:rPr>
          <w:rFonts w:ascii="Times New Roman" w:eastAsia="Times New Roman" w:hAnsi="Times New Roman" w:cs="Times New Roman"/>
          <w:b/>
          <w:lang w:val="en-GB" w:eastAsia="en-GB"/>
        </w:rPr>
      </w:pPr>
      <w:r w:rsidRPr="009932C4">
        <w:rPr>
          <w:rFonts w:ascii="Times New Roman" w:eastAsia="Times New Roman" w:hAnsi="Times New Roman" w:cs="Times New Roman"/>
          <w:b/>
          <w:lang w:val="en-GB" w:eastAsia="en-GB"/>
        </w:rPr>
        <w:t>Evaluation of Bids</w:t>
      </w:r>
    </w:p>
    <w:p w14:paraId="3A4EA612" w14:textId="77777777" w:rsidR="009932C4" w:rsidRPr="009932C4" w:rsidRDefault="009932C4" w:rsidP="009932C4">
      <w:pPr>
        <w:autoSpaceDE w:val="0"/>
        <w:autoSpaceDN w:val="0"/>
        <w:spacing w:before="60" w:after="6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 xml:space="preserve">Bids will be evaluated using the following methodology: </w:t>
      </w:r>
    </w:p>
    <w:p w14:paraId="7645E697" w14:textId="77777777" w:rsidR="009932C4" w:rsidRPr="009932C4" w:rsidRDefault="009932C4" w:rsidP="009932C4">
      <w:pPr>
        <w:numPr>
          <w:ilvl w:val="0"/>
          <w:numId w:val="2"/>
        </w:numPr>
        <w:tabs>
          <w:tab w:val="left" w:pos="360"/>
          <w:tab w:val="left" w:pos="851"/>
        </w:tabs>
        <w:autoSpaceDE w:val="0"/>
        <w:autoSpaceDN w:val="0"/>
        <w:spacing w:before="60" w:after="60" w:line="240" w:lineRule="auto"/>
        <w:ind w:left="357" w:hanging="357"/>
        <w:rPr>
          <w:rFonts w:ascii="Times New Roman" w:eastAsia="Times New Roman" w:hAnsi="Times New Roman" w:cs="Times New Roman"/>
          <w:sz w:val="24"/>
          <w:szCs w:val="20"/>
        </w:rPr>
      </w:pPr>
      <w:r w:rsidRPr="009932C4">
        <w:rPr>
          <w:rFonts w:ascii="Times New Roman" w:eastAsia="Times New Roman" w:hAnsi="Times New Roman" w:cs="Times New Roman"/>
          <w:sz w:val="24"/>
          <w:szCs w:val="20"/>
        </w:rPr>
        <w:t xml:space="preserve">Preliminary examination to confirm that all documents required have been provided, to confirm the eligibility of Bidders in terms of section 28 (1) of the Regulations and to </w:t>
      </w:r>
      <w:r w:rsidRPr="009932C4">
        <w:rPr>
          <w:rFonts w:ascii="Times New Roman" w:eastAsia="Times New Roman" w:hAnsi="Times New Roman" w:cs="Times New Roman"/>
          <w:sz w:val="24"/>
          <w:szCs w:val="20"/>
        </w:rPr>
        <w:lastRenderedPageBreak/>
        <w:t xml:space="preserve">confirm that the Bid is administratively compliant in terms of section 28 (2) of the Regulations. </w:t>
      </w:r>
    </w:p>
    <w:p w14:paraId="72AC17D4" w14:textId="77777777" w:rsidR="009932C4" w:rsidRPr="009932C4" w:rsidRDefault="009932C4" w:rsidP="009932C4">
      <w:pPr>
        <w:numPr>
          <w:ilvl w:val="0"/>
          <w:numId w:val="2"/>
        </w:numPr>
        <w:tabs>
          <w:tab w:val="left" w:pos="360"/>
          <w:tab w:val="left" w:pos="851"/>
        </w:tabs>
        <w:autoSpaceDE w:val="0"/>
        <w:autoSpaceDN w:val="0"/>
        <w:spacing w:before="60" w:after="60" w:line="240" w:lineRule="auto"/>
        <w:ind w:left="357" w:hanging="357"/>
        <w:rPr>
          <w:rFonts w:ascii="Times New Roman" w:eastAsia="Times New Roman" w:hAnsi="Times New Roman" w:cs="Times New Roman"/>
          <w:sz w:val="24"/>
          <w:szCs w:val="20"/>
        </w:rPr>
      </w:pPr>
      <w:r w:rsidRPr="009932C4">
        <w:rPr>
          <w:rFonts w:ascii="Times New Roman" w:eastAsia="Times New Roman" w:hAnsi="Times New Roman" w:cs="Times New Roman"/>
          <w:sz w:val="24"/>
          <w:szCs w:val="20"/>
        </w:rPr>
        <w:t xml:space="preserve">Technical evaluation to determine substantial responsiveness to the specifications in the Statement of Requirements; </w:t>
      </w:r>
    </w:p>
    <w:p w14:paraId="4F1B0C49" w14:textId="77777777" w:rsidR="009932C4" w:rsidRPr="009932C4" w:rsidRDefault="009932C4" w:rsidP="009932C4">
      <w:pPr>
        <w:numPr>
          <w:ilvl w:val="0"/>
          <w:numId w:val="2"/>
        </w:numPr>
        <w:tabs>
          <w:tab w:val="left" w:pos="360"/>
          <w:tab w:val="left" w:pos="851"/>
        </w:tabs>
        <w:autoSpaceDE w:val="0"/>
        <w:autoSpaceDN w:val="0"/>
        <w:spacing w:before="60" w:after="60" w:line="240" w:lineRule="auto"/>
        <w:ind w:left="357" w:hanging="357"/>
        <w:rPr>
          <w:rFonts w:ascii="Times New Roman" w:eastAsia="Times New Roman" w:hAnsi="Times New Roman" w:cs="Times New Roman"/>
          <w:sz w:val="24"/>
          <w:szCs w:val="20"/>
        </w:rPr>
      </w:pPr>
      <w:r w:rsidRPr="009932C4">
        <w:rPr>
          <w:rFonts w:ascii="Times New Roman" w:eastAsia="Times New Roman" w:hAnsi="Times New Roman" w:cs="Times New Roman"/>
          <w:sz w:val="24"/>
          <w:szCs w:val="20"/>
        </w:rPr>
        <w:t xml:space="preserve">Financial evaluation and comparison to determine the evaluated price of bids and to determine the lowest evaluated bid. </w:t>
      </w:r>
    </w:p>
    <w:p w14:paraId="5BB3387D" w14:textId="77777777" w:rsidR="009932C4" w:rsidRPr="009932C4" w:rsidRDefault="009932C4" w:rsidP="009932C4">
      <w:pPr>
        <w:autoSpaceDE w:val="0"/>
        <w:autoSpaceDN w:val="0"/>
        <w:spacing w:before="60" w:after="60" w:line="240" w:lineRule="auto"/>
        <w:ind w:right="-43"/>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Bids failing any stage will be eliminated and not considered in subsequent stages.</w:t>
      </w:r>
    </w:p>
    <w:p w14:paraId="058B09CD" w14:textId="77777777" w:rsidR="009932C4" w:rsidRPr="009932C4" w:rsidRDefault="009932C4" w:rsidP="009932C4">
      <w:pPr>
        <w:autoSpaceDE w:val="0"/>
        <w:autoSpaceDN w:val="0"/>
        <w:spacing w:before="60" w:after="60" w:line="240" w:lineRule="auto"/>
        <w:ind w:right="-43"/>
        <w:rPr>
          <w:rFonts w:ascii="Times New Roman" w:eastAsia="Times New Roman" w:hAnsi="Times New Roman" w:cs="Times New Roman"/>
          <w:b/>
          <w:lang w:val="en-GB" w:eastAsia="en-GB"/>
        </w:rPr>
      </w:pPr>
      <w:r w:rsidRPr="009932C4">
        <w:rPr>
          <w:rFonts w:ascii="Times New Roman" w:eastAsia="Times New Roman" w:hAnsi="Times New Roman" w:cs="Times New Roman"/>
          <w:b/>
          <w:lang w:val="en-GB" w:eastAsia="en-GB"/>
        </w:rPr>
        <w:t>Evaluation criteria</w:t>
      </w:r>
    </w:p>
    <w:p w14:paraId="4203B0A6" w14:textId="77777777" w:rsidR="009932C4" w:rsidRPr="009932C4" w:rsidRDefault="009932C4" w:rsidP="009932C4">
      <w:pPr>
        <w:autoSpaceDE w:val="0"/>
        <w:autoSpaceDN w:val="0"/>
        <w:spacing w:after="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The Procuring Entity’s evaluation of a Bid will take into account, in addition to the Bid Price, the following criteria and methodologies</w:t>
      </w:r>
    </w:p>
    <w:p w14:paraId="13C6FEC7" w14:textId="79389441" w:rsidR="002A0282" w:rsidRPr="001F1510" w:rsidRDefault="009932C4" w:rsidP="009932C4">
      <w:pPr>
        <w:autoSpaceDE w:val="0"/>
        <w:autoSpaceDN w:val="0"/>
        <w:spacing w:after="0" w:line="240" w:lineRule="auto"/>
        <w:rPr>
          <w:rFonts w:ascii="Bookman Old Style" w:eastAsia="Times New Roman" w:hAnsi="Bookman Old Style" w:cs="Times New Roman"/>
          <w:sz w:val="24"/>
          <w:szCs w:val="24"/>
          <w:lang w:val="en-GB" w:eastAsia="en-GB"/>
        </w:rPr>
      </w:pPr>
      <w:r w:rsidRPr="009932C4">
        <w:rPr>
          <w:rFonts w:ascii="Bookman Old Style" w:eastAsia="Times New Roman" w:hAnsi="Bookman Old Style" w:cs="Times New Roman"/>
          <w:sz w:val="24"/>
          <w:szCs w:val="24"/>
          <w:lang w:val="en-GB" w:eastAsia="en-GB"/>
        </w:rPr>
        <w:t xml:space="preserve"> </w:t>
      </w:r>
    </w:p>
    <w:p w14:paraId="3E90BA0C" w14:textId="77777777" w:rsidR="002A0282" w:rsidRDefault="002A0282" w:rsidP="009932C4">
      <w:pPr>
        <w:autoSpaceDE w:val="0"/>
        <w:autoSpaceDN w:val="0"/>
        <w:spacing w:after="0" w:line="240" w:lineRule="auto"/>
        <w:rPr>
          <w:rFonts w:ascii="Bookman Old Style" w:eastAsia="Times New Roman" w:hAnsi="Bookman Old Style" w:cs="Times New Roman"/>
          <w:b/>
          <w:sz w:val="20"/>
          <w:szCs w:val="20"/>
          <w:lang w:val="en-GB" w:eastAsia="en-GB"/>
        </w:rPr>
      </w:pPr>
    </w:p>
    <w:p w14:paraId="46E62C9C" w14:textId="0B11B05C" w:rsidR="009932C4" w:rsidRPr="009932C4" w:rsidRDefault="009932C4" w:rsidP="009932C4">
      <w:pPr>
        <w:autoSpaceDE w:val="0"/>
        <w:autoSpaceDN w:val="0"/>
        <w:spacing w:after="0" w:line="240" w:lineRule="auto"/>
        <w:rPr>
          <w:rFonts w:ascii="Bookman Old Style" w:eastAsia="Times New Roman" w:hAnsi="Bookman Old Style" w:cs="Times New Roman"/>
          <w:b/>
          <w:sz w:val="20"/>
          <w:szCs w:val="20"/>
          <w:lang w:val="en-GB" w:eastAsia="en-GB"/>
        </w:rPr>
      </w:pPr>
      <w:r w:rsidRPr="009932C4">
        <w:rPr>
          <w:rFonts w:ascii="Bookman Old Style" w:eastAsia="Times New Roman" w:hAnsi="Bookman Old Style" w:cs="Times New Roman"/>
          <w:b/>
          <w:sz w:val="20"/>
          <w:szCs w:val="20"/>
          <w:lang w:val="en-GB" w:eastAsia="en-GB"/>
        </w:rPr>
        <w:t>METHOD</w:t>
      </w:r>
      <w:r w:rsidRPr="009932C4">
        <w:rPr>
          <w:rFonts w:ascii="Bookman Old Style" w:eastAsia="Times New Roman" w:hAnsi="Bookman Old Style" w:cs="Times New Roman"/>
          <w:b/>
          <w:sz w:val="20"/>
          <w:szCs w:val="20"/>
          <w:vertAlign w:val="superscript"/>
          <w:lang w:val="en-GB" w:eastAsia="en-GB"/>
        </w:rPr>
        <w:t xml:space="preserve"> </w:t>
      </w:r>
      <w:r w:rsidRPr="009932C4">
        <w:rPr>
          <w:rFonts w:ascii="Bookman Old Style" w:eastAsia="Times New Roman" w:hAnsi="Bookman Old Style" w:cs="Times New Roman"/>
          <w:b/>
          <w:sz w:val="20"/>
          <w:szCs w:val="20"/>
          <w:lang w:val="en-GB" w:eastAsia="en-GB"/>
        </w:rPr>
        <w:t>OF EVALUATION / AWARD CRITERIA</w:t>
      </w:r>
    </w:p>
    <w:p w14:paraId="074A2E59" w14:textId="77777777" w:rsidR="009932C4" w:rsidRPr="009932C4" w:rsidRDefault="009932C4" w:rsidP="009932C4">
      <w:pPr>
        <w:autoSpaceDE w:val="0"/>
        <w:autoSpaceDN w:val="0"/>
        <w:spacing w:after="0" w:line="240" w:lineRule="auto"/>
        <w:rPr>
          <w:rFonts w:ascii="Bookman Old Style" w:eastAsia="Times New Roman" w:hAnsi="Bookman Old Style" w:cs="Times New Roman"/>
          <w:sz w:val="20"/>
          <w:szCs w:val="20"/>
          <w:lang w:val="en-GB" w:eastAsia="en-GB"/>
        </w:rPr>
      </w:pPr>
      <w:r w:rsidRPr="009932C4">
        <w:rPr>
          <w:rFonts w:ascii="Bookman Old Style" w:eastAsia="Times New Roman" w:hAnsi="Bookman Old Style" w:cs="Times New Roman"/>
          <w:sz w:val="20"/>
          <w:szCs w:val="20"/>
          <w:lang w:val="en-GB" w:eastAsia="en-GB"/>
        </w:rPr>
        <w:t xml:space="preserve">The proposed evaluation criteria </w:t>
      </w:r>
      <w:proofErr w:type="gramStart"/>
      <w:r w:rsidRPr="009932C4">
        <w:rPr>
          <w:rFonts w:ascii="Bookman Old Style" w:eastAsia="Times New Roman" w:hAnsi="Bookman Old Style" w:cs="Times New Roman"/>
          <w:sz w:val="20"/>
          <w:szCs w:val="20"/>
          <w:lang w:val="en-GB" w:eastAsia="en-GB"/>
        </w:rPr>
        <w:t>a</w:t>
      </w:r>
      <w:proofErr w:type="gramEnd"/>
      <w:r w:rsidRPr="009932C4">
        <w:rPr>
          <w:rFonts w:ascii="Bookman Old Style" w:eastAsia="Times New Roman" w:hAnsi="Bookman Old Style" w:cs="Times New Roman"/>
          <w:sz w:val="20"/>
          <w:szCs w:val="20"/>
          <w:lang w:val="en-GB" w:eastAsia="en-GB"/>
        </w:rPr>
        <w:t xml:space="preserve"> are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4645"/>
        <w:gridCol w:w="2961"/>
      </w:tblGrid>
      <w:tr w:rsidR="009932C4" w:rsidRPr="009932C4" w14:paraId="773DD16C" w14:textId="77777777" w:rsidTr="00353E6B">
        <w:tc>
          <w:tcPr>
            <w:tcW w:w="1413" w:type="dxa"/>
            <w:shd w:val="clear" w:color="auto" w:fill="auto"/>
          </w:tcPr>
          <w:p w14:paraId="43E0BF5C" w14:textId="77777777" w:rsidR="009932C4" w:rsidRPr="009932C4" w:rsidRDefault="009932C4" w:rsidP="009932C4">
            <w:pPr>
              <w:autoSpaceDE w:val="0"/>
              <w:autoSpaceDN w:val="0"/>
              <w:spacing w:after="0" w:line="240" w:lineRule="auto"/>
              <w:rPr>
                <w:rFonts w:ascii="Bookman Old Style" w:eastAsia="Times New Roman" w:hAnsi="Bookman Old Style" w:cs="Times New Roman"/>
                <w:b/>
                <w:sz w:val="20"/>
                <w:szCs w:val="20"/>
                <w:lang w:val="en-GB" w:eastAsia="en-GB"/>
              </w:rPr>
            </w:pPr>
            <w:r w:rsidRPr="009932C4">
              <w:rPr>
                <w:rFonts w:ascii="Bookman Old Style" w:eastAsia="Times New Roman" w:hAnsi="Bookman Old Style" w:cs="Times New Roman"/>
                <w:b/>
                <w:sz w:val="20"/>
                <w:szCs w:val="20"/>
                <w:lang w:val="en-GB" w:eastAsia="en-GB"/>
              </w:rPr>
              <w:t>CRITERIA NO.</w:t>
            </w:r>
          </w:p>
        </w:tc>
        <w:tc>
          <w:tcPr>
            <w:tcW w:w="4645" w:type="dxa"/>
            <w:shd w:val="clear" w:color="auto" w:fill="auto"/>
          </w:tcPr>
          <w:p w14:paraId="2019FAA6" w14:textId="77777777" w:rsidR="009932C4" w:rsidRPr="009932C4" w:rsidRDefault="009932C4" w:rsidP="009932C4">
            <w:pPr>
              <w:autoSpaceDE w:val="0"/>
              <w:autoSpaceDN w:val="0"/>
              <w:spacing w:after="0" w:line="240" w:lineRule="auto"/>
              <w:rPr>
                <w:rFonts w:ascii="Bookman Old Style" w:eastAsia="Times New Roman" w:hAnsi="Bookman Old Style" w:cs="Times New Roman"/>
                <w:b/>
                <w:sz w:val="20"/>
                <w:szCs w:val="20"/>
                <w:lang w:val="en-GB" w:eastAsia="en-GB"/>
              </w:rPr>
            </w:pPr>
            <w:r w:rsidRPr="009932C4">
              <w:rPr>
                <w:rFonts w:ascii="Bookman Old Style" w:eastAsia="Times New Roman" w:hAnsi="Bookman Old Style" w:cs="Times New Roman"/>
                <w:b/>
                <w:sz w:val="20"/>
                <w:szCs w:val="20"/>
                <w:lang w:val="en-GB" w:eastAsia="en-GB"/>
              </w:rPr>
              <w:t>EVALUATION CRITERIA</w:t>
            </w:r>
          </w:p>
        </w:tc>
        <w:tc>
          <w:tcPr>
            <w:tcW w:w="2961" w:type="dxa"/>
            <w:shd w:val="clear" w:color="auto" w:fill="auto"/>
          </w:tcPr>
          <w:p w14:paraId="1FB17E0F" w14:textId="363397F7" w:rsidR="009932C4" w:rsidRPr="009932C4" w:rsidRDefault="00FA3E91" w:rsidP="009932C4">
            <w:pPr>
              <w:autoSpaceDE w:val="0"/>
              <w:autoSpaceDN w:val="0"/>
              <w:spacing w:after="0" w:line="240" w:lineRule="auto"/>
              <w:rPr>
                <w:rFonts w:ascii="Bookman Old Style" w:eastAsia="Times New Roman" w:hAnsi="Bookman Old Style" w:cs="Times New Roman"/>
                <w:b/>
                <w:sz w:val="20"/>
                <w:szCs w:val="20"/>
                <w:lang w:val="en-GB" w:eastAsia="en-GB"/>
              </w:rPr>
            </w:pPr>
            <w:r>
              <w:rPr>
                <w:rFonts w:ascii="Bookman Old Style" w:eastAsia="Times New Roman" w:hAnsi="Bookman Old Style" w:cs="Times New Roman"/>
                <w:b/>
                <w:sz w:val="20"/>
                <w:szCs w:val="20"/>
                <w:lang w:val="en-GB" w:eastAsia="en-GB"/>
              </w:rPr>
              <w:t>MEANS OF SUBMISSION</w:t>
            </w:r>
          </w:p>
        </w:tc>
      </w:tr>
      <w:tr w:rsidR="009932C4" w:rsidRPr="009932C4" w14:paraId="245DF145" w14:textId="77777777" w:rsidTr="00353E6B">
        <w:tc>
          <w:tcPr>
            <w:tcW w:w="1413" w:type="dxa"/>
            <w:shd w:val="clear" w:color="auto" w:fill="auto"/>
          </w:tcPr>
          <w:p w14:paraId="1998237C" w14:textId="77777777" w:rsidR="009932C4" w:rsidRPr="009932C4" w:rsidRDefault="009932C4" w:rsidP="009932C4">
            <w:pPr>
              <w:autoSpaceDE w:val="0"/>
              <w:autoSpaceDN w:val="0"/>
              <w:spacing w:after="0" w:line="240" w:lineRule="auto"/>
              <w:rPr>
                <w:rFonts w:ascii="Bookman Old Style" w:eastAsia="Times New Roman" w:hAnsi="Bookman Old Style" w:cs="Times New Roman"/>
                <w:sz w:val="20"/>
                <w:szCs w:val="20"/>
                <w:lang w:val="en-GB" w:eastAsia="en-GB"/>
              </w:rPr>
            </w:pPr>
            <w:r w:rsidRPr="009932C4">
              <w:rPr>
                <w:rFonts w:ascii="Bookman Old Style" w:eastAsia="Times New Roman" w:hAnsi="Bookman Old Style" w:cs="Times New Roman"/>
                <w:sz w:val="20"/>
                <w:szCs w:val="20"/>
                <w:lang w:val="en-GB" w:eastAsia="en-GB"/>
              </w:rPr>
              <w:t>1</w:t>
            </w:r>
          </w:p>
        </w:tc>
        <w:tc>
          <w:tcPr>
            <w:tcW w:w="4645" w:type="dxa"/>
            <w:shd w:val="clear" w:color="auto" w:fill="auto"/>
          </w:tcPr>
          <w:p w14:paraId="7C95FA46" w14:textId="77777777" w:rsidR="009932C4" w:rsidRPr="009932C4" w:rsidRDefault="009932C4" w:rsidP="009932C4">
            <w:pPr>
              <w:autoSpaceDE w:val="0"/>
              <w:autoSpaceDN w:val="0"/>
              <w:spacing w:after="0" w:line="240" w:lineRule="auto"/>
              <w:rPr>
                <w:rFonts w:ascii="Bookman Old Style" w:eastAsia="Times New Roman" w:hAnsi="Bookman Old Style" w:cs="Times New Roman"/>
                <w:b/>
                <w:sz w:val="20"/>
                <w:szCs w:val="20"/>
                <w:lang w:val="en-GB" w:eastAsia="en-GB"/>
              </w:rPr>
            </w:pPr>
            <w:r w:rsidRPr="009932C4">
              <w:rPr>
                <w:rFonts w:ascii="Bookman Old Style" w:eastAsia="Times New Roman" w:hAnsi="Bookman Old Style" w:cs="Times New Roman"/>
                <w:b/>
                <w:sz w:val="20"/>
                <w:szCs w:val="20"/>
                <w:lang w:val="en-GB" w:eastAsia="en-GB"/>
              </w:rPr>
              <w:t>LEGAL AND MANDATORY REQUIREMENTS: PREQUALIFICATION</w:t>
            </w:r>
          </w:p>
          <w:p w14:paraId="20AF5268" w14:textId="77777777" w:rsidR="009932C4" w:rsidRPr="009932C4" w:rsidRDefault="009932C4" w:rsidP="009932C4">
            <w:pPr>
              <w:autoSpaceDE w:val="0"/>
              <w:autoSpaceDN w:val="0"/>
              <w:spacing w:after="0" w:line="240" w:lineRule="auto"/>
              <w:rPr>
                <w:rFonts w:ascii="Bookman Old Style" w:eastAsia="Times New Roman" w:hAnsi="Bookman Old Style" w:cs="Times New Roman"/>
                <w:i/>
                <w:sz w:val="20"/>
                <w:szCs w:val="20"/>
                <w:lang w:val="en-GB" w:eastAsia="en-GB"/>
              </w:rPr>
            </w:pPr>
            <w:r w:rsidRPr="009932C4">
              <w:rPr>
                <w:rFonts w:ascii="Bookman Old Style" w:eastAsia="Times New Roman" w:hAnsi="Bookman Old Style" w:cs="Times New Roman"/>
                <w:b/>
                <w:i/>
                <w:sz w:val="20"/>
                <w:szCs w:val="20"/>
                <w:lang w:val="en-GB" w:eastAsia="en-GB"/>
              </w:rPr>
              <w:t>N.B DO NOT OVERLOOK ANYTHING UNDER CRITERIA 1 AS IT WILL RESULT IN AUTOMATIC DISQUALIFICATION</w:t>
            </w:r>
          </w:p>
        </w:tc>
        <w:tc>
          <w:tcPr>
            <w:tcW w:w="2961" w:type="dxa"/>
            <w:shd w:val="clear" w:color="auto" w:fill="auto"/>
          </w:tcPr>
          <w:p w14:paraId="00F926BE" w14:textId="77777777" w:rsidR="009932C4" w:rsidRPr="009932C4" w:rsidRDefault="009932C4" w:rsidP="009932C4">
            <w:pPr>
              <w:autoSpaceDE w:val="0"/>
              <w:autoSpaceDN w:val="0"/>
              <w:spacing w:after="0" w:line="240" w:lineRule="auto"/>
              <w:rPr>
                <w:rFonts w:ascii="Bookman Old Style" w:eastAsia="Times New Roman" w:hAnsi="Bookman Old Style" w:cs="Times New Roman"/>
                <w:sz w:val="20"/>
                <w:szCs w:val="20"/>
                <w:lang w:val="en-GB" w:eastAsia="en-GB"/>
              </w:rPr>
            </w:pPr>
          </w:p>
          <w:p w14:paraId="714FFB05" w14:textId="77777777" w:rsidR="009932C4" w:rsidRPr="009932C4" w:rsidRDefault="009932C4" w:rsidP="009932C4">
            <w:pPr>
              <w:autoSpaceDE w:val="0"/>
              <w:autoSpaceDN w:val="0"/>
              <w:spacing w:after="0" w:line="240" w:lineRule="auto"/>
              <w:rPr>
                <w:rFonts w:ascii="Bookman Old Style" w:eastAsia="Times New Roman" w:hAnsi="Bookman Old Style" w:cs="Times New Roman"/>
                <w:sz w:val="20"/>
                <w:szCs w:val="20"/>
                <w:lang w:val="en-GB" w:eastAsia="en-GB"/>
              </w:rPr>
            </w:pPr>
          </w:p>
        </w:tc>
      </w:tr>
      <w:tr w:rsidR="009932C4" w:rsidRPr="009932C4" w14:paraId="3D5D4147" w14:textId="77777777" w:rsidTr="00353E6B">
        <w:tc>
          <w:tcPr>
            <w:tcW w:w="1413" w:type="dxa"/>
            <w:shd w:val="clear" w:color="auto" w:fill="auto"/>
          </w:tcPr>
          <w:p w14:paraId="42FDAC39" w14:textId="39EFC67B" w:rsidR="009932C4" w:rsidRPr="009932C4" w:rsidRDefault="00353E6B" w:rsidP="009932C4">
            <w:pPr>
              <w:autoSpaceDE w:val="0"/>
              <w:autoSpaceDN w:val="0"/>
              <w:spacing w:after="0" w:line="240" w:lineRule="auto"/>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t>A</w:t>
            </w:r>
          </w:p>
        </w:tc>
        <w:tc>
          <w:tcPr>
            <w:tcW w:w="4645" w:type="dxa"/>
            <w:shd w:val="clear" w:color="auto" w:fill="auto"/>
          </w:tcPr>
          <w:p w14:paraId="18C4DD7A" w14:textId="77777777" w:rsidR="009932C4" w:rsidRPr="009932C4" w:rsidRDefault="009932C4" w:rsidP="00353E6B">
            <w:pPr>
              <w:autoSpaceDE w:val="0"/>
              <w:autoSpaceDN w:val="0"/>
              <w:spacing w:after="0" w:line="240" w:lineRule="auto"/>
              <w:ind w:left="720"/>
              <w:contextualSpacing/>
              <w:rPr>
                <w:rFonts w:ascii="Bookman Old Style" w:eastAsia="Times New Roman" w:hAnsi="Bookman Old Style" w:cs="Times New Roman"/>
                <w:sz w:val="20"/>
                <w:szCs w:val="20"/>
                <w:lang w:val="en-GB" w:eastAsia="en-GB"/>
              </w:rPr>
            </w:pPr>
            <w:r w:rsidRPr="009932C4">
              <w:rPr>
                <w:rFonts w:ascii="Bookman Old Style" w:eastAsia="Times New Roman" w:hAnsi="Bookman Old Style" w:cs="Times New Roman"/>
                <w:sz w:val="20"/>
                <w:szCs w:val="20"/>
                <w:lang w:val="en-GB" w:eastAsia="en-GB"/>
              </w:rPr>
              <w:t>Comprehensive / Detailed Company Profile with the names, addresses of Directors.</w:t>
            </w:r>
          </w:p>
        </w:tc>
        <w:tc>
          <w:tcPr>
            <w:tcW w:w="2961" w:type="dxa"/>
            <w:shd w:val="clear" w:color="auto" w:fill="auto"/>
          </w:tcPr>
          <w:p w14:paraId="537151D5" w14:textId="74324660" w:rsidR="009932C4" w:rsidRPr="009932C4" w:rsidRDefault="00FA3E91" w:rsidP="009932C4">
            <w:pPr>
              <w:autoSpaceDE w:val="0"/>
              <w:autoSpaceDN w:val="0"/>
              <w:spacing w:after="0" w:line="240" w:lineRule="auto"/>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t>Attach on provided</w:t>
            </w:r>
            <w:r w:rsidR="0006149D">
              <w:rPr>
                <w:rFonts w:ascii="Bookman Old Style" w:eastAsia="Times New Roman" w:hAnsi="Bookman Old Style" w:cs="Times New Roman"/>
                <w:sz w:val="20"/>
                <w:szCs w:val="20"/>
                <w:lang w:val="en-GB" w:eastAsia="en-GB"/>
              </w:rPr>
              <w:t xml:space="preserve"> </w:t>
            </w:r>
            <w:r>
              <w:rPr>
                <w:rFonts w:ascii="Bookman Old Style" w:eastAsia="Times New Roman" w:hAnsi="Bookman Old Style" w:cs="Times New Roman"/>
                <w:sz w:val="20"/>
                <w:szCs w:val="20"/>
                <w:lang w:val="en-GB" w:eastAsia="en-GB"/>
              </w:rPr>
              <w:t xml:space="preserve">slot on PRAZ </w:t>
            </w:r>
            <w:proofErr w:type="spellStart"/>
            <w:r>
              <w:rPr>
                <w:rFonts w:ascii="Bookman Old Style" w:eastAsia="Times New Roman" w:hAnsi="Bookman Old Style" w:cs="Times New Roman"/>
                <w:sz w:val="20"/>
                <w:szCs w:val="20"/>
                <w:lang w:val="en-GB" w:eastAsia="en-GB"/>
              </w:rPr>
              <w:t>egps</w:t>
            </w:r>
            <w:proofErr w:type="spellEnd"/>
            <w:r>
              <w:rPr>
                <w:rFonts w:ascii="Bookman Old Style" w:eastAsia="Times New Roman" w:hAnsi="Bookman Old Style" w:cs="Times New Roman"/>
                <w:sz w:val="20"/>
                <w:szCs w:val="20"/>
                <w:lang w:val="en-GB" w:eastAsia="en-GB"/>
              </w:rPr>
              <w:t xml:space="preserve"> portal</w:t>
            </w:r>
          </w:p>
        </w:tc>
      </w:tr>
      <w:tr w:rsidR="009932C4" w:rsidRPr="009932C4" w14:paraId="0FE7EFAA" w14:textId="77777777" w:rsidTr="00353E6B">
        <w:tc>
          <w:tcPr>
            <w:tcW w:w="1413" w:type="dxa"/>
            <w:shd w:val="clear" w:color="auto" w:fill="auto"/>
          </w:tcPr>
          <w:p w14:paraId="3D9E2606" w14:textId="2E6538B0" w:rsidR="009932C4" w:rsidRPr="009932C4" w:rsidRDefault="00353E6B" w:rsidP="009932C4">
            <w:pPr>
              <w:autoSpaceDE w:val="0"/>
              <w:autoSpaceDN w:val="0"/>
              <w:spacing w:after="0" w:line="240" w:lineRule="auto"/>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t>B</w:t>
            </w:r>
          </w:p>
        </w:tc>
        <w:tc>
          <w:tcPr>
            <w:tcW w:w="4645" w:type="dxa"/>
            <w:shd w:val="clear" w:color="auto" w:fill="auto"/>
          </w:tcPr>
          <w:p w14:paraId="772576DD" w14:textId="77777777" w:rsidR="009932C4" w:rsidRPr="009932C4" w:rsidRDefault="009932C4" w:rsidP="00353E6B">
            <w:pPr>
              <w:autoSpaceDE w:val="0"/>
              <w:autoSpaceDN w:val="0"/>
              <w:spacing w:after="0" w:line="240" w:lineRule="auto"/>
              <w:ind w:left="720"/>
              <w:contextualSpacing/>
              <w:rPr>
                <w:rFonts w:ascii="Bookman Old Style" w:eastAsia="Times New Roman" w:hAnsi="Bookman Old Style" w:cs="Times New Roman"/>
                <w:sz w:val="20"/>
                <w:szCs w:val="20"/>
                <w:lang w:val="en-GB" w:eastAsia="en-GB"/>
              </w:rPr>
            </w:pPr>
            <w:r w:rsidRPr="009932C4">
              <w:rPr>
                <w:rFonts w:ascii="Bookman Old Style" w:eastAsia="Times New Roman" w:hAnsi="Bookman Old Style" w:cs="Times New Roman"/>
                <w:sz w:val="20"/>
                <w:szCs w:val="20"/>
                <w:lang w:val="en-GB" w:eastAsia="en-GB"/>
              </w:rPr>
              <w:t>Certificate of incorporation</w:t>
            </w:r>
          </w:p>
        </w:tc>
        <w:tc>
          <w:tcPr>
            <w:tcW w:w="2961" w:type="dxa"/>
            <w:shd w:val="clear" w:color="auto" w:fill="auto"/>
          </w:tcPr>
          <w:p w14:paraId="734DEF72" w14:textId="47C2B7E7" w:rsidR="009932C4" w:rsidRPr="009932C4" w:rsidRDefault="00FA3E91" w:rsidP="009932C4">
            <w:pPr>
              <w:autoSpaceDE w:val="0"/>
              <w:autoSpaceDN w:val="0"/>
              <w:spacing w:after="0" w:line="240" w:lineRule="auto"/>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t>Attach on provided</w:t>
            </w:r>
            <w:r w:rsidR="0006149D">
              <w:rPr>
                <w:rFonts w:ascii="Bookman Old Style" w:eastAsia="Times New Roman" w:hAnsi="Bookman Old Style" w:cs="Times New Roman"/>
                <w:sz w:val="20"/>
                <w:szCs w:val="20"/>
                <w:lang w:val="en-GB" w:eastAsia="en-GB"/>
              </w:rPr>
              <w:t xml:space="preserve"> </w:t>
            </w:r>
            <w:r>
              <w:rPr>
                <w:rFonts w:ascii="Bookman Old Style" w:eastAsia="Times New Roman" w:hAnsi="Bookman Old Style" w:cs="Times New Roman"/>
                <w:sz w:val="20"/>
                <w:szCs w:val="20"/>
                <w:lang w:val="en-GB" w:eastAsia="en-GB"/>
              </w:rPr>
              <w:t xml:space="preserve">slot on PRAZ </w:t>
            </w:r>
            <w:proofErr w:type="spellStart"/>
            <w:r>
              <w:rPr>
                <w:rFonts w:ascii="Bookman Old Style" w:eastAsia="Times New Roman" w:hAnsi="Bookman Old Style" w:cs="Times New Roman"/>
                <w:sz w:val="20"/>
                <w:szCs w:val="20"/>
                <w:lang w:val="en-GB" w:eastAsia="en-GB"/>
              </w:rPr>
              <w:t>egps</w:t>
            </w:r>
            <w:proofErr w:type="spellEnd"/>
            <w:r>
              <w:rPr>
                <w:rFonts w:ascii="Bookman Old Style" w:eastAsia="Times New Roman" w:hAnsi="Bookman Old Style" w:cs="Times New Roman"/>
                <w:sz w:val="20"/>
                <w:szCs w:val="20"/>
                <w:lang w:val="en-GB" w:eastAsia="en-GB"/>
              </w:rPr>
              <w:t xml:space="preserve"> portal</w:t>
            </w:r>
          </w:p>
        </w:tc>
      </w:tr>
      <w:tr w:rsidR="009932C4" w:rsidRPr="009932C4" w14:paraId="105C2E95" w14:textId="77777777" w:rsidTr="00353E6B">
        <w:tc>
          <w:tcPr>
            <w:tcW w:w="1413" w:type="dxa"/>
            <w:shd w:val="clear" w:color="auto" w:fill="auto"/>
          </w:tcPr>
          <w:p w14:paraId="4FE1FAFD" w14:textId="79120942" w:rsidR="009932C4" w:rsidRPr="009932C4" w:rsidRDefault="00353E6B" w:rsidP="009932C4">
            <w:pPr>
              <w:autoSpaceDE w:val="0"/>
              <w:autoSpaceDN w:val="0"/>
              <w:spacing w:after="0" w:line="240" w:lineRule="auto"/>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t>C</w:t>
            </w:r>
          </w:p>
        </w:tc>
        <w:tc>
          <w:tcPr>
            <w:tcW w:w="4645" w:type="dxa"/>
            <w:shd w:val="clear" w:color="auto" w:fill="auto"/>
          </w:tcPr>
          <w:p w14:paraId="2B669886" w14:textId="60FA7FA1" w:rsidR="009932C4" w:rsidRPr="009932C4" w:rsidRDefault="009932C4" w:rsidP="00353E6B">
            <w:pPr>
              <w:autoSpaceDE w:val="0"/>
              <w:autoSpaceDN w:val="0"/>
              <w:spacing w:after="0" w:line="240" w:lineRule="auto"/>
              <w:ind w:left="720"/>
              <w:contextualSpacing/>
              <w:rPr>
                <w:rFonts w:ascii="Bookman Old Style" w:eastAsia="Times New Roman" w:hAnsi="Bookman Old Style" w:cs="Times New Roman"/>
                <w:sz w:val="20"/>
                <w:szCs w:val="20"/>
                <w:lang w:val="en-GB" w:eastAsia="en-GB"/>
              </w:rPr>
            </w:pPr>
            <w:r w:rsidRPr="009932C4">
              <w:rPr>
                <w:rFonts w:ascii="Bookman Old Style" w:eastAsia="Times New Roman" w:hAnsi="Bookman Old Style" w:cs="Times New Roman"/>
                <w:sz w:val="20"/>
                <w:szCs w:val="20"/>
                <w:lang w:val="en-GB" w:eastAsia="en-GB"/>
              </w:rPr>
              <w:t xml:space="preserve">Valid </w:t>
            </w:r>
            <w:r w:rsidR="00415503">
              <w:rPr>
                <w:rFonts w:ascii="Bookman Old Style" w:eastAsia="Times New Roman" w:hAnsi="Bookman Old Style" w:cs="Times New Roman"/>
                <w:sz w:val="20"/>
                <w:szCs w:val="20"/>
                <w:lang w:val="en-GB" w:eastAsia="en-GB"/>
              </w:rPr>
              <w:t>2025</w:t>
            </w:r>
            <w:r w:rsidR="000D102B" w:rsidRPr="009932C4">
              <w:rPr>
                <w:rFonts w:ascii="Bookman Old Style" w:eastAsia="Times New Roman" w:hAnsi="Bookman Old Style" w:cs="Times New Roman"/>
                <w:sz w:val="20"/>
                <w:szCs w:val="20"/>
                <w:lang w:val="en-GB" w:eastAsia="en-GB"/>
              </w:rPr>
              <w:t xml:space="preserve"> Tax</w:t>
            </w:r>
            <w:r w:rsidRPr="009932C4">
              <w:rPr>
                <w:rFonts w:ascii="Bookman Old Style" w:eastAsia="Times New Roman" w:hAnsi="Bookman Old Style" w:cs="Times New Roman"/>
                <w:sz w:val="20"/>
                <w:szCs w:val="20"/>
                <w:lang w:val="en-GB" w:eastAsia="en-GB"/>
              </w:rPr>
              <w:t xml:space="preserve"> Clearance Certificate</w:t>
            </w:r>
          </w:p>
        </w:tc>
        <w:tc>
          <w:tcPr>
            <w:tcW w:w="2961" w:type="dxa"/>
            <w:shd w:val="clear" w:color="auto" w:fill="auto"/>
          </w:tcPr>
          <w:p w14:paraId="19F613A4" w14:textId="1415E978" w:rsidR="009932C4" w:rsidRPr="009932C4" w:rsidRDefault="00FA3E91" w:rsidP="009932C4">
            <w:pPr>
              <w:autoSpaceDE w:val="0"/>
              <w:autoSpaceDN w:val="0"/>
              <w:spacing w:after="0" w:line="240" w:lineRule="auto"/>
              <w:rPr>
                <w:rFonts w:ascii="Times New Roman" w:eastAsia="Times New Roman" w:hAnsi="Times New Roman" w:cs="Times New Roman"/>
                <w:sz w:val="24"/>
                <w:szCs w:val="24"/>
                <w:lang w:val="en-GB" w:eastAsia="en-GB"/>
              </w:rPr>
            </w:pPr>
            <w:r>
              <w:rPr>
                <w:rFonts w:ascii="Bookman Old Style" w:eastAsia="Times New Roman" w:hAnsi="Bookman Old Style" w:cs="Times New Roman"/>
                <w:sz w:val="20"/>
                <w:szCs w:val="20"/>
                <w:lang w:val="en-GB" w:eastAsia="en-GB"/>
              </w:rPr>
              <w:t>Attach on provided</w:t>
            </w:r>
            <w:r w:rsidR="0006149D">
              <w:rPr>
                <w:rFonts w:ascii="Bookman Old Style" w:eastAsia="Times New Roman" w:hAnsi="Bookman Old Style" w:cs="Times New Roman"/>
                <w:sz w:val="20"/>
                <w:szCs w:val="20"/>
                <w:lang w:val="en-GB" w:eastAsia="en-GB"/>
              </w:rPr>
              <w:t xml:space="preserve"> </w:t>
            </w:r>
            <w:r>
              <w:rPr>
                <w:rFonts w:ascii="Bookman Old Style" w:eastAsia="Times New Roman" w:hAnsi="Bookman Old Style" w:cs="Times New Roman"/>
                <w:sz w:val="20"/>
                <w:szCs w:val="20"/>
                <w:lang w:val="en-GB" w:eastAsia="en-GB"/>
              </w:rPr>
              <w:t xml:space="preserve">slot on PRAZ </w:t>
            </w:r>
            <w:proofErr w:type="spellStart"/>
            <w:r>
              <w:rPr>
                <w:rFonts w:ascii="Bookman Old Style" w:eastAsia="Times New Roman" w:hAnsi="Bookman Old Style" w:cs="Times New Roman"/>
                <w:sz w:val="20"/>
                <w:szCs w:val="20"/>
                <w:lang w:val="en-GB" w:eastAsia="en-GB"/>
              </w:rPr>
              <w:t>egps</w:t>
            </w:r>
            <w:proofErr w:type="spellEnd"/>
            <w:r>
              <w:rPr>
                <w:rFonts w:ascii="Bookman Old Style" w:eastAsia="Times New Roman" w:hAnsi="Bookman Old Style" w:cs="Times New Roman"/>
                <w:sz w:val="20"/>
                <w:szCs w:val="20"/>
                <w:lang w:val="en-GB" w:eastAsia="en-GB"/>
              </w:rPr>
              <w:t xml:space="preserve"> portal</w:t>
            </w:r>
          </w:p>
        </w:tc>
      </w:tr>
      <w:tr w:rsidR="009932C4" w:rsidRPr="009932C4" w14:paraId="59436DB6" w14:textId="77777777" w:rsidTr="00353E6B">
        <w:tc>
          <w:tcPr>
            <w:tcW w:w="1413" w:type="dxa"/>
            <w:shd w:val="clear" w:color="auto" w:fill="auto"/>
          </w:tcPr>
          <w:p w14:paraId="3B73BFDA" w14:textId="191A8656" w:rsidR="009932C4" w:rsidRPr="009932C4" w:rsidRDefault="00353E6B" w:rsidP="009932C4">
            <w:pPr>
              <w:autoSpaceDE w:val="0"/>
              <w:autoSpaceDN w:val="0"/>
              <w:spacing w:after="0" w:line="240" w:lineRule="auto"/>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t>D</w:t>
            </w:r>
          </w:p>
        </w:tc>
        <w:tc>
          <w:tcPr>
            <w:tcW w:w="4645" w:type="dxa"/>
            <w:shd w:val="clear" w:color="auto" w:fill="auto"/>
          </w:tcPr>
          <w:p w14:paraId="6293F119" w14:textId="56EDACAF" w:rsidR="009932C4" w:rsidRPr="009932C4" w:rsidRDefault="000D102B" w:rsidP="00353E6B">
            <w:pPr>
              <w:autoSpaceDE w:val="0"/>
              <w:autoSpaceDN w:val="0"/>
              <w:spacing w:after="0" w:line="240" w:lineRule="auto"/>
              <w:ind w:left="720"/>
              <w:contextualSpacing/>
              <w:rPr>
                <w:rFonts w:ascii="Bookman Old Style" w:eastAsia="Times New Roman" w:hAnsi="Bookman Old Style" w:cs="Times New Roman"/>
                <w:sz w:val="20"/>
                <w:szCs w:val="20"/>
                <w:lang w:val="en-GB" w:eastAsia="en-GB"/>
              </w:rPr>
            </w:pPr>
            <w:r w:rsidRPr="009932C4">
              <w:rPr>
                <w:rFonts w:ascii="Bookman Old Style" w:eastAsia="Times New Roman" w:hAnsi="Bookman Old Style" w:cs="Times New Roman"/>
                <w:sz w:val="20"/>
                <w:szCs w:val="20"/>
                <w:lang w:val="en-GB" w:eastAsia="en-GB"/>
              </w:rPr>
              <w:t>Valid</w:t>
            </w:r>
            <w:r w:rsidR="00415503">
              <w:rPr>
                <w:rFonts w:ascii="Bookman Old Style" w:eastAsia="Times New Roman" w:hAnsi="Bookman Old Style" w:cs="Times New Roman"/>
                <w:sz w:val="20"/>
                <w:szCs w:val="20"/>
                <w:lang w:val="en-GB" w:eastAsia="en-GB"/>
              </w:rPr>
              <w:t xml:space="preserve"> 2025</w:t>
            </w:r>
            <w:r w:rsidR="001F1510">
              <w:rPr>
                <w:rFonts w:ascii="Bookman Old Style" w:eastAsia="Times New Roman" w:hAnsi="Bookman Old Style" w:cs="Times New Roman"/>
                <w:sz w:val="20"/>
                <w:szCs w:val="20"/>
                <w:lang w:val="en-GB" w:eastAsia="en-GB"/>
              </w:rPr>
              <w:t xml:space="preserve"> NSSA</w:t>
            </w:r>
            <w:r w:rsidRPr="009932C4">
              <w:rPr>
                <w:rFonts w:ascii="Bookman Old Style" w:eastAsia="Times New Roman" w:hAnsi="Bookman Old Style" w:cs="Times New Roman"/>
                <w:sz w:val="20"/>
                <w:szCs w:val="20"/>
                <w:lang w:val="en-GB" w:eastAsia="en-GB"/>
              </w:rPr>
              <w:t xml:space="preserve"> </w:t>
            </w:r>
            <w:r>
              <w:rPr>
                <w:rFonts w:ascii="Bookman Old Style" w:eastAsia="Times New Roman" w:hAnsi="Bookman Old Style" w:cs="Times New Roman"/>
                <w:sz w:val="20"/>
                <w:szCs w:val="20"/>
                <w:lang w:val="en-GB" w:eastAsia="en-GB"/>
              </w:rPr>
              <w:t>Certificate</w:t>
            </w:r>
          </w:p>
        </w:tc>
        <w:tc>
          <w:tcPr>
            <w:tcW w:w="2961" w:type="dxa"/>
            <w:shd w:val="clear" w:color="auto" w:fill="auto"/>
          </w:tcPr>
          <w:p w14:paraId="6095434B" w14:textId="27AA5E30" w:rsidR="009932C4" w:rsidRPr="009932C4" w:rsidRDefault="00FA3E91" w:rsidP="009932C4">
            <w:pPr>
              <w:autoSpaceDE w:val="0"/>
              <w:autoSpaceDN w:val="0"/>
              <w:spacing w:after="0" w:line="240" w:lineRule="auto"/>
              <w:rPr>
                <w:rFonts w:ascii="Times New Roman" w:eastAsia="Times New Roman" w:hAnsi="Times New Roman" w:cs="Times New Roman"/>
                <w:sz w:val="24"/>
                <w:szCs w:val="24"/>
                <w:lang w:val="en-GB" w:eastAsia="en-GB"/>
              </w:rPr>
            </w:pPr>
            <w:r>
              <w:rPr>
                <w:rFonts w:ascii="Bookman Old Style" w:eastAsia="Times New Roman" w:hAnsi="Bookman Old Style" w:cs="Times New Roman"/>
                <w:sz w:val="20"/>
                <w:szCs w:val="20"/>
                <w:lang w:val="en-GB" w:eastAsia="en-GB"/>
              </w:rPr>
              <w:t>Attach on provided</w:t>
            </w:r>
            <w:r w:rsidR="0006149D">
              <w:rPr>
                <w:rFonts w:ascii="Bookman Old Style" w:eastAsia="Times New Roman" w:hAnsi="Bookman Old Style" w:cs="Times New Roman"/>
                <w:sz w:val="20"/>
                <w:szCs w:val="20"/>
                <w:lang w:val="en-GB" w:eastAsia="en-GB"/>
              </w:rPr>
              <w:t xml:space="preserve"> </w:t>
            </w:r>
            <w:r>
              <w:rPr>
                <w:rFonts w:ascii="Bookman Old Style" w:eastAsia="Times New Roman" w:hAnsi="Bookman Old Style" w:cs="Times New Roman"/>
                <w:sz w:val="20"/>
                <w:szCs w:val="20"/>
                <w:lang w:val="en-GB" w:eastAsia="en-GB"/>
              </w:rPr>
              <w:t xml:space="preserve">slot on PRAZ </w:t>
            </w:r>
            <w:proofErr w:type="spellStart"/>
            <w:r>
              <w:rPr>
                <w:rFonts w:ascii="Bookman Old Style" w:eastAsia="Times New Roman" w:hAnsi="Bookman Old Style" w:cs="Times New Roman"/>
                <w:sz w:val="20"/>
                <w:szCs w:val="20"/>
                <w:lang w:val="en-GB" w:eastAsia="en-GB"/>
              </w:rPr>
              <w:t>egps</w:t>
            </w:r>
            <w:proofErr w:type="spellEnd"/>
            <w:r>
              <w:rPr>
                <w:rFonts w:ascii="Bookman Old Style" w:eastAsia="Times New Roman" w:hAnsi="Bookman Old Style" w:cs="Times New Roman"/>
                <w:sz w:val="20"/>
                <w:szCs w:val="20"/>
                <w:lang w:val="en-GB" w:eastAsia="en-GB"/>
              </w:rPr>
              <w:t xml:space="preserve"> portal</w:t>
            </w:r>
          </w:p>
        </w:tc>
      </w:tr>
      <w:tr w:rsidR="009932C4" w:rsidRPr="009932C4" w14:paraId="5E47D3D0" w14:textId="77777777" w:rsidTr="00353E6B">
        <w:tc>
          <w:tcPr>
            <w:tcW w:w="1413" w:type="dxa"/>
            <w:shd w:val="clear" w:color="auto" w:fill="auto"/>
          </w:tcPr>
          <w:p w14:paraId="0AD4B450" w14:textId="75639128" w:rsidR="009932C4" w:rsidRPr="009932C4" w:rsidRDefault="00353E6B" w:rsidP="009932C4">
            <w:pPr>
              <w:autoSpaceDE w:val="0"/>
              <w:autoSpaceDN w:val="0"/>
              <w:spacing w:after="0" w:line="240" w:lineRule="auto"/>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t>E</w:t>
            </w:r>
          </w:p>
        </w:tc>
        <w:tc>
          <w:tcPr>
            <w:tcW w:w="4645" w:type="dxa"/>
            <w:shd w:val="clear" w:color="auto" w:fill="auto"/>
          </w:tcPr>
          <w:p w14:paraId="1D1628B2" w14:textId="77777777" w:rsidR="009932C4" w:rsidRPr="009932C4" w:rsidRDefault="009932C4" w:rsidP="00353E6B">
            <w:pPr>
              <w:autoSpaceDE w:val="0"/>
              <w:autoSpaceDN w:val="0"/>
              <w:spacing w:after="0" w:line="240" w:lineRule="auto"/>
              <w:ind w:left="720"/>
              <w:contextualSpacing/>
              <w:rPr>
                <w:rFonts w:ascii="Bookman Old Style" w:eastAsia="Times New Roman" w:hAnsi="Bookman Old Style" w:cs="Times New Roman"/>
                <w:sz w:val="20"/>
                <w:szCs w:val="20"/>
                <w:lang w:val="en-GB" w:eastAsia="en-GB"/>
              </w:rPr>
            </w:pPr>
            <w:r w:rsidRPr="009932C4">
              <w:rPr>
                <w:rFonts w:ascii="Bookman Old Style" w:eastAsia="Times New Roman" w:hAnsi="Bookman Old Style" w:cs="Times New Roman"/>
                <w:sz w:val="20"/>
                <w:szCs w:val="20"/>
                <w:lang w:val="en-GB" w:eastAsia="en-GB"/>
              </w:rPr>
              <w:t>CR6</w:t>
            </w:r>
          </w:p>
        </w:tc>
        <w:tc>
          <w:tcPr>
            <w:tcW w:w="2961" w:type="dxa"/>
            <w:shd w:val="clear" w:color="auto" w:fill="auto"/>
          </w:tcPr>
          <w:p w14:paraId="76240103" w14:textId="4DEC16C0" w:rsidR="009932C4" w:rsidRPr="009932C4" w:rsidRDefault="00FA3E91" w:rsidP="009932C4">
            <w:pPr>
              <w:autoSpaceDE w:val="0"/>
              <w:autoSpaceDN w:val="0"/>
              <w:spacing w:after="0" w:line="240" w:lineRule="auto"/>
              <w:rPr>
                <w:rFonts w:ascii="Times New Roman" w:eastAsia="Times New Roman" w:hAnsi="Times New Roman" w:cs="Times New Roman"/>
                <w:sz w:val="24"/>
                <w:szCs w:val="24"/>
                <w:lang w:val="en-GB" w:eastAsia="en-GB"/>
              </w:rPr>
            </w:pPr>
            <w:r>
              <w:rPr>
                <w:rFonts w:ascii="Bookman Old Style" w:eastAsia="Times New Roman" w:hAnsi="Bookman Old Style" w:cs="Times New Roman"/>
                <w:sz w:val="20"/>
                <w:szCs w:val="20"/>
                <w:lang w:val="en-GB" w:eastAsia="en-GB"/>
              </w:rPr>
              <w:t>Attach on provided</w:t>
            </w:r>
            <w:r w:rsidR="0006149D">
              <w:rPr>
                <w:rFonts w:ascii="Bookman Old Style" w:eastAsia="Times New Roman" w:hAnsi="Bookman Old Style" w:cs="Times New Roman"/>
                <w:sz w:val="20"/>
                <w:szCs w:val="20"/>
                <w:lang w:val="en-GB" w:eastAsia="en-GB"/>
              </w:rPr>
              <w:t xml:space="preserve"> </w:t>
            </w:r>
            <w:r>
              <w:rPr>
                <w:rFonts w:ascii="Bookman Old Style" w:eastAsia="Times New Roman" w:hAnsi="Bookman Old Style" w:cs="Times New Roman"/>
                <w:sz w:val="20"/>
                <w:szCs w:val="20"/>
                <w:lang w:val="en-GB" w:eastAsia="en-GB"/>
              </w:rPr>
              <w:t xml:space="preserve">slot on PRAZ </w:t>
            </w:r>
            <w:proofErr w:type="spellStart"/>
            <w:r>
              <w:rPr>
                <w:rFonts w:ascii="Bookman Old Style" w:eastAsia="Times New Roman" w:hAnsi="Bookman Old Style" w:cs="Times New Roman"/>
                <w:sz w:val="20"/>
                <w:szCs w:val="20"/>
                <w:lang w:val="en-GB" w:eastAsia="en-GB"/>
              </w:rPr>
              <w:t>egps</w:t>
            </w:r>
            <w:proofErr w:type="spellEnd"/>
            <w:r>
              <w:rPr>
                <w:rFonts w:ascii="Bookman Old Style" w:eastAsia="Times New Roman" w:hAnsi="Bookman Old Style" w:cs="Times New Roman"/>
                <w:sz w:val="20"/>
                <w:szCs w:val="20"/>
                <w:lang w:val="en-GB" w:eastAsia="en-GB"/>
              </w:rPr>
              <w:t xml:space="preserve"> portal</w:t>
            </w:r>
          </w:p>
        </w:tc>
      </w:tr>
      <w:tr w:rsidR="009932C4" w:rsidRPr="009932C4" w14:paraId="72C3B3C0" w14:textId="77777777" w:rsidTr="00353E6B">
        <w:tc>
          <w:tcPr>
            <w:tcW w:w="1413" w:type="dxa"/>
            <w:shd w:val="clear" w:color="auto" w:fill="auto"/>
          </w:tcPr>
          <w:p w14:paraId="0495B8FE" w14:textId="61616180" w:rsidR="009932C4" w:rsidRPr="009932C4" w:rsidRDefault="00353E6B" w:rsidP="009932C4">
            <w:pPr>
              <w:autoSpaceDE w:val="0"/>
              <w:autoSpaceDN w:val="0"/>
              <w:spacing w:after="0" w:line="240" w:lineRule="auto"/>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t>F</w:t>
            </w:r>
          </w:p>
        </w:tc>
        <w:tc>
          <w:tcPr>
            <w:tcW w:w="4645" w:type="dxa"/>
            <w:shd w:val="clear" w:color="auto" w:fill="auto"/>
          </w:tcPr>
          <w:p w14:paraId="7EE6A75C" w14:textId="77777777" w:rsidR="009932C4" w:rsidRPr="009932C4" w:rsidRDefault="009932C4" w:rsidP="00353E6B">
            <w:pPr>
              <w:autoSpaceDE w:val="0"/>
              <w:autoSpaceDN w:val="0"/>
              <w:spacing w:after="0" w:line="240" w:lineRule="auto"/>
              <w:ind w:left="720"/>
              <w:contextualSpacing/>
              <w:rPr>
                <w:rFonts w:ascii="Bookman Old Style" w:eastAsia="Times New Roman" w:hAnsi="Bookman Old Style" w:cs="Times New Roman"/>
                <w:sz w:val="20"/>
                <w:szCs w:val="20"/>
                <w:lang w:val="en-GB" w:eastAsia="en-GB"/>
              </w:rPr>
            </w:pPr>
            <w:r w:rsidRPr="009932C4">
              <w:rPr>
                <w:rFonts w:ascii="Bookman Old Style" w:eastAsia="Times New Roman" w:hAnsi="Bookman Old Style" w:cs="Times New Roman"/>
                <w:sz w:val="20"/>
                <w:szCs w:val="20"/>
                <w:lang w:val="en-GB" w:eastAsia="en-GB"/>
              </w:rPr>
              <w:t>CR14</w:t>
            </w:r>
          </w:p>
        </w:tc>
        <w:tc>
          <w:tcPr>
            <w:tcW w:w="2961" w:type="dxa"/>
            <w:shd w:val="clear" w:color="auto" w:fill="auto"/>
          </w:tcPr>
          <w:p w14:paraId="71AF7260" w14:textId="7531B03E" w:rsidR="009932C4" w:rsidRPr="009932C4" w:rsidRDefault="00FA3E91" w:rsidP="009932C4">
            <w:pPr>
              <w:autoSpaceDE w:val="0"/>
              <w:autoSpaceDN w:val="0"/>
              <w:spacing w:after="0" w:line="240" w:lineRule="auto"/>
              <w:rPr>
                <w:rFonts w:ascii="Times New Roman" w:eastAsia="Times New Roman" w:hAnsi="Times New Roman" w:cs="Times New Roman"/>
                <w:sz w:val="24"/>
                <w:szCs w:val="24"/>
                <w:lang w:val="en-GB" w:eastAsia="en-GB"/>
              </w:rPr>
            </w:pPr>
            <w:r>
              <w:rPr>
                <w:rFonts w:ascii="Bookman Old Style" w:eastAsia="Times New Roman" w:hAnsi="Bookman Old Style" w:cs="Times New Roman"/>
                <w:sz w:val="20"/>
                <w:szCs w:val="20"/>
                <w:lang w:val="en-GB" w:eastAsia="en-GB"/>
              </w:rPr>
              <w:t>Attach on provided</w:t>
            </w:r>
            <w:r w:rsidR="0006149D">
              <w:rPr>
                <w:rFonts w:ascii="Bookman Old Style" w:eastAsia="Times New Roman" w:hAnsi="Bookman Old Style" w:cs="Times New Roman"/>
                <w:sz w:val="20"/>
                <w:szCs w:val="20"/>
                <w:lang w:val="en-GB" w:eastAsia="en-GB"/>
              </w:rPr>
              <w:t xml:space="preserve"> </w:t>
            </w:r>
            <w:r>
              <w:rPr>
                <w:rFonts w:ascii="Bookman Old Style" w:eastAsia="Times New Roman" w:hAnsi="Bookman Old Style" w:cs="Times New Roman"/>
                <w:sz w:val="20"/>
                <w:szCs w:val="20"/>
                <w:lang w:val="en-GB" w:eastAsia="en-GB"/>
              </w:rPr>
              <w:t xml:space="preserve">slot on PRAZ </w:t>
            </w:r>
            <w:proofErr w:type="spellStart"/>
            <w:r>
              <w:rPr>
                <w:rFonts w:ascii="Bookman Old Style" w:eastAsia="Times New Roman" w:hAnsi="Bookman Old Style" w:cs="Times New Roman"/>
                <w:sz w:val="20"/>
                <w:szCs w:val="20"/>
                <w:lang w:val="en-GB" w:eastAsia="en-GB"/>
              </w:rPr>
              <w:t>egps</w:t>
            </w:r>
            <w:proofErr w:type="spellEnd"/>
            <w:r>
              <w:rPr>
                <w:rFonts w:ascii="Bookman Old Style" w:eastAsia="Times New Roman" w:hAnsi="Bookman Old Style" w:cs="Times New Roman"/>
                <w:sz w:val="20"/>
                <w:szCs w:val="20"/>
                <w:lang w:val="en-GB" w:eastAsia="en-GB"/>
              </w:rPr>
              <w:t xml:space="preserve"> portal</w:t>
            </w:r>
          </w:p>
        </w:tc>
      </w:tr>
      <w:tr w:rsidR="009932C4" w:rsidRPr="009932C4" w14:paraId="57682766" w14:textId="77777777" w:rsidTr="00353E6B">
        <w:tc>
          <w:tcPr>
            <w:tcW w:w="1413" w:type="dxa"/>
            <w:shd w:val="clear" w:color="auto" w:fill="auto"/>
          </w:tcPr>
          <w:p w14:paraId="58D3B5B9" w14:textId="177E1639" w:rsidR="009932C4" w:rsidRPr="009932C4" w:rsidRDefault="00353E6B" w:rsidP="009932C4">
            <w:pPr>
              <w:autoSpaceDE w:val="0"/>
              <w:autoSpaceDN w:val="0"/>
              <w:spacing w:after="0" w:line="240" w:lineRule="auto"/>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t>G</w:t>
            </w:r>
          </w:p>
        </w:tc>
        <w:tc>
          <w:tcPr>
            <w:tcW w:w="4645" w:type="dxa"/>
            <w:shd w:val="clear" w:color="auto" w:fill="auto"/>
          </w:tcPr>
          <w:p w14:paraId="4CEF667A" w14:textId="77777777" w:rsidR="009932C4" w:rsidRPr="009932C4" w:rsidRDefault="009932C4" w:rsidP="00353E6B">
            <w:pPr>
              <w:autoSpaceDE w:val="0"/>
              <w:autoSpaceDN w:val="0"/>
              <w:spacing w:after="0" w:line="240" w:lineRule="auto"/>
              <w:ind w:left="720"/>
              <w:contextualSpacing/>
              <w:rPr>
                <w:rFonts w:ascii="Bookman Old Style" w:eastAsia="Times New Roman" w:hAnsi="Bookman Old Style" w:cs="Times New Roman"/>
                <w:sz w:val="20"/>
                <w:szCs w:val="20"/>
                <w:lang w:val="en-GB" w:eastAsia="en-GB"/>
              </w:rPr>
            </w:pPr>
            <w:r w:rsidRPr="009932C4">
              <w:rPr>
                <w:rFonts w:ascii="Bookman Old Style" w:eastAsia="Times New Roman" w:hAnsi="Bookman Old Style" w:cs="Times New Roman"/>
                <w:sz w:val="20"/>
                <w:szCs w:val="20"/>
                <w:lang w:val="en-GB" w:eastAsia="en-GB"/>
              </w:rPr>
              <w:t>Three (3) Recommendation Letters</w:t>
            </w:r>
          </w:p>
        </w:tc>
        <w:tc>
          <w:tcPr>
            <w:tcW w:w="2961" w:type="dxa"/>
            <w:shd w:val="clear" w:color="auto" w:fill="auto"/>
          </w:tcPr>
          <w:p w14:paraId="173B4238" w14:textId="0E433B54" w:rsidR="009932C4" w:rsidRPr="009932C4" w:rsidRDefault="00FA3E91" w:rsidP="009932C4">
            <w:pPr>
              <w:autoSpaceDE w:val="0"/>
              <w:autoSpaceDN w:val="0"/>
              <w:spacing w:after="0" w:line="240" w:lineRule="auto"/>
              <w:rPr>
                <w:rFonts w:ascii="Times New Roman" w:eastAsia="Times New Roman" w:hAnsi="Times New Roman" w:cs="Times New Roman"/>
                <w:sz w:val="24"/>
                <w:szCs w:val="24"/>
                <w:lang w:val="en-GB" w:eastAsia="en-GB"/>
              </w:rPr>
            </w:pPr>
            <w:r>
              <w:rPr>
                <w:rFonts w:ascii="Bookman Old Style" w:eastAsia="Times New Roman" w:hAnsi="Bookman Old Style" w:cs="Times New Roman"/>
                <w:sz w:val="20"/>
                <w:szCs w:val="20"/>
                <w:lang w:val="en-GB" w:eastAsia="en-GB"/>
              </w:rPr>
              <w:t>Attach on provided</w:t>
            </w:r>
            <w:r w:rsidR="0006149D">
              <w:rPr>
                <w:rFonts w:ascii="Bookman Old Style" w:eastAsia="Times New Roman" w:hAnsi="Bookman Old Style" w:cs="Times New Roman"/>
                <w:sz w:val="20"/>
                <w:szCs w:val="20"/>
                <w:lang w:val="en-GB" w:eastAsia="en-GB"/>
              </w:rPr>
              <w:t xml:space="preserve"> </w:t>
            </w:r>
            <w:r>
              <w:rPr>
                <w:rFonts w:ascii="Bookman Old Style" w:eastAsia="Times New Roman" w:hAnsi="Bookman Old Style" w:cs="Times New Roman"/>
                <w:sz w:val="20"/>
                <w:szCs w:val="20"/>
                <w:lang w:val="en-GB" w:eastAsia="en-GB"/>
              </w:rPr>
              <w:t xml:space="preserve">slot on PRAZ </w:t>
            </w:r>
            <w:proofErr w:type="spellStart"/>
            <w:r>
              <w:rPr>
                <w:rFonts w:ascii="Bookman Old Style" w:eastAsia="Times New Roman" w:hAnsi="Bookman Old Style" w:cs="Times New Roman"/>
                <w:sz w:val="20"/>
                <w:szCs w:val="20"/>
                <w:lang w:val="en-GB" w:eastAsia="en-GB"/>
              </w:rPr>
              <w:t>egps</w:t>
            </w:r>
            <w:proofErr w:type="spellEnd"/>
            <w:r>
              <w:rPr>
                <w:rFonts w:ascii="Bookman Old Style" w:eastAsia="Times New Roman" w:hAnsi="Bookman Old Style" w:cs="Times New Roman"/>
                <w:sz w:val="20"/>
                <w:szCs w:val="20"/>
                <w:lang w:val="en-GB" w:eastAsia="en-GB"/>
              </w:rPr>
              <w:t xml:space="preserve"> portal</w:t>
            </w:r>
          </w:p>
        </w:tc>
      </w:tr>
      <w:tr w:rsidR="009932C4" w:rsidRPr="009932C4" w14:paraId="23A8A36A" w14:textId="77777777" w:rsidTr="00353E6B">
        <w:tc>
          <w:tcPr>
            <w:tcW w:w="1413" w:type="dxa"/>
            <w:shd w:val="clear" w:color="auto" w:fill="auto"/>
          </w:tcPr>
          <w:p w14:paraId="51BC51B7" w14:textId="1AC156CB" w:rsidR="009932C4" w:rsidRPr="009932C4" w:rsidRDefault="00353E6B" w:rsidP="009932C4">
            <w:pPr>
              <w:autoSpaceDE w:val="0"/>
              <w:autoSpaceDN w:val="0"/>
              <w:spacing w:after="0" w:line="240" w:lineRule="auto"/>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t>H</w:t>
            </w:r>
          </w:p>
        </w:tc>
        <w:tc>
          <w:tcPr>
            <w:tcW w:w="4645" w:type="dxa"/>
            <w:shd w:val="clear" w:color="auto" w:fill="auto"/>
          </w:tcPr>
          <w:p w14:paraId="4097B545" w14:textId="592D5C5A" w:rsidR="00807020" w:rsidRPr="009932C4" w:rsidRDefault="009932C4" w:rsidP="00807020">
            <w:pPr>
              <w:autoSpaceDE w:val="0"/>
              <w:autoSpaceDN w:val="0"/>
              <w:spacing w:after="0" w:line="240" w:lineRule="auto"/>
              <w:ind w:left="720"/>
              <w:contextualSpacing/>
              <w:rPr>
                <w:rFonts w:ascii="Bookman Old Style" w:eastAsia="Times New Roman" w:hAnsi="Bookman Old Style" w:cs="Times New Roman"/>
                <w:sz w:val="20"/>
                <w:szCs w:val="20"/>
                <w:lang w:val="en-GB" w:eastAsia="en-GB"/>
              </w:rPr>
            </w:pPr>
            <w:r w:rsidRPr="009932C4">
              <w:rPr>
                <w:rFonts w:ascii="Bookman Old Style" w:eastAsia="Times New Roman" w:hAnsi="Bookman Old Style" w:cs="Times New Roman"/>
                <w:sz w:val="20"/>
                <w:szCs w:val="20"/>
                <w:lang w:val="en-GB" w:eastAsia="en-GB"/>
              </w:rPr>
              <w:t>Registration with PRAZ</w:t>
            </w:r>
            <w:r w:rsidR="00807020">
              <w:rPr>
                <w:rFonts w:ascii="Bookman Old Style" w:eastAsia="Times New Roman" w:hAnsi="Bookman Old Style" w:cs="Times New Roman"/>
                <w:sz w:val="20"/>
                <w:szCs w:val="20"/>
                <w:lang w:val="en-GB" w:eastAsia="en-GB"/>
              </w:rPr>
              <w:t>(</w:t>
            </w:r>
            <w:r w:rsidR="00415503">
              <w:rPr>
                <w:rFonts w:ascii="Bookman Old Style" w:eastAsia="Times New Roman" w:hAnsi="Bookman Old Style" w:cs="Times New Roman"/>
                <w:sz w:val="20"/>
                <w:szCs w:val="20"/>
                <w:lang w:val="en-GB" w:eastAsia="en-GB"/>
              </w:rPr>
              <w:t xml:space="preserve"> 2025</w:t>
            </w:r>
            <w:r w:rsidR="00807020">
              <w:rPr>
                <w:rFonts w:ascii="Bookman Old Style" w:eastAsia="Times New Roman" w:hAnsi="Bookman Old Style" w:cs="Times New Roman"/>
                <w:sz w:val="20"/>
                <w:szCs w:val="20"/>
                <w:lang w:val="en-GB" w:eastAsia="en-GB"/>
              </w:rPr>
              <w:t xml:space="preserve"> valid and appropriate </w:t>
            </w:r>
            <w:r w:rsidR="00A65C30">
              <w:rPr>
                <w:rFonts w:ascii="Bookman Old Style" w:eastAsia="Times New Roman" w:hAnsi="Bookman Old Style" w:cs="Times New Roman"/>
                <w:sz w:val="20"/>
                <w:szCs w:val="20"/>
                <w:lang w:val="en-GB" w:eastAsia="en-GB"/>
              </w:rPr>
              <w:t>category )</w:t>
            </w:r>
          </w:p>
        </w:tc>
        <w:tc>
          <w:tcPr>
            <w:tcW w:w="2961" w:type="dxa"/>
            <w:shd w:val="clear" w:color="auto" w:fill="auto"/>
          </w:tcPr>
          <w:p w14:paraId="1711DF1A" w14:textId="4447C248" w:rsidR="009932C4" w:rsidRPr="009932C4" w:rsidRDefault="00FA3E91" w:rsidP="009932C4">
            <w:pPr>
              <w:autoSpaceDE w:val="0"/>
              <w:autoSpaceDN w:val="0"/>
              <w:spacing w:after="0" w:line="240" w:lineRule="auto"/>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t>Attach on provided</w:t>
            </w:r>
            <w:r w:rsidR="0006149D">
              <w:rPr>
                <w:rFonts w:ascii="Bookman Old Style" w:eastAsia="Times New Roman" w:hAnsi="Bookman Old Style" w:cs="Times New Roman"/>
                <w:sz w:val="20"/>
                <w:szCs w:val="20"/>
                <w:lang w:val="en-GB" w:eastAsia="en-GB"/>
              </w:rPr>
              <w:t xml:space="preserve"> </w:t>
            </w:r>
            <w:r>
              <w:rPr>
                <w:rFonts w:ascii="Bookman Old Style" w:eastAsia="Times New Roman" w:hAnsi="Bookman Old Style" w:cs="Times New Roman"/>
                <w:sz w:val="20"/>
                <w:szCs w:val="20"/>
                <w:lang w:val="en-GB" w:eastAsia="en-GB"/>
              </w:rPr>
              <w:t xml:space="preserve">slot on PRAZ </w:t>
            </w:r>
            <w:proofErr w:type="spellStart"/>
            <w:r>
              <w:rPr>
                <w:rFonts w:ascii="Bookman Old Style" w:eastAsia="Times New Roman" w:hAnsi="Bookman Old Style" w:cs="Times New Roman"/>
                <w:sz w:val="20"/>
                <w:szCs w:val="20"/>
                <w:lang w:val="en-GB" w:eastAsia="en-GB"/>
              </w:rPr>
              <w:t>egps</w:t>
            </w:r>
            <w:proofErr w:type="spellEnd"/>
            <w:r>
              <w:rPr>
                <w:rFonts w:ascii="Bookman Old Style" w:eastAsia="Times New Roman" w:hAnsi="Bookman Old Style" w:cs="Times New Roman"/>
                <w:sz w:val="20"/>
                <w:szCs w:val="20"/>
                <w:lang w:val="en-GB" w:eastAsia="en-GB"/>
              </w:rPr>
              <w:t xml:space="preserve"> portal</w:t>
            </w:r>
          </w:p>
        </w:tc>
      </w:tr>
      <w:tr w:rsidR="009932C4" w:rsidRPr="009932C4" w14:paraId="3E0BAF45" w14:textId="77777777" w:rsidTr="00353E6B">
        <w:tc>
          <w:tcPr>
            <w:tcW w:w="1413" w:type="dxa"/>
            <w:shd w:val="clear" w:color="auto" w:fill="auto"/>
          </w:tcPr>
          <w:p w14:paraId="1791F17A" w14:textId="01378C98" w:rsidR="009932C4" w:rsidRPr="009932C4" w:rsidRDefault="00353E6B" w:rsidP="009932C4">
            <w:pPr>
              <w:autoSpaceDE w:val="0"/>
              <w:autoSpaceDN w:val="0"/>
              <w:spacing w:after="0" w:line="240" w:lineRule="auto"/>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t>I</w:t>
            </w:r>
          </w:p>
        </w:tc>
        <w:tc>
          <w:tcPr>
            <w:tcW w:w="4645" w:type="dxa"/>
            <w:shd w:val="clear" w:color="auto" w:fill="auto"/>
          </w:tcPr>
          <w:p w14:paraId="54E9923C" w14:textId="25CAEBC8" w:rsidR="009932C4" w:rsidRPr="00C64593" w:rsidRDefault="009932C4" w:rsidP="00C64593">
            <w:pPr>
              <w:autoSpaceDE w:val="0"/>
              <w:autoSpaceDN w:val="0"/>
              <w:spacing w:after="0" w:line="240" w:lineRule="auto"/>
              <w:ind w:left="768"/>
              <w:contextualSpacing/>
              <w:rPr>
                <w:rFonts w:ascii="Bookman Old Style" w:eastAsia="Times New Roman" w:hAnsi="Bookman Old Style" w:cs="Times New Roman"/>
                <w:sz w:val="20"/>
                <w:szCs w:val="20"/>
                <w:lang w:val="en-GB" w:eastAsia="en-GB"/>
              </w:rPr>
            </w:pPr>
            <w:r w:rsidRPr="009932C4">
              <w:rPr>
                <w:rFonts w:ascii="Bookman Old Style" w:eastAsia="Times New Roman" w:hAnsi="Bookman Old Style" w:cs="Times New Roman"/>
                <w:sz w:val="20"/>
                <w:szCs w:val="20"/>
                <w:lang w:val="en-GB" w:eastAsia="en-GB"/>
              </w:rPr>
              <w:t xml:space="preserve">A bid security of </w:t>
            </w:r>
            <w:r w:rsidR="00A22B2F">
              <w:rPr>
                <w:rFonts w:ascii="Bookman Old Style" w:eastAsia="Times New Roman" w:hAnsi="Bookman Old Style" w:cs="Times New Roman"/>
                <w:sz w:val="20"/>
                <w:szCs w:val="20"/>
                <w:lang w:val="en-GB" w:eastAsia="en-GB"/>
              </w:rPr>
              <w:t>$</w:t>
            </w:r>
            <w:r w:rsidR="00875C49">
              <w:rPr>
                <w:rFonts w:ascii="Bookman Old Style" w:eastAsia="Times New Roman" w:hAnsi="Bookman Old Style" w:cs="Times New Roman"/>
                <w:sz w:val="20"/>
                <w:szCs w:val="20"/>
                <w:lang w:val="en-GB" w:eastAsia="en-GB"/>
              </w:rPr>
              <w:t>27</w:t>
            </w:r>
            <w:r w:rsidR="00C64593">
              <w:rPr>
                <w:rFonts w:ascii="Bookman Old Style" w:eastAsia="Times New Roman" w:hAnsi="Bookman Old Style" w:cs="Times New Roman"/>
                <w:sz w:val="20"/>
                <w:szCs w:val="20"/>
                <w:lang w:val="en-GB" w:eastAsia="en-GB"/>
              </w:rPr>
              <w:t xml:space="preserve">0.00 </w:t>
            </w:r>
            <w:r w:rsidRPr="009932C4">
              <w:rPr>
                <w:rFonts w:ascii="Bookman Old Style" w:eastAsia="Times New Roman" w:hAnsi="Bookman Old Style" w:cs="Times New Roman"/>
                <w:sz w:val="20"/>
                <w:szCs w:val="20"/>
                <w:lang w:val="en-GB" w:eastAsia="en-GB"/>
              </w:rPr>
              <w:t xml:space="preserve">valid for </w:t>
            </w:r>
            <w:r w:rsidR="001F1510">
              <w:rPr>
                <w:rFonts w:ascii="Bookman Old Style" w:eastAsia="Times New Roman" w:hAnsi="Bookman Old Style" w:cs="Times New Roman"/>
                <w:sz w:val="20"/>
                <w:szCs w:val="20"/>
                <w:lang w:val="en-GB" w:eastAsia="en-GB"/>
              </w:rPr>
              <w:t>9</w:t>
            </w:r>
            <w:r w:rsidR="00F5294D">
              <w:rPr>
                <w:rFonts w:ascii="Bookman Old Style" w:eastAsia="Times New Roman" w:hAnsi="Bookman Old Style" w:cs="Times New Roman"/>
                <w:sz w:val="20"/>
                <w:szCs w:val="20"/>
                <w:lang w:val="en-GB" w:eastAsia="en-GB"/>
              </w:rPr>
              <w:t xml:space="preserve">0 </w:t>
            </w:r>
            <w:r w:rsidRPr="009932C4">
              <w:rPr>
                <w:rFonts w:ascii="Bookman Old Style" w:eastAsia="Times New Roman" w:hAnsi="Bookman Old Style" w:cs="Times New Roman"/>
                <w:sz w:val="20"/>
                <w:szCs w:val="20"/>
                <w:lang w:val="en-GB" w:eastAsia="en-GB"/>
              </w:rPr>
              <w:t xml:space="preserve">Days </w:t>
            </w:r>
            <w:r w:rsidR="00444D3D">
              <w:rPr>
                <w:rFonts w:ascii="Bookman Old Style" w:eastAsia="Times New Roman" w:hAnsi="Bookman Old Style" w:cs="Times New Roman"/>
                <w:sz w:val="20"/>
                <w:szCs w:val="20"/>
                <w:lang w:val="en-GB" w:eastAsia="en-GB"/>
              </w:rPr>
              <w:t>–</w:t>
            </w:r>
            <w:r w:rsidR="00011D1E">
              <w:rPr>
                <w:rFonts w:ascii="Bookman Old Style" w:eastAsia="Times New Roman" w:hAnsi="Bookman Old Style" w:cs="Times New Roman"/>
                <w:sz w:val="20"/>
                <w:szCs w:val="20"/>
                <w:lang w:val="en-GB" w:eastAsia="en-GB"/>
              </w:rPr>
              <w:t xml:space="preserve"> </w:t>
            </w:r>
          </w:p>
        </w:tc>
        <w:tc>
          <w:tcPr>
            <w:tcW w:w="2961" w:type="dxa"/>
            <w:shd w:val="clear" w:color="auto" w:fill="auto"/>
          </w:tcPr>
          <w:p w14:paraId="1F9BFB7D" w14:textId="0FF529EA" w:rsidR="009932C4" w:rsidRPr="009932C4" w:rsidRDefault="00FA3E91" w:rsidP="009932C4">
            <w:pPr>
              <w:autoSpaceDE w:val="0"/>
              <w:autoSpaceDN w:val="0"/>
              <w:spacing w:after="0" w:line="240" w:lineRule="auto"/>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t>Attach on provided</w:t>
            </w:r>
            <w:r w:rsidR="0006149D">
              <w:rPr>
                <w:rFonts w:ascii="Bookman Old Style" w:eastAsia="Times New Roman" w:hAnsi="Bookman Old Style" w:cs="Times New Roman"/>
                <w:sz w:val="20"/>
                <w:szCs w:val="20"/>
                <w:lang w:val="en-GB" w:eastAsia="en-GB"/>
              </w:rPr>
              <w:t xml:space="preserve"> </w:t>
            </w:r>
            <w:r>
              <w:rPr>
                <w:rFonts w:ascii="Bookman Old Style" w:eastAsia="Times New Roman" w:hAnsi="Bookman Old Style" w:cs="Times New Roman"/>
                <w:sz w:val="20"/>
                <w:szCs w:val="20"/>
                <w:lang w:val="en-GB" w:eastAsia="en-GB"/>
              </w:rPr>
              <w:t xml:space="preserve">slot on PRAZ </w:t>
            </w:r>
            <w:proofErr w:type="spellStart"/>
            <w:r>
              <w:rPr>
                <w:rFonts w:ascii="Bookman Old Style" w:eastAsia="Times New Roman" w:hAnsi="Bookman Old Style" w:cs="Times New Roman"/>
                <w:sz w:val="20"/>
                <w:szCs w:val="20"/>
                <w:lang w:val="en-GB" w:eastAsia="en-GB"/>
              </w:rPr>
              <w:t>egps</w:t>
            </w:r>
            <w:proofErr w:type="spellEnd"/>
            <w:r>
              <w:rPr>
                <w:rFonts w:ascii="Bookman Old Style" w:eastAsia="Times New Roman" w:hAnsi="Bookman Old Style" w:cs="Times New Roman"/>
                <w:sz w:val="20"/>
                <w:szCs w:val="20"/>
                <w:lang w:val="en-GB" w:eastAsia="en-GB"/>
              </w:rPr>
              <w:t xml:space="preserve"> portal</w:t>
            </w:r>
          </w:p>
        </w:tc>
      </w:tr>
      <w:tr w:rsidR="009932C4" w:rsidRPr="009932C4" w14:paraId="6BF9B7A0" w14:textId="77777777" w:rsidTr="00353E6B">
        <w:tc>
          <w:tcPr>
            <w:tcW w:w="1413" w:type="dxa"/>
            <w:shd w:val="clear" w:color="auto" w:fill="auto"/>
          </w:tcPr>
          <w:p w14:paraId="614FC122" w14:textId="052F03D1" w:rsidR="009932C4" w:rsidRPr="009932C4" w:rsidRDefault="00353E6B" w:rsidP="009932C4">
            <w:pPr>
              <w:autoSpaceDE w:val="0"/>
              <w:autoSpaceDN w:val="0"/>
              <w:spacing w:after="0" w:line="240" w:lineRule="auto"/>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t>J</w:t>
            </w:r>
          </w:p>
        </w:tc>
        <w:tc>
          <w:tcPr>
            <w:tcW w:w="4645" w:type="dxa"/>
            <w:shd w:val="clear" w:color="auto" w:fill="auto"/>
          </w:tcPr>
          <w:p w14:paraId="4BB111BD" w14:textId="22E5FB6A" w:rsidR="009932C4" w:rsidRPr="009932C4" w:rsidRDefault="009932C4" w:rsidP="009932C4">
            <w:pPr>
              <w:spacing w:after="0" w:line="240" w:lineRule="auto"/>
              <w:contextualSpacing/>
              <w:rPr>
                <w:rFonts w:ascii="Bookman Old Style" w:eastAsia="Times New Roman" w:hAnsi="Bookman Old Style" w:cs="Times New Roman"/>
                <w:sz w:val="20"/>
                <w:szCs w:val="20"/>
                <w:lang w:val="en-GB" w:eastAsia="en-GB"/>
              </w:rPr>
            </w:pPr>
            <w:r w:rsidRPr="009932C4">
              <w:rPr>
                <w:rFonts w:ascii="Bookman Old Style" w:eastAsia="Times New Roman" w:hAnsi="Bookman Old Style" w:cs="Times New Roman"/>
                <w:sz w:val="20"/>
                <w:szCs w:val="20"/>
                <w:lang w:val="en-GB" w:eastAsia="en-GB"/>
              </w:rPr>
              <w:t xml:space="preserve">    </w:t>
            </w:r>
            <w:r w:rsidR="00353E6B">
              <w:rPr>
                <w:rFonts w:ascii="Bookman Old Style" w:eastAsia="Times New Roman" w:hAnsi="Bookman Old Style" w:cs="Times New Roman"/>
                <w:sz w:val="20"/>
                <w:szCs w:val="20"/>
                <w:lang w:val="en-GB" w:eastAsia="en-GB"/>
              </w:rPr>
              <w:t xml:space="preserve">        </w:t>
            </w:r>
            <w:r w:rsidR="00F5294D">
              <w:rPr>
                <w:rFonts w:ascii="Bookman Old Style" w:eastAsia="Times New Roman" w:hAnsi="Bookman Old Style" w:cs="Times New Roman"/>
                <w:sz w:val="20"/>
                <w:szCs w:val="20"/>
                <w:lang w:val="en-GB" w:eastAsia="en-GB"/>
              </w:rPr>
              <w:t xml:space="preserve">90 </w:t>
            </w:r>
            <w:r w:rsidRPr="009932C4">
              <w:rPr>
                <w:rFonts w:ascii="Bookman Old Style" w:eastAsia="Times New Roman" w:hAnsi="Bookman Old Style" w:cs="Times New Roman"/>
                <w:sz w:val="20"/>
                <w:szCs w:val="20"/>
                <w:lang w:val="en-GB" w:eastAsia="en-GB"/>
              </w:rPr>
              <w:t>days Bid validity</w:t>
            </w:r>
          </w:p>
        </w:tc>
        <w:tc>
          <w:tcPr>
            <w:tcW w:w="2961" w:type="dxa"/>
            <w:shd w:val="clear" w:color="auto" w:fill="auto"/>
          </w:tcPr>
          <w:p w14:paraId="63025813" w14:textId="46CA315B" w:rsidR="009932C4" w:rsidRPr="009932C4" w:rsidRDefault="00834504" w:rsidP="009932C4">
            <w:pPr>
              <w:autoSpaceDE w:val="0"/>
              <w:autoSpaceDN w:val="0"/>
              <w:spacing w:after="0" w:line="240" w:lineRule="auto"/>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t>To be clearly stated/ confirmed on Bid Submission sheet</w:t>
            </w:r>
          </w:p>
        </w:tc>
      </w:tr>
      <w:tr w:rsidR="009932C4" w:rsidRPr="009932C4" w14:paraId="1238AD11" w14:textId="77777777" w:rsidTr="00353E6B">
        <w:tc>
          <w:tcPr>
            <w:tcW w:w="1413" w:type="dxa"/>
            <w:shd w:val="clear" w:color="auto" w:fill="auto"/>
          </w:tcPr>
          <w:p w14:paraId="66067673" w14:textId="77B22265" w:rsidR="009932C4" w:rsidRPr="009932C4" w:rsidRDefault="00353E6B" w:rsidP="009932C4">
            <w:pPr>
              <w:autoSpaceDE w:val="0"/>
              <w:autoSpaceDN w:val="0"/>
              <w:spacing w:after="0" w:line="240" w:lineRule="auto"/>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t>k</w:t>
            </w:r>
          </w:p>
        </w:tc>
        <w:tc>
          <w:tcPr>
            <w:tcW w:w="4645" w:type="dxa"/>
            <w:shd w:val="clear" w:color="auto" w:fill="auto"/>
          </w:tcPr>
          <w:p w14:paraId="20FB0766" w14:textId="40D3B974" w:rsidR="009932C4" w:rsidRPr="009932C4" w:rsidRDefault="009932C4" w:rsidP="009932C4">
            <w:pPr>
              <w:spacing w:after="0" w:line="240" w:lineRule="auto"/>
              <w:contextualSpacing/>
              <w:rPr>
                <w:rFonts w:ascii="Bookman Old Style" w:eastAsia="Times New Roman" w:hAnsi="Bookman Old Style" w:cs="Times New Roman"/>
                <w:sz w:val="20"/>
                <w:szCs w:val="20"/>
                <w:lang w:val="en-GB" w:eastAsia="en-GB"/>
              </w:rPr>
            </w:pPr>
            <w:r w:rsidRPr="009932C4">
              <w:rPr>
                <w:rFonts w:ascii="Bookman Old Style" w:eastAsia="Times New Roman" w:hAnsi="Bookman Old Style" w:cs="Times New Roman"/>
                <w:sz w:val="20"/>
                <w:szCs w:val="20"/>
                <w:lang w:val="en-GB" w:eastAsia="en-GB"/>
              </w:rPr>
              <w:t xml:space="preserve">    </w:t>
            </w:r>
            <w:r w:rsidR="00353E6B">
              <w:rPr>
                <w:rFonts w:ascii="Bookman Old Style" w:eastAsia="Times New Roman" w:hAnsi="Bookman Old Style" w:cs="Times New Roman"/>
                <w:sz w:val="20"/>
                <w:szCs w:val="20"/>
                <w:lang w:val="en-GB" w:eastAsia="en-GB"/>
              </w:rPr>
              <w:t xml:space="preserve">       </w:t>
            </w:r>
            <w:r w:rsidRPr="009932C4">
              <w:rPr>
                <w:rFonts w:ascii="Bookman Old Style" w:eastAsia="Times New Roman" w:hAnsi="Bookman Old Style" w:cs="Times New Roman"/>
                <w:sz w:val="20"/>
                <w:szCs w:val="20"/>
                <w:lang w:val="en-GB" w:eastAsia="en-GB"/>
              </w:rPr>
              <w:t xml:space="preserve"> Bid submission sheet</w:t>
            </w:r>
          </w:p>
        </w:tc>
        <w:tc>
          <w:tcPr>
            <w:tcW w:w="2961" w:type="dxa"/>
            <w:shd w:val="clear" w:color="auto" w:fill="auto"/>
          </w:tcPr>
          <w:p w14:paraId="5957A3ED" w14:textId="2C5FF636" w:rsidR="009932C4" w:rsidRPr="009932C4" w:rsidRDefault="00C24866" w:rsidP="009932C4">
            <w:pPr>
              <w:autoSpaceDE w:val="0"/>
              <w:autoSpaceDN w:val="0"/>
              <w:spacing w:after="0" w:line="240" w:lineRule="auto"/>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t xml:space="preserve">Complete and </w:t>
            </w:r>
            <w:r w:rsidR="00FA3E91">
              <w:rPr>
                <w:rFonts w:ascii="Bookman Old Style" w:eastAsia="Times New Roman" w:hAnsi="Bookman Old Style" w:cs="Times New Roman"/>
                <w:sz w:val="20"/>
                <w:szCs w:val="20"/>
                <w:lang w:val="en-GB" w:eastAsia="en-GB"/>
              </w:rPr>
              <w:t>Attach on provided</w:t>
            </w:r>
            <w:r w:rsidR="0006149D">
              <w:rPr>
                <w:rFonts w:ascii="Bookman Old Style" w:eastAsia="Times New Roman" w:hAnsi="Bookman Old Style" w:cs="Times New Roman"/>
                <w:sz w:val="20"/>
                <w:szCs w:val="20"/>
                <w:lang w:val="en-GB" w:eastAsia="en-GB"/>
              </w:rPr>
              <w:t xml:space="preserve"> </w:t>
            </w:r>
            <w:r w:rsidR="00FA3E91">
              <w:rPr>
                <w:rFonts w:ascii="Bookman Old Style" w:eastAsia="Times New Roman" w:hAnsi="Bookman Old Style" w:cs="Times New Roman"/>
                <w:sz w:val="20"/>
                <w:szCs w:val="20"/>
                <w:lang w:val="en-GB" w:eastAsia="en-GB"/>
              </w:rPr>
              <w:t xml:space="preserve">slot on PRAZ </w:t>
            </w:r>
            <w:proofErr w:type="spellStart"/>
            <w:r w:rsidR="00FA3E91">
              <w:rPr>
                <w:rFonts w:ascii="Bookman Old Style" w:eastAsia="Times New Roman" w:hAnsi="Bookman Old Style" w:cs="Times New Roman"/>
                <w:sz w:val="20"/>
                <w:szCs w:val="20"/>
                <w:lang w:val="en-GB" w:eastAsia="en-GB"/>
              </w:rPr>
              <w:t>egps</w:t>
            </w:r>
            <w:proofErr w:type="spellEnd"/>
            <w:r w:rsidR="00FA3E91">
              <w:rPr>
                <w:rFonts w:ascii="Bookman Old Style" w:eastAsia="Times New Roman" w:hAnsi="Bookman Old Style" w:cs="Times New Roman"/>
                <w:sz w:val="20"/>
                <w:szCs w:val="20"/>
                <w:lang w:val="en-GB" w:eastAsia="en-GB"/>
              </w:rPr>
              <w:t xml:space="preserve"> portal</w:t>
            </w:r>
          </w:p>
        </w:tc>
      </w:tr>
      <w:tr w:rsidR="00F3096A" w:rsidRPr="009932C4" w14:paraId="7A7705AC" w14:textId="77777777" w:rsidTr="00353E6B">
        <w:tc>
          <w:tcPr>
            <w:tcW w:w="1413" w:type="dxa"/>
            <w:shd w:val="clear" w:color="auto" w:fill="auto"/>
          </w:tcPr>
          <w:p w14:paraId="5B6F984E" w14:textId="57262D18" w:rsidR="00F3096A" w:rsidRDefault="00F3096A" w:rsidP="009932C4">
            <w:pPr>
              <w:autoSpaceDE w:val="0"/>
              <w:autoSpaceDN w:val="0"/>
              <w:spacing w:after="0" w:line="240" w:lineRule="auto"/>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t>L</w:t>
            </w:r>
          </w:p>
        </w:tc>
        <w:tc>
          <w:tcPr>
            <w:tcW w:w="4645" w:type="dxa"/>
            <w:shd w:val="clear" w:color="auto" w:fill="auto"/>
          </w:tcPr>
          <w:p w14:paraId="6332C339" w14:textId="7D4360BA" w:rsidR="00F3096A" w:rsidRPr="009932C4" w:rsidRDefault="00894FCF" w:rsidP="009932C4">
            <w:pPr>
              <w:spacing w:after="0" w:line="240" w:lineRule="auto"/>
              <w:contextualSpacing/>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t xml:space="preserve">            </w:t>
            </w:r>
            <w:r w:rsidR="00F3096A">
              <w:rPr>
                <w:rFonts w:ascii="Bookman Old Style" w:eastAsia="Times New Roman" w:hAnsi="Bookman Old Style" w:cs="Times New Roman"/>
                <w:sz w:val="20"/>
                <w:szCs w:val="20"/>
                <w:lang w:val="en-GB" w:eastAsia="en-GB"/>
              </w:rPr>
              <w:t xml:space="preserve">Proof of </w:t>
            </w:r>
            <w:proofErr w:type="spellStart"/>
            <w:r w:rsidR="00F3096A">
              <w:rPr>
                <w:rFonts w:ascii="Bookman Old Style" w:eastAsia="Times New Roman" w:hAnsi="Bookman Old Style" w:cs="Times New Roman"/>
                <w:sz w:val="20"/>
                <w:szCs w:val="20"/>
                <w:lang w:val="en-GB" w:eastAsia="en-GB"/>
              </w:rPr>
              <w:t>reg</w:t>
            </w:r>
            <w:proofErr w:type="spellEnd"/>
            <w:r w:rsidR="00F3096A">
              <w:rPr>
                <w:rFonts w:ascii="Bookman Old Style" w:eastAsia="Times New Roman" w:hAnsi="Bookman Old Style" w:cs="Times New Roman"/>
                <w:sz w:val="20"/>
                <w:szCs w:val="20"/>
                <w:lang w:val="en-GB" w:eastAsia="en-GB"/>
              </w:rPr>
              <w:t xml:space="preserve"> with CIFOZ/ZBCA</w:t>
            </w:r>
          </w:p>
        </w:tc>
        <w:tc>
          <w:tcPr>
            <w:tcW w:w="2961" w:type="dxa"/>
            <w:shd w:val="clear" w:color="auto" w:fill="auto"/>
          </w:tcPr>
          <w:p w14:paraId="2D784836" w14:textId="1342AAEB" w:rsidR="00F3096A" w:rsidRDefault="00F3096A" w:rsidP="009932C4">
            <w:pPr>
              <w:autoSpaceDE w:val="0"/>
              <w:autoSpaceDN w:val="0"/>
              <w:spacing w:after="0" w:line="240" w:lineRule="auto"/>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t xml:space="preserve">Attach on provided slot on PRAZ </w:t>
            </w:r>
            <w:proofErr w:type="spellStart"/>
            <w:r>
              <w:rPr>
                <w:rFonts w:ascii="Bookman Old Style" w:eastAsia="Times New Roman" w:hAnsi="Bookman Old Style" w:cs="Times New Roman"/>
                <w:sz w:val="20"/>
                <w:szCs w:val="20"/>
                <w:lang w:val="en-GB" w:eastAsia="en-GB"/>
              </w:rPr>
              <w:t>egps</w:t>
            </w:r>
            <w:proofErr w:type="spellEnd"/>
            <w:r>
              <w:rPr>
                <w:rFonts w:ascii="Bookman Old Style" w:eastAsia="Times New Roman" w:hAnsi="Bookman Old Style" w:cs="Times New Roman"/>
                <w:sz w:val="20"/>
                <w:szCs w:val="20"/>
                <w:lang w:val="en-GB" w:eastAsia="en-GB"/>
              </w:rPr>
              <w:t xml:space="preserve"> portal</w:t>
            </w:r>
          </w:p>
        </w:tc>
      </w:tr>
      <w:tr w:rsidR="00284772" w:rsidRPr="009932C4" w14:paraId="44791001" w14:textId="77777777" w:rsidTr="00353E6B">
        <w:tc>
          <w:tcPr>
            <w:tcW w:w="1413" w:type="dxa"/>
            <w:shd w:val="clear" w:color="auto" w:fill="auto"/>
          </w:tcPr>
          <w:p w14:paraId="6D710B82" w14:textId="25CEFCFF" w:rsidR="00284772" w:rsidRDefault="00284772" w:rsidP="009932C4">
            <w:pPr>
              <w:autoSpaceDE w:val="0"/>
              <w:autoSpaceDN w:val="0"/>
              <w:spacing w:after="0" w:line="240" w:lineRule="auto"/>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t>M</w:t>
            </w:r>
          </w:p>
        </w:tc>
        <w:tc>
          <w:tcPr>
            <w:tcW w:w="4645" w:type="dxa"/>
            <w:shd w:val="clear" w:color="auto" w:fill="auto"/>
          </w:tcPr>
          <w:p w14:paraId="24D35E68" w14:textId="1CE2C193" w:rsidR="00284772" w:rsidRDefault="00894FCF" w:rsidP="009932C4">
            <w:pPr>
              <w:spacing w:after="0" w:line="240" w:lineRule="auto"/>
              <w:contextualSpacing/>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t xml:space="preserve">            </w:t>
            </w:r>
            <w:r w:rsidR="00284772">
              <w:rPr>
                <w:rFonts w:ascii="Bookman Old Style" w:eastAsia="Times New Roman" w:hAnsi="Bookman Old Style" w:cs="Times New Roman"/>
                <w:sz w:val="20"/>
                <w:szCs w:val="20"/>
                <w:lang w:val="en-GB" w:eastAsia="en-GB"/>
              </w:rPr>
              <w:t>Site visit certificate</w:t>
            </w:r>
          </w:p>
        </w:tc>
        <w:tc>
          <w:tcPr>
            <w:tcW w:w="2961" w:type="dxa"/>
            <w:shd w:val="clear" w:color="auto" w:fill="auto"/>
          </w:tcPr>
          <w:p w14:paraId="5BD99013" w14:textId="74C09B5D" w:rsidR="00284772" w:rsidRDefault="00E95731" w:rsidP="009932C4">
            <w:pPr>
              <w:autoSpaceDE w:val="0"/>
              <w:autoSpaceDN w:val="0"/>
              <w:spacing w:after="0" w:line="240" w:lineRule="auto"/>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t xml:space="preserve">Attach on provided slot on PRAZ </w:t>
            </w:r>
            <w:proofErr w:type="spellStart"/>
            <w:r>
              <w:rPr>
                <w:rFonts w:ascii="Bookman Old Style" w:eastAsia="Times New Roman" w:hAnsi="Bookman Old Style" w:cs="Times New Roman"/>
                <w:sz w:val="20"/>
                <w:szCs w:val="20"/>
                <w:lang w:val="en-GB" w:eastAsia="en-GB"/>
              </w:rPr>
              <w:t>egps</w:t>
            </w:r>
            <w:proofErr w:type="spellEnd"/>
            <w:r>
              <w:rPr>
                <w:rFonts w:ascii="Bookman Old Style" w:eastAsia="Times New Roman" w:hAnsi="Bookman Old Style" w:cs="Times New Roman"/>
                <w:sz w:val="20"/>
                <w:szCs w:val="20"/>
                <w:lang w:val="en-GB" w:eastAsia="en-GB"/>
              </w:rPr>
              <w:t xml:space="preserve"> portal</w:t>
            </w:r>
          </w:p>
        </w:tc>
      </w:tr>
      <w:tr w:rsidR="00F34935" w:rsidRPr="009932C4" w14:paraId="0BBF2EF6" w14:textId="77777777" w:rsidTr="00353E6B">
        <w:tc>
          <w:tcPr>
            <w:tcW w:w="1413" w:type="dxa"/>
            <w:shd w:val="clear" w:color="auto" w:fill="auto"/>
          </w:tcPr>
          <w:p w14:paraId="2E63BD66" w14:textId="54249249" w:rsidR="00F34935" w:rsidRDefault="00F34935" w:rsidP="009932C4">
            <w:pPr>
              <w:autoSpaceDE w:val="0"/>
              <w:autoSpaceDN w:val="0"/>
              <w:spacing w:after="0" w:line="240" w:lineRule="auto"/>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t>N</w:t>
            </w:r>
          </w:p>
        </w:tc>
        <w:tc>
          <w:tcPr>
            <w:tcW w:w="4645" w:type="dxa"/>
            <w:shd w:val="clear" w:color="auto" w:fill="auto"/>
          </w:tcPr>
          <w:p w14:paraId="4365AD8C" w14:textId="4228DD93" w:rsidR="00F34935" w:rsidRDefault="00894FCF" w:rsidP="009932C4">
            <w:pPr>
              <w:spacing w:after="0" w:line="240" w:lineRule="auto"/>
              <w:contextualSpacing/>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t xml:space="preserve">            </w:t>
            </w:r>
            <w:r w:rsidR="00F34935">
              <w:rPr>
                <w:rFonts w:ascii="Bookman Old Style" w:eastAsia="Times New Roman" w:hAnsi="Bookman Old Style" w:cs="Times New Roman"/>
                <w:sz w:val="20"/>
                <w:szCs w:val="20"/>
                <w:lang w:val="en-GB" w:eastAsia="en-GB"/>
              </w:rPr>
              <w:t>Statement of Requirements</w:t>
            </w:r>
          </w:p>
        </w:tc>
        <w:tc>
          <w:tcPr>
            <w:tcW w:w="2961" w:type="dxa"/>
            <w:shd w:val="clear" w:color="auto" w:fill="auto"/>
          </w:tcPr>
          <w:p w14:paraId="2EBFB63E" w14:textId="6D08CACD" w:rsidR="00F34935" w:rsidRDefault="00C24866" w:rsidP="009932C4">
            <w:pPr>
              <w:autoSpaceDE w:val="0"/>
              <w:autoSpaceDN w:val="0"/>
              <w:spacing w:after="0" w:line="240" w:lineRule="auto"/>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t xml:space="preserve">Complete and </w:t>
            </w:r>
            <w:r w:rsidR="00F34935">
              <w:rPr>
                <w:rFonts w:ascii="Bookman Old Style" w:eastAsia="Times New Roman" w:hAnsi="Bookman Old Style" w:cs="Times New Roman"/>
                <w:sz w:val="20"/>
                <w:szCs w:val="20"/>
                <w:lang w:val="en-GB" w:eastAsia="en-GB"/>
              </w:rPr>
              <w:t xml:space="preserve">Attach on provided slot on PRAZ </w:t>
            </w:r>
            <w:proofErr w:type="spellStart"/>
            <w:r w:rsidR="00F34935">
              <w:rPr>
                <w:rFonts w:ascii="Bookman Old Style" w:eastAsia="Times New Roman" w:hAnsi="Bookman Old Style" w:cs="Times New Roman"/>
                <w:sz w:val="20"/>
                <w:szCs w:val="20"/>
                <w:lang w:val="en-GB" w:eastAsia="en-GB"/>
              </w:rPr>
              <w:t>egps</w:t>
            </w:r>
            <w:proofErr w:type="spellEnd"/>
            <w:r w:rsidR="00F34935">
              <w:rPr>
                <w:rFonts w:ascii="Bookman Old Style" w:eastAsia="Times New Roman" w:hAnsi="Bookman Old Style" w:cs="Times New Roman"/>
                <w:sz w:val="20"/>
                <w:szCs w:val="20"/>
                <w:lang w:val="en-GB" w:eastAsia="en-GB"/>
              </w:rPr>
              <w:t xml:space="preserve"> portal</w:t>
            </w:r>
          </w:p>
        </w:tc>
      </w:tr>
      <w:tr w:rsidR="00F34935" w:rsidRPr="009932C4" w14:paraId="241C1270" w14:textId="77777777" w:rsidTr="00353E6B">
        <w:tc>
          <w:tcPr>
            <w:tcW w:w="1413" w:type="dxa"/>
            <w:shd w:val="clear" w:color="auto" w:fill="auto"/>
          </w:tcPr>
          <w:p w14:paraId="2E667C9F" w14:textId="7B856CFA" w:rsidR="00F34935" w:rsidRDefault="00F34935" w:rsidP="009932C4">
            <w:pPr>
              <w:autoSpaceDE w:val="0"/>
              <w:autoSpaceDN w:val="0"/>
              <w:spacing w:after="0" w:line="240" w:lineRule="auto"/>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lastRenderedPageBreak/>
              <w:t>O</w:t>
            </w:r>
          </w:p>
        </w:tc>
        <w:tc>
          <w:tcPr>
            <w:tcW w:w="4645" w:type="dxa"/>
            <w:shd w:val="clear" w:color="auto" w:fill="auto"/>
          </w:tcPr>
          <w:p w14:paraId="2CC7AAC4" w14:textId="34C91A95" w:rsidR="00F34935" w:rsidRDefault="00894FCF" w:rsidP="009932C4">
            <w:pPr>
              <w:spacing w:after="0" w:line="240" w:lineRule="auto"/>
              <w:contextualSpacing/>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t xml:space="preserve">            </w:t>
            </w:r>
            <w:r w:rsidR="00F34935">
              <w:rPr>
                <w:rFonts w:ascii="Bookman Old Style" w:eastAsia="Times New Roman" w:hAnsi="Bookman Old Style" w:cs="Times New Roman"/>
                <w:sz w:val="20"/>
                <w:szCs w:val="20"/>
                <w:lang w:val="en-GB" w:eastAsia="en-GB"/>
              </w:rPr>
              <w:t>Delivery Schedule</w:t>
            </w:r>
          </w:p>
        </w:tc>
        <w:tc>
          <w:tcPr>
            <w:tcW w:w="2961" w:type="dxa"/>
            <w:shd w:val="clear" w:color="auto" w:fill="auto"/>
          </w:tcPr>
          <w:p w14:paraId="02EEF43A" w14:textId="0904F334" w:rsidR="00F34935" w:rsidRDefault="00C24866" w:rsidP="009932C4">
            <w:pPr>
              <w:autoSpaceDE w:val="0"/>
              <w:autoSpaceDN w:val="0"/>
              <w:spacing w:after="0" w:line="240" w:lineRule="auto"/>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t xml:space="preserve">Complete and </w:t>
            </w:r>
            <w:r w:rsidR="00F34935">
              <w:rPr>
                <w:rFonts w:ascii="Bookman Old Style" w:eastAsia="Times New Roman" w:hAnsi="Bookman Old Style" w:cs="Times New Roman"/>
                <w:sz w:val="20"/>
                <w:szCs w:val="20"/>
                <w:lang w:val="en-GB" w:eastAsia="en-GB"/>
              </w:rPr>
              <w:t xml:space="preserve">Attach on provided slot on PRAZ </w:t>
            </w:r>
            <w:proofErr w:type="spellStart"/>
            <w:r w:rsidR="00F34935">
              <w:rPr>
                <w:rFonts w:ascii="Bookman Old Style" w:eastAsia="Times New Roman" w:hAnsi="Bookman Old Style" w:cs="Times New Roman"/>
                <w:sz w:val="20"/>
                <w:szCs w:val="20"/>
                <w:lang w:val="en-GB" w:eastAsia="en-GB"/>
              </w:rPr>
              <w:t>egps</w:t>
            </w:r>
            <w:proofErr w:type="spellEnd"/>
            <w:r w:rsidR="00F34935">
              <w:rPr>
                <w:rFonts w:ascii="Bookman Old Style" w:eastAsia="Times New Roman" w:hAnsi="Bookman Old Style" w:cs="Times New Roman"/>
                <w:sz w:val="20"/>
                <w:szCs w:val="20"/>
                <w:lang w:val="en-GB" w:eastAsia="en-GB"/>
              </w:rPr>
              <w:t xml:space="preserve"> portal</w:t>
            </w:r>
          </w:p>
        </w:tc>
      </w:tr>
      <w:tr w:rsidR="00F34935" w:rsidRPr="009932C4" w14:paraId="78BF5EF3" w14:textId="77777777" w:rsidTr="00353E6B">
        <w:tc>
          <w:tcPr>
            <w:tcW w:w="1413" w:type="dxa"/>
            <w:shd w:val="clear" w:color="auto" w:fill="auto"/>
          </w:tcPr>
          <w:p w14:paraId="2893030E" w14:textId="2B3E96AD" w:rsidR="00F34935" w:rsidRDefault="00F34935" w:rsidP="009932C4">
            <w:pPr>
              <w:autoSpaceDE w:val="0"/>
              <w:autoSpaceDN w:val="0"/>
              <w:spacing w:after="0" w:line="240" w:lineRule="auto"/>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t>P</w:t>
            </w:r>
          </w:p>
        </w:tc>
        <w:tc>
          <w:tcPr>
            <w:tcW w:w="4645" w:type="dxa"/>
            <w:shd w:val="clear" w:color="auto" w:fill="auto"/>
          </w:tcPr>
          <w:p w14:paraId="2AE90056" w14:textId="6FCC8EBE" w:rsidR="00F34935" w:rsidRDefault="00D51717" w:rsidP="009932C4">
            <w:pPr>
              <w:spacing w:after="0" w:line="240" w:lineRule="auto"/>
              <w:contextualSpacing/>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t xml:space="preserve">              </w:t>
            </w:r>
            <w:r w:rsidR="00F34935">
              <w:rPr>
                <w:rFonts w:ascii="Bookman Old Style" w:eastAsia="Times New Roman" w:hAnsi="Bookman Old Style" w:cs="Times New Roman"/>
                <w:sz w:val="20"/>
                <w:szCs w:val="20"/>
                <w:lang w:val="en-GB" w:eastAsia="en-GB"/>
              </w:rPr>
              <w:t xml:space="preserve">Technical Specifications and </w:t>
            </w:r>
            <w:r>
              <w:rPr>
                <w:rFonts w:ascii="Bookman Old Style" w:eastAsia="Times New Roman" w:hAnsi="Bookman Old Style" w:cs="Times New Roman"/>
                <w:sz w:val="20"/>
                <w:szCs w:val="20"/>
                <w:lang w:val="en-GB" w:eastAsia="en-GB"/>
              </w:rPr>
              <w:t xml:space="preserve">   </w:t>
            </w:r>
            <w:r w:rsidR="00F34935">
              <w:rPr>
                <w:rFonts w:ascii="Bookman Old Style" w:eastAsia="Times New Roman" w:hAnsi="Bookman Old Style" w:cs="Times New Roman"/>
                <w:sz w:val="20"/>
                <w:szCs w:val="20"/>
                <w:lang w:val="en-GB" w:eastAsia="en-GB"/>
              </w:rPr>
              <w:t>Compliance sheet</w:t>
            </w:r>
          </w:p>
        </w:tc>
        <w:tc>
          <w:tcPr>
            <w:tcW w:w="2961" w:type="dxa"/>
            <w:shd w:val="clear" w:color="auto" w:fill="auto"/>
          </w:tcPr>
          <w:p w14:paraId="47BEAB53" w14:textId="3ED566E6" w:rsidR="00F34935" w:rsidRDefault="00C24866" w:rsidP="009932C4">
            <w:pPr>
              <w:autoSpaceDE w:val="0"/>
              <w:autoSpaceDN w:val="0"/>
              <w:spacing w:after="0" w:line="240" w:lineRule="auto"/>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t xml:space="preserve">Complete and </w:t>
            </w:r>
            <w:bookmarkStart w:id="16" w:name="_GoBack"/>
            <w:bookmarkEnd w:id="16"/>
            <w:r w:rsidR="00F34935">
              <w:rPr>
                <w:rFonts w:ascii="Bookman Old Style" w:eastAsia="Times New Roman" w:hAnsi="Bookman Old Style" w:cs="Times New Roman"/>
                <w:sz w:val="20"/>
                <w:szCs w:val="20"/>
                <w:lang w:val="en-GB" w:eastAsia="en-GB"/>
              </w:rPr>
              <w:t xml:space="preserve">Attach on provided slot on PRAZ </w:t>
            </w:r>
            <w:proofErr w:type="spellStart"/>
            <w:r w:rsidR="00F34935">
              <w:rPr>
                <w:rFonts w:ascii="Bookman Old Style" w:eastAsia="Times New Roman" w:hAnsi="Bookman Old Style" w:cs="Times New Roman"/>
                <w:sz w:val="20"/>
                <w:szCs w:val="20"/>
                <w:lang w:val="en-GB" w:eastAsia="en-GB"/>
              </w:rPr>
              <w:t>egps</w:t>
            </w:r>
            <w:proofErr w:type="spellEnd"/>
            <w:r w:rsidR="00F34935">
              <w:rPr>
                <w:rFonts w:ascii="Bookman Old Style" w:eastAsia="Times New Roman" w:hAnsi="Bookman Old Style" w:cs="Times New Roman"/>
                <w:sz w:val="20"/>
                <w:szCs w:val="20"/>
                <w:lang w:val="en-GB" w:eastAsia="en-GB"/>
              </w:rPr>
              <w:t xml:space="preserve"> portal</w:t>
            </w:r>
          </w:p>
        </w:tc>
      </w:tr>
      <w:tr w:rsidR="009932C4" w:rsidRPr="009932C4" w14:paraId="04E3FED0" w14:textId="77777777" w:rsidTr="00353E6B">
        <w:tc>
          <w:tcPr>
            <w:tcW w:w="1413" w:type="dxa"/>
            <w:shd w:val="clear" w:color="auto" w:fill="auto"/>
          </w:tcPr>
          <w:p w14:paraId="23542338" w14:textId="1316266F" w:rsidR="009932C4" w:rsidRPr="009932C4" w:rsidRDefault="00F34935" w:rsidP="009932C4">
            <w:pPr>
              <w:autoSpaceDE w:val="0"/>
              <w:autoSpaceDN w:val="0"/>
              <w:spacing w:after="0" w:line="240" w:lineRule="auto"/>
              <w:rPr>
                <w:rFonts w:ascii="Bookman Old Style" w:eastAsia="Times New Roman" w:hAnsi="Bookman Old Style" w:cs="Times New Roman"/>
                <w:sz w:val="20"/>
                <w:szCs w:val="20"/>
                <w:lang w:val="en-GB" w:eastAsia="en-GB"/>
              </w:rPr>
            </w:pPr>
            <w:r>
              <w:rPr>
                <w:rFonts w:ascii="Bookman Old Style" w:eastAsia="Times New Roman" w:hAnsi="Bookman Old Style" w:cs="Times New Roman"/>
                <w:sz w:val="20"/>
                <w:szCs w:val="20"/>
                <w:lang w:val="en-GB" w:eastAsia="en-GB"/>
              </w:rPr>
              <w:t>Q</w:t>
            </w:r>
          </w:p>
        </w:tc>
        <w:tc>
          <w:tcPr>
            <w:tcW w:w="4645" w:type="dxa"/>
            <w:shd w:val="clear" w:color="auto" w:fill="auto"/>
          </w:tcPr>
          <w:p w14:paraId="6DD7DE1A" w14:textId="792C5587" w:rsidR="009932C4" w:rsidRPr="00353E6B" w:rsidRDefault="007F04A0" w:rsidP="00353E6B">
            <w:pPr>
              <w:autoSpaceDE w:val="0"/>
              <w:autoSpaceDN w:val="0"/>
              <w:spacing w:after="0" w:line="240" w:lineRule="auto"/>
              <w:rPr>
                <w:rFonts w:ascii="Bookman Old Style" w:eastAsia="Times New Roman" w:hAnsi="Bookman Old Style" w:cs="Times New Roman"/>
                <w:b/>
                <w:bCs/>
                <w:sz w:val="20"/>
                <w:szCs w:val="20"/>
                <w:lang w:val="en-GB" w:eastAsia="en-GB"/>
              </w:rPr>
            </w:pPr>
            <w:proofErr w:type="spellStart"/>
            <w:r>
              <w:rPr>
                <w:rFonts w:ascii="Bookman Old Style" w:eastAsia="Times New Roman" w:hAnsi="Bookman Old Style" w:cs="Times New Roman"/>
                <w:sz w:val="20"/>
                <w:szCs w:val="20"/>
                <w:lang w:val="en-GB" w:eastAsia="en-GB"/>
              </w:rPr>
              <w:t>NB.Bidders</w:t>
            </w:r>
            <w:proofErr w:type="spellEnd"/>
            <w:r>
              <w:rPr>
                <w:rFonts w:ascii="Bookman Old Style" w:eastAsia="Times New Roman" w:hAnsi="Bookman Old Style" w:cs="Times New Roman"/>
                <w:sz w:val="20"/>
                <w:szCs w:val="20"/>
                <w:lang w:val="en-GB" w:eastAsia="en-GB"/>
              </w:rPr>
              <w:t xml:space="preserve"> with</w:t>
            </w:r>
            <w:r w:rsidR="009932C4" w:rsidRPr="00353E6B">
              <w:rPr>
                <w:rFonts w:ascii="Bookman Old Style" w:eastAsia="Times New Roman" w:hAnsi="Bookman Old Style" w:cs="Times New Roman"/>
                <w:b/>
                <w:bCs/>
                <w:sz w:val="20"/>
                <w:szCs w:val="20"/>
                <w:lang w:val="en-GB" w:eastAsia="en-GB"/>
              </w:rPr>
              <w:t xml:space="preserve"> previous record of poor contract performance with </w:t>
            </w:r>
            <w:proofErr w:type="spellStart"/>
            <w:r w:rsidR="00415503">
              <w:rPr>
                <w:rFonts w:ascii="Bookman Old Style" w:eastAsia="Times New Roman" w:hAnsi="Bookman Old Style" w:cs="Times New Roman"/>
                <w:b/>
                <w:bCs/>
                <w:sz w:val="20"/>
                <w:szCs w:val="20"/>
                <w:lang w:val="en-GB" w:eastAsia="en-GB"/>
              </w:rPr>
              <w:t>Runde</w:t>
            </w:r>
            <w:proofErr w:type="spellEnd"/>
            <w:r w:rsidR="00415503">
              <w:rPr>
                <w:rFonts w:ascii="Bookman Old Style" w:eastAsia="Times New Roman" w:hAnsi="Bookman Old Style" w:cs="Times New Roman"/>
                <w:b/>
                <w:bCs/>
                <w:sz w:val="20"/>
                <w:szCs w:val="20"/>
                <w:lang w:val="en-GB" w:eastAsia="en-GB"/>
              </w:rPr>
              <w:t xml:space="preserve"> Rural District Council</w:t>
            </w:r>
            <w:r w:rsidR="007C2CA3" w:rsidRPr="00353E6B">
              <w:rPr>
                <w:rFonts w:ascii="Bookman Old Style" w:eastAsia="Times New Roman" w:hAnsi="Bookman Old Style" w:cs="Times New Roman"/>
                <w:b/>
                <w:bCs/>
                <w:sz w:val="20"/>
                <w:szCs w:val="20"/>
                <w:lang w:val="en-GB" w:eastAsia="en-GB"/>
              </w:rPr>
              <w:t xml:space="preserve"> </w:t>
            </w:r>
            <w:proofErr w:type="spellStart"/>
            <w:r w:rsidR="007C2CA3" w:rsidRPr="00353E6B">
              <w:rPr>
                <w:rFonts w:ascii="Bookman Old Style" w:eastAsia="Times New Roman" w:hAnsi="Bookman Old Style" w:cs="Times New Roman"/>
                <w:b/>
                <w:bCs/>
                <w:sz w:val="20"/>
                <w:szCs w:val="20"/>
                <w:lang w:val="en-GB" w:eastAsia="en-GB"/>
              </w:rPr>
              <w:t>eg</w:t>
            </w:r>
            <w:proofErr w:type="spellEnd"/>
            <w:r w:rsidR="007C2CA3" w:rsidRPr="00353E6B">
              <w:rPr>
                <w:rFonts w:ascii="Bookman Old Style" w:eastAsia="Times New Roman" w:hAnsi="Bookman Old Style" w:cs="Times New Roman"/>
                <w:b/>
                <w:bCs/>
                <w:sz w:val="20"/>
                <w:szCs w:val="20"/>
                <w:lang w:val="en-GB" w:eastAsia="en-GB"/>
              </w:rPr>
              <w:t>. Non-</w:t>
            </w:r>
            <w:r w:rsidR="00FC2F8B" w:rsidRPr="00353E6B">
              <w:rPr>
                <w:rFonts w:ascii="Bookman Old Style" w:eastAsia="Times New Roman" w:hAnsi="Bookman Old Style" w:cs="Times New Roman"/>
                <w:b/>
                <w:bCs/>
                <w:sz w:val="20"/>
                <w:szCs w:val="20"/>
                <w:lang w:val="en-GB" w:eastAsia="en-GB"/>
              </w:rPr>
              <w:t>performance, poor</w:t>
            </w:r>
            <w:r w:rsidR="007C2CA3" w:rsidRPr="00353E6B">
              <w:rPr>
                <w:rFonts w:ascii="Bookman Old Style" w:eastAsia="Times New Roman" w:hAnsi="Bookman Old Style" w:cs="Times New Roman"/>
                <w:b/>
                <w:bCs/>
                <w:sz w:val="20"/>
                <w:szCs w:val="20"/>
                <w:lang w:val="en-GB" w:eastAsia="en-GB"/>
              </w:rPr>
              <w:t xml:space="preserve"> contract performance/workmanship or delays in undertaking projects or making deliveries</w:t>
            </w:r>
            <w:r>
              <w:rPr>
                <w:rFonts w:ascii="Bookman Old Style" w:eastAsia="Times New Roman" w:hAnsi="Bookman Old Style" w:cs="Times New Roman"/>
                <w:b/>
                <w:bCs/>
                <w:sz w:val="20"/>
                <w:szCs w:val="20"/>
                <w:lang w:val="en-GB" w:eastAsia="en-GB"/>
              </w:rPr>
              <w:t xml:space="preserve"> will not be considered</w:t>
            </w:r>
          </w:p>
          <w:p w14:paraId="0D708595" w14:textId="77777777" w:rsidR="009932C4" w:rsidRPr="009932C4" w:rsidRDefault="009932C4" w:rsidP="009932C4">
            <w:pPr>
              <w:spacing w:after="0" w:line="240" w:lineRule="auto"/>
              <w:ind w:left="720"/>
              <w:contextualSpacing/>
              <w:rPr>
                <w:rFonts w:ascii="Bookman Old Style" w:eastAsia="Times New Roman" w:hAnsi="Bookman Old Style" w:cs="Times New Roman"/>
                <w:sz w:val="20"/>
                <w:szCs w:val="20"/>
                <w:lang w:val="en-GB" w:eastAsia="en-GB"/>
              </w:rPr>
            </w:pPr>
          </w:p>
        </w:tc>
        <w:tc>
          <w:tcPr>
            <w:tcW w:w="2961" w:type="dxa"/>
            <w:shd w:val="clear" w:color="auto" w:fill="auto"/>
          </w:tcPr>
          <w:p w14:paraId="30C15B9A" w14:textId="77777777" w:rsidR="009932C4" w:rsidRPr="009932C4" w:rsidRDefault="009932C4" w:rsidP="009932C4">
            <w:pPr>
              <w:autoSpaceDE w:val="0"/>
              <w:autoSpaceDN w:val="0"/>
              <w:spacing w:after="0" w:line="240" w:lineRule="auto"/>
              <w:rPr>
                <w:rFonts w:ascii="Bookman Old Style" w:eastAsia="Times New Roman" w:hAnsi="Bookman Old Style" w:cs="Times New Roman"/>
                <w:sz w:val="20"/>
                <w:szCs w:val="20"/>
                <w:lang w:val="en-GB" w:eastAsia="en-GB"/>
              </w:rPr>
            </w:pPr>
            <w:r w:rsidRPr="009932C4">
              <w:rPr>
                <w:rFonts w:ascii="Bookman Old Style" w:eastAsia="Times New Roman" w:hAnsi="Bookman Old Style" w:cs="Times New Roman"/>
                <w:sz w:val="20"/>
                <w:szCs w:val="20"/>
                <w:lang w:val="en-GB" w:eastAsia="en-GB"/>
              </w:rPr>
              <w:t>Accepted / Disqualified</w:t>
            </w:r>
          </w:p>
        </w:tc>
      </w:tr>
    </w:tbl>
    <w:p w14:paraId="39B31933" w14:textId="77777777" w:rsidR="009932C4" w:rsidRPr="009932C4" w:rsidRDefault="009932C4" w:rsidP="009932C4">
      <w:pPr>
        <w:autoSpaceDE w:val="0"/>
        <w:autoSpaceDN w:val="0"/>
        <w:spacing w:before="60" w:after="60" w:line="240" w:lineRule="auto"/>
        <w:ind w:right="-43"/>
        <w:rPr>
          <w:rFonts w:ascii="Times New Roman" w:eastAsia="Times New Roman" w:hAnsi="Times New Roman" w:cs="Times New Roman"/>
          <w:lang w:val="en-GB" w:eastAsia="en-GB"/>
        </w:rPr>
      </w:pPr>
    </w:p>
    <w:p w14:paraId="26DA96BD" w14:textId="14E8BBF4" w:rsidR="009932C4" w:rsidRPr="009932C4" w:rsidRDefault="009932C4" w:rsidP="009932C4">
      <w:pPr>
        <w:autoSpaceDE w:val="0"/>
        <w:autoSpaceDN w:val="0"/>
        <w:spacing w:before="60" w:after="60" w:line="240" w:lineRule="auto"/>
        <w:ind w:right="-43"/>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 xml:space="preserve"> (a)</w:t>
      </w:r>
      <w:r w:rsidRPr="009932C4">
        <w:rPr>
          <w:rFonts w:ascii="Times New Roman" w:eastAsia="Times New Roman" w:hAnsi="Times New Roman" w:cs="Times New Roman"/>
          <w:lang w:val="en-GB" w:eastAsia="en-GB"/>
        </w:rPr>
        <w:tab/>
      </w:r>
      <w:r w:rsidRPr="009932C4">
        <w:rPr>
          <w:rFonts w:ascii="Times New Roman" w:eastAsia="Times New Roman" w:hAnsi="Times New Roman" w:cs="Times New Roman"/>
          <w:b/>
          <w:lang w:val="en-GB" w:eastAsia="en-GB"/>
        </w:rPr>
        <w:t>Delivery schedule</w:t>
      </w:r>
      <w:r w:rsidRPr="009932C4">
        <w:rPr>
          <w:rFonts w:ascii="Times New Roman" w:eastAsia="Times New Roman" w:hAnsi="Times New Roman" w:cs="Times New Roman"/>
          <w:lang w:val="en-GB" w:eastAsia="en-GB"/>
        </w:rPr>
        <w:t xml:space="preserve">: The specified </w:t>
      </w:r>
      <w:r w:rsidR="00D304AC">
        <w:rPr>
          <w:rFonts w:ascii="Times New Roman" w:eastAsia="Times New Roman" w:hAnsi="Times New Roman" w:cs="Times New Roman"/>
          <w:lang w:val="en-GB" w:eastAsia="en-GB"/>
        </w:rPr>
        <w:t>Works/</w:t>
      </w:r>
      <w:r w:rsidRPr="009932C4">
        <w:rPr>
          <w:rFonts w:ascii="Times New Roman" w:eastAsia="Times New Roman" w:hAnsi="Times New Roman" w:cs="Times New Roman"/>
          <w:lang w:val="en-GB" w:eastAsia="en-GB"/>
        </w:rPr>
        <w:t xml:space="preserve">Goods are required to be delivered by the date indicated in the Delivery </w:t>
      </w:r>
      <w:r w:rsidR="00371480">
        <w:rPr>
          <w:rFonts w:ascii="Times New Roman" w:eastAsia="Times New Roman" w:hAnsi="Times New Roman" w:cs="Times New Roman"/>
          <w:lang w:val="en-GB" w:eastAsia="en-GB"/>
        </w:rPr>
        <w:t>Schedule in Part 2. Bidders must offer their preferred delivery schedule on the attached sheet</w:t>
      </w:r>
      <w:r w:rsidRPr="009932C4">
        <w:rPr>
          <w:rFonts w:ascii="Times New Roman" w:eastAsia="Times New Roman" w:hAnsi="Times New Roman" w:cs="Times New Roman"/>
          <w:lang w:val="en-GB" w:eastAsia="en-GB"/>
        </w:rPr>
        <w:t xml:space="preserve">. </w:t>
      </w:r>
    </w:p>
    <w:p w14:paraId="2AD5A901" w14:textId="77777777" w:rsidR="009932C4" w:rsidRPr="009932C4" w:rsidRDefault="009932C4" w:rsidP="009932C4">
      <w:pPr>
        <w:autoSpaceDE w:val="0"/>
        <w:autoSpaceDN w:val="0"/>
        <w:spacing w:before="60" w:after="60" w:line="240" w:lineRule="auto"/>
        <w:ind w:left="567" w:right="-43" w:hanging="425"/>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(b)</w:t>
      </w:r>
      <w:r w:rsidRPr="009932C4">
        <w:rPr>
          <w:rFonts w:ascii="Times New Roman" w:eastAsia="Times New Roman" w:hAnsi="Times New Roman" w:cs="Times New Roman"/>
          <w:lang w:val="en-GB" w:eastAsia="en-GB"/>
        </w:rPr>
        <w:tab/>
      </w:r>
      <w:r w:rsidRPr="009932C4">
        <w:rPr>
          <w:rFonts w:ascii="Times New Roman" w:eastAsia="Times New Roman" w:hAnsi="Times New Roman" w:cs="Times New Roman"/>
          <w:b/>
          <w:lang w:val="en-GB" w:eastAsia="en-GB"/>
        </w:rPr>
        <w:t>Deviation in payment schedule</w:t>
      </w:r>
      <w:r w:rsidRPr="009932C4">
        <w:rPr>
          <w:rFonts w:ascii="Times New Roman" w:eastAsia="Times New Roman" w:hAnsi="Times New Roman" w:cs="Times New Roman"/>
          <w:lang w:val="en-GB" w:eastAsia="en-GB"/>
        </w:rPr>
        <w:t>: The payment schedule is stated in the Special Conditions of Contract (SCC) in Part 3.  A Bidder may propose a deviation from the schedule and if the deviation is considered acceptable to the Procuring Entity, the Bid will be evaluated by calculating interest earned for any earlier payments involved in the terms outlined in the Bid as compared with those stipulated in the SCC, at the rate of interest indicated by the Reserve Bank of Zimbabwe on the closing date for submission of bids.</w:t>
      </w:r>
    </w:p>
    <w:p w14:paraId="61C144C2" w14:textId="77777777" w:rsidR="009932C4" w:rsidRPr="009932C4" w:rsidRDefault="009932C4" w:rsidP="009932C4">
      <w:pPr>
        <w:autoSpaceDE w:val="0"/>
        <w:autoSpaceDN w:val="0"/>
        <w:spacing w:before="60" w:after="60" w:line="240" w:lineRule="auto"/>
        <w:ind w:left="567" w:right="-43" w:hanging="425"/>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(d)</w:t>
      </w:r>
      <w:r w:rsidRPr="009932C4">
        <w:rPr>
          <w:rFonts w:ascii="Times New Roman" w:eastAsia="Times New Roman" w:hAnsi="Times New Roman" w:cs="Times New Roman"/>
          <w:lang w:val="en-GB" w:eastAsia="en-GB"/>
        </w:rPr>
        <w:tab/>
      </w:r>
      <w:r w:rsidRPr="009932C4">
        <w:rPr>
          <w:rFonts w:ascii="Times New Roman" w:eastAsia="Times New Roman" w:hAnsi="Times New Roman" w:cs="Times New Roman"/>
          <w:b/>
          <w:lang w:val="en-GB" w:eastAsia="en-GB"/>
        </w:rPr>
        <w:t>Life Cycle Costs</w:t>
      </w:r>
      <w:r w:rsidRPr="009932C4">
        <w:rPr>
          <w:rFonts w:ascii="Times New Roman" w:eastAsia="Times New Roman" w:hAnsi="Times New Roman" w:cs="Times New Roman"/>
          <w:lang w:val="en-GB" w:eastAsia="en-GB"/>
        </w:rPr>
        <w:t>: An adjustment to take into account the additional life cycle costs for the period specified below, such as the operating and maintenance costs of the Goods, including the cost to the Procuring Entity of establishing the minimum service facilities and parts inventories if not available in Zimbabwe, will be added to the Bid price for evaluation purposes only.  The adjustment will be evaluated in accordance with the methodology specified below and the following information: N/A</w:t>
      </w:r>
    </w:p>
    <w:p w14:paraId="4E77A58F" w14:textId="77777777" w:rsidR="009932C4" w:rsidRPr="009932C4" w:rsidRDefault="009932C4" w:rsidP="009932C4">
      <w:pPr>
        <w:tabs>
          <w:tab w:val="left" w:pos="993"/>
        </w:tabs>
        <w:autoSpaceDE w:val="0"/>
        <w:autoSpaceDN w:val="0"/>
        <w:spacing w:before="60" w:after="60" w:line="240" w:lineRule="auto"/>
        <w:ind w:left="993" w:right="-43" w:hanging="426"/>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 xml:space="preserve"> (i)</w:t>
      </w:r>
      <w:r w:rsidRPr="009932C4">
        <w:rPr>
          <w:rFonts w:ascii="Times New Roman" w:eastAsia="Times New Roman" w:hAnsi="Times New Roman" w:cs="Times New Roman"/>
          <w:lang w:val="en-GB" w:eastAsia="en-GB"/>
        </w:rPr>
        <w:tab/>
      </w:r>
      <w:proofErr w:type="gramStart"/>
      <w:r w:rsidRPr="009932C4">
        <w:rPr>
          <w:rFonts w:ascii="Times New Roman" w:eastAsia="Times New Roman" w:hAnsi="Times New Roman" w:cs="Times New Roman"/>
          <w:lang w:val="en-GB" w:eastAsia="en-GB"/>
        </w:rPr>
        <w:t>number</w:t>
      </w:r>
      <w:proofErr w:type="gramEnd"/>
      <w:r w:rsidRPr="009932C4">
        <w:rPr>
          <w:rFonts w:ascii="Times New Roman" w:eastAsia="Times New Roman" w:hAnsi="Times New Roman" w:cs="Times New Roman"/>
          <w:lang w:val="en-GB" w:eastAsia="en-GB"/>
        </w:rPr>
        <w:t xml:space="preserve"> of years for life cycle cost determination is </w:t>
      </w:r>
      <w:r w:rsidRPr="009932C4">
        <w:rPr>
          <w:rFonts w:ascii="Times New Roman" w:eastAsia="Times New Roman" w:hAnsi="Times New Roman" w:cs="Times New Roman"/>
          <w:i/>
          <w:lang w:val="en-GB" w:eastAsia="en-GB"/>
        </w:rPr>
        <w:t>N/A</w:t>
      </w:r>
      <w:r w:rsidRPr="009932C4">
        <w:rPr>
          <w:rFonts w:ascii="Times New Roman" w:eastAsia="Times New Roman" w:hAnsi="Times New Roman" w:cs="Times New Roman"/>
          <w:lang w:val="en-GB" w:eastAsia="en-GB"/>
        </w:rPr>
        <w:t>;</w:t>
      </w:r>
    </w:p>
    <w:p w14:paraId="5F174C0B" w14:textId="77777777" w:rsidR="009932C4" w:rsidRPr="009932C4" w:rsidRDefault="009932C4" w:rsidP="009932C4">
      <w:pPr>
        <w:tabs>
          <w:tab w:val="left" w:pos="993"/>
        </w:tabs>
        <w:autoSpaceDE w:val="0"/>
        <w:autoSpaceDN w:val="0"/>
        <w:spacing w:before="60" w:after="60" w:line="240" w:lineRule="auto"/>
        <w:ind w:left="993" w:right="-43" w:hanging="426"/>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(ii)</w:t>
      </w:r>
      <w:r w:rsidRPr="009932C4">
        <w:rPr>
          <w:rFonts w:ascii="Times New Roman" w:eastAsia="Times New Roman" w:hAnsi="Times New Roman" w:cs="Times New Roman"/>
          <w:lang w:val="en-GB" w:eastAsia="en-GB"/>
        </w:rPr>
        <w:tab/>
      </w:r>
      <w:proofErr w:type="gramStart"/>
      <w:r w:rsidRPr="009932C4">
        <w:rPr>
          <w:rFonts w:ascii="Times New Roman" w:eastAsia="Times New Roman" w:hAnsi="Times New Roman" w:cs="Times New Roman"/>
          <w:lang w:val="en-GB" w:eastAsia="en-GB"/>
        </w:rPr>
        <w:t>the</w:t>
      </w:r>
      <w:proofErr w:type="gramEnd"/>
      <w:r w:rsidRPr="009932C4">
        <w:rPr>
          <w:rFonts w:ascii="Times New Roman" w:eastAsia="Times New Roman" w:hAnsi="Times New Roman" w:cs="Times New Roman"/>
          <w:lang w:val="en-GB" w:eastAsia="en-GB"/>
        </w:rPr>
        <w:t xml:space="preserve"> discount rate to be applied to determine the net present value of future operation and maintenance costs (recurrent costs) is </w:t>
      </w:r>
      <w:r w:rsidRPr="009932C4">
        <w:rPr>
          <w:rFonts w:ascii="Times New Roman" w:eastAsia="Times New Roman" w:hAnsi="Times New Roman" w:cs="Times New Roman"/>
          <w:i/>
          <w:lang w:val="en-GB" w:eastAsia="en-GB"/>
        </w:rPr>
        <w:t>N/A;</w:t>
      </w:r>
    </w:p>
    <w:p w14:paraId="1BCD2DD2" w14:textId="77777777" w:rsidR="009932C4" w:rsidRPr="009932C4" w:rsidRDefault="009932C4" w:rsidP="009932C4">
      <w:pPr>
        <w:tabs>
          <w:tab w:val="left" w:pos="993"/>
        </w:tabs>
        <w:autoSpaceDE w:val="0"/>
        <w:autoSpaceDN w:val="0"/>
        <w:spacing w:before="60" w:after="60" w:line="240" w:lineRule="auto"/>
        <w:ind w:left="993" w:right="-43" w:hanging="426"/>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(iii)</w:t>
      </w:r>
      <w:r w:rsidRPr="009932C4">
        <w:rPr>
          <w:rFonts w:ascii="Times New Roman" w:eastAsia="Times New Roman" w:hAnsi="Times New Roman" w:cs="Times New Roman"/>
          <w:lang w:val="en-GB" w:eastAsia="en-GB"/>
        </w:rPr>
        <w:tab/>
      </w:r>
      <w:proofErr w:type="gramStart"/>
      <w:r w:rsidRPr="009932C4">
        <w:rPr>
          <w:rFonts w:ascii="Times New Roman" w:eastAsia="Times New Roman" w:hAnsi="Times New Roman" w:cs="Times New Roman"/>
          <w:lang w:val="en-GB" w:eastAsia="en-GB"/>
        </w:rPr>
        <w:t>the</w:t>
      </w:r>
      <w:proofErr w:type="gramEnd"/>
      <w:r w:rsidRPr="009932C4">
        <w:rPr>
          <w:rFonts w:ascii="Times New Roman" w:eastAsia="Times New Roman" w:hAnsi="Times New Roman" w:cs="Times New Roman"/>
          <w:lang w:val="en-GB" w:eastAsia="en-GB"/>
        </w:rPr>
        <w:t xml:space="preserve"> annual operating and maintenance costs (recurrent costs) will be determined on the basis of the following methodology: </w:t>
      </w:r>
      <w:r w:rsidRPr="009932C4">
        <w:rPr>
          <w:rFonts w:ascii="Times New Roman" w:eastAsia="Times New Roman" w:hAnsi="Times New Roman" w:cs="Times New Roman"/>
          <w:i/>
          <w:lang w:val="en-GB" w:eastAsia="en-GB"/>
        </w:rPr>
        <w:t>N/A</w:t>
      </w:r>
      <w:r w:rsidRPr="009932C4">
        <w:rPr>
          <w:rFonts w:ascii="Times New Roman" w:eastAsia="Times New Roman" w:hAnsi="Times New Roman" w:cs="Times New Roman"/>
          <w:lang w:val="en-GB" w:eastAsia="en-GB"/>
        </w:rPr>
        <w:t>;</w:t>
      </w:r>
    </w:p>
    <w:p w14:paraId="29639361" w14:textId="77777777" w:rsidR="009932C4" w:rsidRPr="009932C4" w:rsidRDefault="009932C4" w:rsidP="009932C4">
      <w:pPr>
        <w:tabs>
          <w:tab w:val="left" w:pos="993"/>
        </w:tabs>
        <w:autoSpaceDE w:val="0"/>
        <w:autoSpaceDN w:val="0"/>
        <w:spacing w:before="60" w:after="60" w:line="240" w:lineRule="auto"/>
        <w:ind w:left="993" w:right="-43" w:hanging="426"/>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(iv)</w:t>
      </w:r>
      <w:r w:rsidRPr="009932C4">
        <w:rPr>
          <w:rFonts w:ascii="Times New Roman" w:eastAsia="Times New Roman" w:hAnsi="Times New Roman" w:cs="Times New Roman"/>
          <w:lang w:val="en-GB" w:eastAsia="en-GB"/>
        </w:rPr>
        <w:tab/>
      </w:r>
      <w:proofErr w:type="gramStart"/>
      <w:r w:rsidRPr="009932C4">
        <w:rPr>
          <w:rFonts w:ascii="Times New Roman" w:eastAsia="Times New Roman" w:hAnsi="Times New Roman" w:cs="Times New Roman"/>
          <w:lang w:val="en-GB" w:eastAsia="en-GB"/>
        </w:rPr>
        <w:t>the</w:t>
      </w:r>
      <w:proofErr w:type="gramEnd"/>
      <w:r w:rsidRPr="009932C4">
        <w:rPr>
          <w:rFonts w:ascii="Times New Roman" w:eastAsia="Times New Roman" w:hAnsi="Times New Roman" w:cs="Times New Roman"/>
          <w:lang w:val="en-GB" w:eastAsia="en-GB"/>
        </w:rPr>
        <w:t xml:space="preserve"> following information is required from bidders</w:t>
      </w:r>
      <w:r w:rsidRPr="009932C4">
        <w:rPr>
          <w:rFonts w:ascii="Times New Roman" w:eastAsia="Times New Roman" w:hAnsi="Times New Roman" w:cs="Times New Roman"/>
          <w:i/>
          <w:lang w:val="en-GB" w:eastAsia="en-GB"/>
        </w:rPr>
        <w:t xml:space="preserve"> N/A.</w:t>
      </w:r>
    </w:p>
    <w:p w14:paraId="6C19ABA7" w14:textId="77777777" w:rsidR="009932C4" w:rsidRPr="009932C4" w:rsidRDefault="009932C4" w:rsidP="009932C4">
      <w:pPr>
        <w:autoSpaceDE w:val="0"/>
        <w:autoSpaceDN w:val="0"/>
        <w:spacing w:before="60" w:after="60" w:line="240" w:lineRule="auto"/>
        <w:ind w:left="567" w:right="-43" w:hanging="425"/>
        <w:rPr>
          <w:rFonts w:ascii="Times New Roman" w:eastAsia="Times New Roman" w:hAnsi="Times New Roman" w:cs="Times New Roman"/>
          <w:i/>
          <w:lang w:val="en-GB" w:eastAsia="en-GB"/>
        </w:rPr>
      </w:pPr>
      <w:r w:rsidRPr="009932C4">
        <w:rPr>
          <w:rFonts w:ascii="Times New Roman" w:eastAsia="Times New Roman" w:hAnsi="Times New Roman" w:cs="Times New Roman"/>
          <w:lang w:val="en-GB" w:eastAsia="en-GB"/>
        </w:rPr>
        <w:t>(e)</w:t>
      </w:r>
      <w:r w:rsidRPr="009932C4">
        <w:rPr>
          <w:rFonts w:ascii="Times New Roman" w:eastAsia="Times New Roman" w:hAnsi="Times New Roman" w:cs="Times New Roman"/>
          <w:lang w:val="en-GB" w:eastAsia="en-GB"/>
        </w:rPr>
        <w:tab/>
      </w:r>
      <w:r w:rsidRPr="009932C4">
        <w:rPr>
          <w:rFonts w:ascii="Times New Roman" w:eastAsia="Times New Roman" w:hAnsi="Times New Roman" w:cs="Times New Roman"/>
          <w:b/>
          <w:lang w:val="en-GB" w:eastAsia="en-GB"/>
        </w:rPr>
        <w:t>Specific additional criteria</w:t>
      </w:r>
      <w:r w:rsidRPr="009932C4">
        <w:rPr>
          <w:rFonts w:ascii="Times New Roman" w:eastAsia="Times New Roman" w:hAnsi="Times New Roman" w:cs="Times New Roman"/>
          <w:lang w:val="en-GB" w:eastAsia="en-GB"/>
        </w:rPr>
        <w:t xml:space="preserve">: </w:t>
      </w:r>
      <w:r w:rsidRPr="009932C4">
        <w:rPr>
          <w:rFonts w:ascii="Times New Roman" w:eastAsia="Times New Roman" w:hAnsi="Times New Roman" w:cs="Times New Roman"/>
          <w:i/>
          <w:lang w:val="en-GB" w:eastAsia="en-GB"/>
        </w:rPr>
        <w:t>N/A</w:t>
      </w:r>
    </w:p>
    <w:p w14:paraId="2FDB2772" w14:textId="03CC8A16" w:rsidR="009932C4" w:rsidRPr="009932C4" w:rsidRDefault="00947AB7" w:rsidP="009932C4">
      <w:pPr>
        <w:autoSpaceDE w:val="0"/>
        <w:autoSpaceDN w:val="0"/>
        <w:spacing w:before="60" w:after="60" w:line="240" w:lineRule="auto"/>
        <w:ind w:right="-43"/>
        <w:rPr>
          <w:rFonts w:ascii="Times New Roman" w:eastAsia="Times New Roman" w:hAnsi="Times New Roman" w:cs="Times New Roman"/>
          <w:lang w:val="en-GB" w:eastAsia="en-GB"/>
        </w:rPr>
      </w:pPr>
      <w:r>
        <w:rPr>
          <w:rFonts w:ascii="Times New Roman" w:eastAsia="Times New Roman" w:hAnsi="Times New Roman" w:cs="Times New Roman"/>
          <w:b/>
          <w:lang w:val="en-GB" w:eastAsia="en-GB"/>
        </w:rPr>
        <w:t>Domestic Preference is Applicable in this procurement</w:t>
      </w:r>
    </w:p>
    <w:p w14:paraId="05850AF9" w14:textId="3D4D7401" w:rsidR="009932C4" w:rsidRPr="009932C4" w:rsidRDefault="009932C4" w:rsidP="009932C4">
      <w:pPr>
        <w:autoSpaceDE w:val="0"/>
        <w:autoSpaceDN w:val="0"/>
        <w:spacing w:before="60" w:after="60" w:line="240" w:lineRule="auto"/>
        <w:ind w:right="-43"/>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A margin of preference, in accordance with the procedures outlined in section 8 o</w:t>
      </w:r>
      <w:r w:rsidR="00947AB7">
        <w:rPr>
          <w:rFonts w:ascii="Times New Roman" w:eastAsia="Times New Roman" w:hAnsi="Times New Roman" w:cs="Times New Roman"/>
          <w:lang w:val="en-GB" w:eastAsia="en-GB"/>
        </w:rPr>
        <w:t>f the Regulations, will</w:t>
      </w:r>
      <w:r w:rsidRPr="009932C4">
        <w:rPr>
          <w:rFonts w:ascii="Times New Roman" w:eastAsia="Times New Roman" w:hAnsi="Times New Roman" w:cs="Times New Roman"/>
          <w:lang w:val="en-GB" w:eastAsia="en-GB"/>
        </w:rPr>
        <w:t xml:space="preserve"> apply.</w:t>
      </w:r>
    </w:p>
    <w:p w14:paraId="5C029BAB" w14:textId="136FAFDC" w:rsidR="009932C4" w:rsidRPr="009932C4" w:rsidRDefault="009932C4" w:rsidP="009932C4">
      <w:pPr>
        <w:autoSpaceDE w:val="0"/>
        <w:autoSpaceDN w:val="0"/>
        <w:spacing w:before="60" w:after="60" w:line="240" w:lineRule="auto"/>
        <w:ind w:left="567" w:right="-43" w:hanging="425"/>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(a)</w:t>
      </w:r>
      <w:r w:rsidRPr="009932C4">
        <w:rPr>
          <w:rFonts w:ascii="Times New Roman" w:eastAsia="Times New Roman" w:hAnsi="Times New Roman" w:cs="Times New Roman"/>
          <w:lang w:val="en-GB" w:eastAsia="en-GB"/>
        </w:rPr>
        <w:tab/>
        <w:t xml:space="preserve">The percentage of preference to be given to domestic providers </w:t>
      </w:r>
      <w:r w:rsidRPr="00227000">
        <w:rPr>
          <w:rFonts w:ascii="Times New Roman" w:eastAsia="Times New Roman" w:hAnsi="Times New Roman" w:cs="Times New Roman"/>
          <w:b/>
          <w:lang w:val="en-GB" w:eastAsia="en-GB"/>
        </w:rPr>
        <w:t>is</w:t>
      </w:r>
      <w:r w:rsidR="00947AB7" w:rsidRPr="00227000">
        <w:rPr>
          <w:rFonts w:ascii="Times New Roman" w:eastAsia="Times New Roman" w:hAnsi="Times New Roman" w:cs="Times New Roman"/>
          <w:b/>
          <w:i/>
          <w:lang w:val="en-GB" w:eastAsia="en-GB"/>
        </w:rPr>
        <w:t xml:space="preserve"> 15%</w:t>
      </w:r>
      <w:r w:rsidRPr="00227000">
        <w:rPr>
          <w:rFonts w:ascii="Times New Roman" w:eastAsia="Times New Roman" w:hAnsi="Times New Roman" w:cs="Times New Roman"/>
          <w:b/>
          <w:lang w:val="en-GB" w:eastAsia="en-GB"/>
        </w:rPr>
        <w:t>.</w:t>
      </w:r>
    </w:p>
    <w:p w14:paraId="6B1AC536" w14:textId="77777777" w:rsidR="009932C4" w:rsidRPr="009932C4" w:rsidRDefault="009932C4" w:rsidP="009932C4">
      <w:pPr>
        <w:autoSpaceDE w:val="0"/>
        <w:autoSpaceDN w:val="0"/>
        <w:spacing w:before="60" w:after="60" w:line="240" w:lineRule="auto"/>
        <w:ind w:left="567" w:right="-43" w:hanging="425"/>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(b)</w:t>
      </w:r>
      <w:r w:rsidRPr="009932C4">
        <w:rPr>
          <w:rFonts w:ascii="Times New Roman" w:eastAsia="Times New Roman" w:hAnsi="Times New Roman" w:cs="Times New Roman"/>
          <w:lang w:val="en-GB" w:eastAsia="en-GB"/>
        </w:rPr>
        <w:tab/>
        <w:t>Any additional preference to be given to women-owned businesses</w:t>
      </w:r>
      <w:r w:rsidRPr="009932C4">
        <w:rPr>
          <w:rFonts w:ascii="Times New Roman" w:eastAsia="Times New Roman" w:hAnsi="Times New Roman" w:cs="Times New Roman"/>
          <w:i/>
          <w:lang w:val="en-GB" w:eastAsia="en-GB"/>
        </w:rPr>
        <w:t xml:space="preserve"> [N/A]</w:t>
      </w:r>
      <w:r w:rsidRPr="009932C4">
        <w:rPr>
          <w:rFonts w:ascii="Times New Roman" w:eastAsia="Times New Roman" w:hAnsi="Times New Roman" w:cs="Times New Roman"/>
          <w:lang w:val="en-GB" w:eastAsia="en-GB"/>
        </w:rPr>
        <w:t>.</w:t>
      </w:r>
    </w:p>
    <w:p w14:paraId="7D0C9D80" w14:textId="77777777" w:rsidR="009932C4" w:rsidRPr="009932C4" w:rsidRDefault="009932C4" w:rsidP="009932C4">
      <w:pPr>
        <w:autoSpaceDE w:val="0"/>
        <w:autoSpaceDN w:val="0"/>
        <w:spacing w:before="60" w:after="60" w:line="240" w:lineRule="auto"/>
        <w:ind w:left="567" w:right="-43" w:hanging="425"/>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(c)</w:t>
      </w:r>
      <w:r w:rsidRPr="009932C4">
        <w:rPr>
          <w:rFonts w:ascii="Times New Roman" w:eastAsia="Times New Roman" w:hAnsi="Times New Roman" w:cs="Times New Roman"/>
          <w:lang w:val="en-GB" w:eastAsia="en-GB"/>
        </w:rPr>
        <w:tab/>
        <w:t xml:space="preserve">Eligibility for the margin of preference will be based on the following </w:t>
      </w:r>
      <w:r w:rsidRPr="009932C4">
        <w:rPr>
          <w:rFonts w:ascii="Times New Roman" w:eastAsia="Times New Roman" w:hAnsi="Times New Roman" w:cs="Times New Roman"/>
          <w:i/>
          <w:lang w:val="en-GB" w:eastAsia="en-GB"/>
        </w:rPr>
        <w:t>[N/A]</w:t>
      </w:r>
      <w:r w:rsidRPr="009932C4">
        <w:rPr>
          <w:rFonts w:ascii="Times New Roman" w:eastAsia="Times New Roman" w:hAnsi="Times New Roman" w:cs="Times New Roman"/>
          <w:lang w:val="en-GB" w:eastAsia="en-GB"/>
        </w:rPr>
        <w:t>.</w:t>
      </w:r>
    </w:p>
    <w:p w14:paraId="6803457D" w14:textId="77777777" w:rsidR="009932C4" w:rsidRPr="009932C4" w:rsidRDefault="009932C4" w:rsidP="009932C4">
      <w:pPr>
        <w:autoSpaceDE w:val="0"/>
        <w:autoSpaceDN w:val="0"/>
        <w:spacing w:before="60" w:after="60" w:line="240" w:lineRule="auto"/>
        <w:ind w:left="567" w:right="-43" w:hanging="425"/>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(d)</w:t>
      </w:r>
      <w:r w:rsidRPr="009932C4">
        <w:rPr>
          <w:rFonts w:ascii="Times New Roman" w:eastAsia="Times New Roman" w:hAnsi="Times New Roman" w:cs="Times New Roman"/>
          <w:lang w:val="en-GB" w:eastAsia="en-GB"/>
        </w:rPr>
        <w:tab/>
        <w:t xml:space="preserve">Documentation required from the Bidder as evidence of eligibility for the margin of preference is/are: </w:t>
      </w:r>
      <w:r w:rsidRPr="009932C4">
        <w:rPr>
          <w:rFonts w:ascii="Times New Roman" w:eastAsia="Times New Roman" w:hAnsi="Times New Roman" w:cs="Times New Roman"/>
          <w:i/>
          <w:lang w:val="en-GB" w:eastAsia="en-GB"/>
        </w:rPr>
        <w:t>N/A</w:t>
      </w:r>
      <w:r w:rsidRPr="009932C4">
        <w:rPr>
          <w:rFonts w:ascii="Times New Roman" w:eastAsia="Times New Roman" w:hAnsi="Times New Roman" w:cs="Times New Roman"/>
          <w:lang w:val="en-GB" w:eastAsia="en-GB"/>
        </w:rPr>
        <w:t>.</w:t>
      </w:r>
    </w:p>
    <w:p w14:paraId="608DAE57" w14:textId="77777777" w:rsidR="009932C4" w:rsidRPr="009932C4" w:rsidRDefault="009932C4" w:rsidP="009932C4">
      <w:pPr>
        <w:autoSpaceDE w:val="0"/>
        <w:autoSpaceDN w:val="0"/>
        <w:spacing w:before="60" w:after="60" w:line="240" w:lineRule="auto"/>
        <w:ind w:right="-43"/>
        <w:rPr>
          <w:rFonts w:ascii="Times New Roman" w:eastAsia="Times New Roman" w:hAnsi="Times New Roman" w:cs="Times New Roman"/>
          <w:b/>
          <w:lang w:val="en-GB" w:eastAsia="en-GB"/>
        </w:rPr>
      </w:pPr>
      <w:r w:rsidRPr="009932C4">
        <w:rPr>
          <w:rFonts w:ascii="Times New Roman" w:eastAsia="Times New Roman" w:hAnsi="Times New Roman" w:cs="Times New Roman"/>
          <w:b/>
          <w:lang w:val="en-GB" w:eastAsia="en-GB"/>
        </w:rPr>
        <w:t>Eligibility and Qualification Criteria</w:t>
      </w:r>
    </w:p>
    <w:p w14:paraId="366628F5" w14:textId="77777777" w:rsidR="009932C4" w:rsidRPr="009932C4" w:rsidRDefault="009932C4" w:rsidP="009932C4">
      <w:pPr>
        <w:autoSpaceDE w:val="0"/>
        <w:autoSpaceDN w:val="0"/>
        <w:spacing w:before="60" w:after="60" w:line="240" w:lineRule="auto"/>
        <w:ind w:right="-43"/>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Bidders are required to meet the criteria in section 28 of the Act to be eligible to participate in public procurement and to be qualified for the proposed contract.  They must therefore provide any available documentation and certify their eligibility in the Bid Submission Sheet.  To be eligible, Bidders must:</w:t>
      </w:r>
    </w:p>
    <w:p w14:paraId="083E0152" w14:textId="77777777" w:rsidR="009932C4" w:rsidRPr="009932C4" w:rsidRDefault="009932C4" w:rsidP="009932C4">
      <w:pPr>
        <w:numPr>
          <w:ilvl w:val="0"/>
          <w:numId w:val="3"/>
        </w:numPr>
        <w:tabs>
          <w:tab w:val="left" w:pos="360"/>
          <w:tab w:val="left" w:pos="851"/>
        </w:tabs>
        <w:autoSpaceDE w:val="0"/>
        <w:autoSpaceDN w:val="0"/>
        <w:spacing w:before="60" w:after="60" w:line="240" w:lineRule="auto"/>
        <w:rPr>
          <w:rFonts w:ascii="Times New Roman" w:eastAsia="Times New Roman" w:hAnsi="Times New Roman" w:cs="Times New Roman"/>
          <w:sz w:val="24"/>
          <w:szCs w:val="20"/>
        </w:rPr>
      </w:pPr>
      <w:r w:rsidRPr="009932C4">
        <w:rPr>
          <w:rFonts w:ascii="Times New Roman" w:eastAsia="Times New Roman" w:hAnsi="Times New Roman" w:cs="Times New Roman"/>
          <w:sz w:val="24"/>
          <w:szCs w:val="20"/>
        </w:rPr>
        <w:t>have the legal capacity to enter into a contract;</w:t>
      </w:r>
    </w:p>
    <w:p w14:paraId="4DC550C0" w14:textId="77777777" w:rsidR="009932C4" w:rsidRPr="009932C4" w:rsidRDefault="009932C4" w:rsidP="009932C4">
      <w:pPr>
        <w:numPr>
          <w:ilvl w:val="0"/>
          <w:numId w:val="3"/>
        </w:numPr>
        <w:tabs>
          <w:tab w:val="left" w:pos="360"/>
          <w:tab w:val="left" w:pos="851"/>
        </w:tabs>
        <w:autoSpaceDE w:val="0"/>
        <w:autoSpaceDN w:val="0"/>
        <w:spacing w:before="60" w:after="60" w:line="240" w:lineRule="auto"/>
        <w:rPr>
          <w:rFonts w:ascii="Times New Roman" w:eastAsia="Times New Roman" w:hAnsi="Times New Roman" w:cs="Times New Roman"/>
          <w:sz w:val="24"/>
          <w:szCs w:val="20"/>
        </w:rPr>
      </w:pPr>
      <w:r w:rsidRPr="009932C4">
        <w:rPr>
          <w:rFonts w:ascii="Times New Roman" w:eastAsia="Times New Roman" w:hAnsi="Times New Roman" w:cs="Times New Roman"/>
          <w:sz w:val="24"/>
          <w:szCs w:val="20"/>
        </w:rPr>
        <w:lastRenderedPageBreak/>
        <w:t>not be insolvent, in receivership, bankrupt or being wound up, not have had business activities suspended and not be the subject of legal proceedings for any of these circumstances;</w:t>
      </w:r>
    </w:p>
    <w:p w14:paraId="25B7A4CD" w14:textId="77777777" w:rsidR="009932C4" w:rsidRPr="009932C4" w:rsidRDefault="009932C4" w:rsidP="009932C4">
      <w:pPr>
        <w:numPr>
          <w:ilvl w:val="0"/>
          <w:numId w:val="3"/>
        </w:numPr>
        <w:tabs>
          <w:tab w:val="left" w:pos="360"/>
          <w:tab w:val="left" w:pos="851"/>
        </w:tabs>
        <w:autoSpaceDE w:val="0"/>
        <w:autoSpaceDN w:val="0"/>
        <w:spacing w:before="60" w:after="60" w:line="240" w:lineRule="auto"/>
        <w:rPr>
          <w:rFonts w:ascii="Times New Roman" w:eastAsia="Times New Roman" w:hAnsi="Times New Roman" w:cs="Times New Roman"/>
          <w:sz w:val="24"/>
          <w:szCs w:val="20"/>
        </w:rPr>
      </w:pPr>
      <w:r w:rsidRPr="009932C4">
        <w:rPr>
          <w:rFonts w:ascii="Times New Roman" w:eastAsia="Times New Roman" w:hAnsi="Times New Roman" w:cs="Times New Roman"/>
          <w:sz w:val="24"/>
          <w:szCs w:val="20"/>
        </w:rPr>
        <w:t>have fulfilled their obligations to pay taxes and social security contributions in Zimbabwe;</w:t>
      </w:r>
    </w:p>
    <w:p w14:paraId="113A1827" w14:textId="77777777" w:rsidR="009932C4" w:rsidRPr="009932C4" w:rsidRDefault="009932C4" w:rsidP="009932C4">
      <w:pPr>
        <w:numPr>
          <w:ilvl w:val="0"/>
          <w:numId w:val="3"/>
        </w:numPr>
        <w:tabs>
          <w:tab w:val="left" w:pos="360"/>
          <w:tab w:val="left" w:pos="851"/>
        </w:tabs>
        <w:autoSpaceDE w:val="0"/>
        <w:autoSpaceDN w:val="0"/>
        <w:spacing w:before="60" w:after="60" w:line="240" w:lineRule="auto"/>
        <w:ind w:left="357" w:hanging="357"/>
        <w:rPr>
          <w:rFonts w:ascii="Times New Roman" w:eastAsia="Times New Roman" w:hAnsi="Times New Roman" w:cs="Times New Roman"/>
          <w:sz w:val="24"/>
          <w:szCs w:val="20"/>
        </w:rPr>
      </w:pPr>
      <w:r w:rsidRPr="009932C4">
        <w:rPr>
          <w:rFonts w:ascii="Times New Roman" w:eastAsia="Times New Roman" w:hAnsi="Times New Roman" w:cs="Times New Roman"/>
          <w:sz w:val="24"/>
          <w:szCs w:val="20"/>
        </w:rPr>
        <w:t xml:space="preserve">not have a conflict of interest in relation to this procurement requirement; </w:t>
      </w:r>
    </w:p>
    <w:p w14:paraId="7CBD552C" w14:textId="77777777" w:rsidR="009932C4" w:rsidRPr="009932C4" w:rsidRDefault="009932C4" w:rsidP="009932C4">
      <w:pPr>
        <w:numPr>
          <w:ilvl w:val="0"/>
          <w:numId w:val="3"/>
        </w:numPr>
        <w:tabs>
          <w:tab w:val="left" w:pos="360"/>
          <w:tab w:val="left" w:pos="851"/>
        </w:tabs>
        <w:autoSpaceDE w:val="0"/>
        <w:autoSpaceDN w:val="0"/>
        <w:spacing w:before="60" w:after="60" w:line="240" w:lineRule="auto"/>
        <w:ind w:left="357" w:hanging="357"/>
        <w:rPr>
          <w:rFonts w:ascii="Times New Roman" w:eastAsia="Times New Roman" w:hAnsi="Times New Roman" w:cs="Times New Roman"/>
          <w:sz w:val="24"/>
          <w:szCs w:val="20"/>
        </w:rPr>
      </w:pPr>
      <w:r w:rsidRPr="009932C4">
        <w:rPr>
          <w:rFonts w:ascii="Times New Roman" w:eastAsia="Times New Roman" w:hAnsi="Times New Roman" w:cs="Times New Roman"/>
          <w:sz w:val="24"/>
          <w:szCs w:val="20"/>
        </w:rPr>
        <w:t>not be debarred from participation in public procurement under section 72 (6) of the Act and section 74(1) (c), (d) or (e) of the Regulations or declared ineligible under section 99 of the Act;</w:t>
      </w:r>
    </w:p>
    <w:p w14:paraId="0679845B" w14:textId="77777777" w:rsidR="009932C4" w:rsidRPr="009932C4" w:rsidRDefault="009932C4" w:rsidP="009932C4">
      <w:pPr>
        <w:numPr>
          <w:ilvl w:val="0"/>
          <w:numId w:val="3"/>
        </w:numPr>
        <w:tabs>
          <w:tab w:val="left" w:pos="360"/>
          <w:tab w:val="left" w:pos="851"/>
        </w:tabs>
        <w:autoSpaceDE w:val="0"/>
        <w:autoSpaceDN w:val="0"/>
        <w:spacing w:before="60" w:after="60" w:line="240" w:lineRule="auto"/>
        <w:ind w:left="357" w:hanging="357"/>
        <w:rPr>
          <w:rFonts w:ascii="Times New Roman" w:eastAsia="Times New Roman" w:hAnsi="Times New Roman" w:cs="Times New Roman"/>
          <w:sz w:val="24"/>
          <w:szCs w:val="20"/>
        </w:rPr>
      </w:pPr>
      <w:r w:rsidRPr="009932C4">
        <w:rPr>
          <w:rFonts w:ascii="Times New Roman" w:eastAsia="Times New Roman" w:hAnsi="Times New Roman" w:cs="Times New Roman"/>
          <w:sz w:val="24"/>
          <w:szCs w:val="20"/>
        </w:rPr>
        <w:t>have the nationality of an eligible country as specified in the Special Conditions of Contract; and</w:t>
      </w:r>
    </w:p>
    <w:p w14:paraId="7ED744D6" w14:textId="77777777" w:rsidR="009932C4" w:rsidRPr="009932C4" w:rsidRDefault="009932C4" w:rsidP="009932C4">
      <w:pPr>
        <w:numPr>
          <w:ilvl w:val="0"/>
          <w:numId w:val="3"/>
        </w:numPr>
        <w:tabs>
          <w:tab w:val="left" w:pos="360"/>
          <w:tab w:val="left" w:pos="851"/>
        </w:tabs>
        <w:autoSpaceDE w:val="0"/>
        <w:autoSpaceDN w:val="0"/>
        <w:spacing w:before="60" w:after="60" w:line="240" w:lineRule="auto"/>
        <w:ind w:left="357" w:hanging="357"/>
        <w:rPr>
          <w:rFonts w:ascii="Times New Roman" w:eastAsia="Times New Roman" w:hAnsi="Times New Roman" w:cs="Times New Roman"/>
          <w:sz w:val="24"/>
          <w:szCs w:val="20"/>
        </w:rPr>
      </w:pPr>
      <w:bookmarkStart w:id="17" w:name="_Hlk501118972"/>
      <w:bookmarkStart w:id="18" w:name="_Hlk501122967"/>
      <w:proofErr w:type="gramStart"/>
      <w:r w:rsidRPr="009932C4">
        <w:rPr>
          <w:rFonts w:ascii="Times New Roman" w:eastAsia="Times New Roman" w:hAnsi="Times New Roman" w:cs="Times New Roman"/>
          <w:sz w:val="24"/>
          <w:szCs w:val="20"/>
        </w:rPr>
        <w:t>have</w:t>
      </w:r>
      <w:proofErr w:type="gramEnd"/>
      <w:r w:rsidRPr="009932C4">
        <w:rPr>
          <w:rFonts w:ascii="Times New Roman" w:eastAsia="Times New Roman" w:hAnsi="Times New Roman" w:cs="Times New Roman"/>
          <w:sz w:val="24"/>
          <w:szCs w:val="20"/>
        </w:rPr>
        <w:t xml:space="preserve"> been registered with the Authority as a Supplier and have paid the applicable Supplier Registration Fee set out in Part III of the Fifth Schedule to the Regulations</w:t>
      </w:r>
      <w:bookmarkEnd w:id="17"/>
      <w:r w:rsidRPr="009932C4">
        <w:rPr>
          <w:rFonts w:ascii="Times New Roman" w:eastAsia="Times New Roman" w:hAnsi="Times New Roman" w:cs="Times New Roman"/>
          <w:sz w:val="24"/>
          <w:szCs w:val="20"/>
        </w:rPr>
        <w:t xml:space="preserve">. </w:t>
      </w:r>
    </w:p>
    <w:bookmarkEnd w:id="18"/>
    <w:p w14:paraId="2378C546" w14:textId="77777777" w:rsidR="009932C4" w:rsidRPr="009932C4" w:rsidRDefault="009932C4" w:rsidP="009932C4">
      <w:pPr>
        <w:autoSpaceDE w:val="0"/>
        <w:autoSpaceDN w:val="0"/>
        <w:spacing w:before="60" w:after="60" w:line="240" w:lineRule="auto"/>
        <w:ind w:right="-43"/>
        <w:rPr>
          <w:rFonts w:ascii="Times New Roman" w:eastAsia="Times New Roman" w:hAnsi="Times New Roman" w:cs="Times New Roman"/>
          <w:i/>
          <w:lang w:val="en-GB" w:eastAsia="en-GB"/>
        </w:rPr>
      </w:pPr>
      <w:r w:rsidRPr="009932C4">
        <w:rPr>
          <w:rFonts w:ascii="Times New Roman" w:eastAsia="Times New Roman" w:hAnsi="Times New Roman" w:cs="Times New Roman"/>
          <w:lang w:val="en-GB" w:eastAsia="en-GB"/>
        </w:rPr>
        <w:t xml:space="preserve">Participation in this bidding procedure is open to </w:t>
      </w:r>
      <w:r w:rsidRPr="009932C4">
        <w:rPr>
          <w:rFonts w:ascii="Times New Roman" w:eastAsia="Times New Roman" w:hAnsi="Times New Roman" w:cs="Times New Roman"/>
          <w:i/>
          <w:lang w:val="en-GB" w:eastAsia="en-GB"/>
        </w:rPr>
        <w:t>[Zimbabwean bidders]</w:t>
      </w:r>
      <w:r w:rsidRPr="009932C4">
        <w:rPr>
          <w:rFonts w:ascii="Times New Roman" w:eastAsia="Times New Roman" w:hAnsi="Times New Roman" w:cs="Times New Roman"/>
          <w:lang w:val="en-GB" w:eastAsia="en-GB"/>
        </w:rPr>
        <w:t xml:space="preserve">. </w:t>
      </w:r>
      <w:r w:rsidRPr="009932C4">
        <w:rPr>
          <w:rFonts w:ascii="Times New Roman" w:eastAsia="Times New Roman" w:hAnsi="Times New Roman" w:cs="Times New Roman"/>
          <w:i/>
          <w:lang w:val="en-GB" w:eastAsia="en-GB"/>
        </w:rPr>
        <w:t xml:space="preserve">Participation in this bidding procedure is restricted to Zimbabwean </w:t>
      </w:r>
      <w:proofErr w:type="gramStart"/>
      <w:r w:rsidRPr="009932C4">
        <w:rPr>
          <w:rFonts w:ascii="Times New Roman" w:eastAsia="Times New Roman" w:hAnsi="Times New Roman" w:cs="Times New Roman"/>
          <w:i/>
          <w:lang w:val="en-GB" w:eastAsia="en-GB"/>
        </w:rPr>
        <w:t>bidder,</w:t>
      </w:r>
      <w:proofErr w:type="gramEnd"/>
      <w:r w:rsidRPr="009932C4">
        <w:rPr>
          <w:rFonts w:ascii="Times New Roman" w:eastAsia="Times New Roman" w:hAnsi="Times New Roman" w:cs="Times New Roman"/>
          <w:i/>
          <w:lang w:val="en-GB" w:eastAsia="en-GB"/>
        </w:rPr>
        <w:t xml:space="preserve"> therefore it should be proved by company registration documents</w:t>
      </w:r>
    </w:p>
    <w:p w14:paraId="6B34C7E6" w14:textId="77777777" w:rsidR="009932C4" w:rsidRPr="009932C4" w:rsidRDefault="009932C4" w:rsidP="009932C4">
      <w:pPr>
        <w:autoSpaceDE w:val="0"/>
        <w:autoSpaceDN w:val="0"/>
        <w:spacing w:before="60" w:after="60" w:line="240" w:lineRule="auto"/>
        <w:ind w:right="-43"/>
        <w:rPr>
          <w:rFonts w:ascii="Times New Roman" w:eastAsia="Times New Roman" w:hAnsi="Times New Roman" w:cs="Times New Roman"/>
          <w:b/>
          <w:lang w:val="en-GB" w:eastAsia="en-GB"/>
        </w:rPr>
      </w:pPr>
      <w:r w:rsidRPr="009932C4">
        <w:rPr>
          <w:rFonts w:ascii="Times New Roman" w:eastAsia="Times New Roman" w:hAnsi="Times New Roman" w:cs="Times New Roman"/>
          <w:b/>
          <w:lang w:val="en-GB" w:eastAsia="en-GB"/>
        </w:rPr>
        <w:t>Origin of Goods</w:t>
      </w:r>
    </w:p>
    <w:p w14:paraId="62E5A89B" w14:textId="77777777" w:rsidR="009932C4" w:rsidRPr="009932C4" w:rsidRDefault="009932C4" w:rsidP="009932C4">
      <w:pPr>
        <w:autoSpaceDE w:val="0"/>
        <w:autoSpaceDN w:val="0"/>
        <w:spacing w:before="60" w:after="60" w:line="240" w:lineRule="auto"/>
        <w:ind w:right="-43"/>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 xml:space="preserve">All goods and related services must have as their country of origin an eligible country, as specified in the Special Conditions of Contract. </w:t>
      </w:r>
    </w:p>
    <w:p w14:paraId="1F822B6F" w14:textId="77777777" w:rsidR="009932C4" w:rsidRPr="009932C4" w:rsidRDefault="009932C4" w:rsidP="009932C4">
      <w:pPr>
        <w:autoSpaceDE w:val="0"/>
        <w:autoSpaceDN w:val="0"/>
        <w:spacing w:before="60" w:after="60" w:line="240" w:lineRule="auto"/>
        <w:rPr>
          <w:rFonts w:ascii="Times New Roman" w:eastAsia="Times New Roman" w:hAnsi="Times New Roman" w:cs="Times New Roman"/>
          <w:b/>
          <w:lang w:val="en-GB" w:eastAsia="en-GB"/>
        </w:rPr>
      </w:pPr>
      <w:r w:rsidRPr="009932C4">
        <w:rPr>
          <w:rFonts w:ascii="Times New Roman" w:eastAsia="Times New Roman" w:hAnsi="Times New Roman" w:cs="Times New Roman"/>
          <w:b/>
          <w:lang w:val="en-GB" w:eastAsia="en-GB"/>
        </w:rPr>
        <w:t>Technical Criteria</w:t>
      </w:r>
    </w:p>
    <w:p w14:paraId="5FC91518" w14:textId="77777777" w:rsidR="009932C4" w:rsidRPr="009932C4" w:rsidRDefault="009932C4" w:rsidP="009932C4">
      <w:pPr>
        <w:autoSpaceDE w:val="0"/>
        <w:autoSpaceDN w:val="0"/>
        <w:spacing w:before="60" w:after="60" w:line="240" w:lineRule="auto"/>
        <w:rPr>
          <w:rFonts w:ascii="Times New Roman" w:eastAsia="Times New Roman" w:hAnsi="Times New Roman" w:cs="Times New Roman"/>
          <w:i/>
          <w:lang w:val="en-GB" w:eastAsia="en-GB"/>
        </w:rPr>
      </w:pPr>
      <w:r w:rsidRPr="009932C4">
        <w:rPr>
          <w:rFonts w:ascii="Times New Roman" w:eastAsia="Times New Roman" w:hAnsi="Times New Roman" w:cs="Times New Roman"/>
          <w:lang w:val="en-GB" w:eastAsia="en-GB"/>
        </w:rPr>
        <w:t xml:space="preserve">The Technical Specifications Sheet details the minimum specification of the goods required.  The goods offered must meet this specification, but no credit will be given for exceeding the specification. </w:t>
      </w:r>
    </w:p>
    <w:p w14:paraId="403B1668" w14:textId="77777777" w:rsidR="009932C4" w:rsidRPr="009932C4" w:rsidRDefault="009932C4" w:rsidP="009932C4">
      <w:pPr>
        <w:autoSpaceDE w:val="0"/>
        <w:autoSpaceDN w:val="0"/>
        <w:spacing w:before="60" w:after="60" w:line="240" w:lineRule="auto"/>
        <w:ind w:right="-43"/>
        <w:rPr>
          <w:rFonts w:ascii="Times New Roman" w:eastAsia="Times New Roman" w:hAnsi="Times New Roman" w:cs="Times New Roman"/>
          <w:b/>
          <w:lang w:val="en-GB" w:eastAsia="en-GB"/>
        </w:rPr>
      </w:pPr>
      <w:r w:rsidRPr="009932C4">
        <w:rPr>
          <w:rFonts w:ascii="Times New Roman" w:eastAsia="Times New Roman" w:hAnsi="Times New Roman" w:cs="Times New Roman"/>
          <w:b/>
          <w:lang w:val="en-GB" w:eastAsia="en-GB"/>
        </w:rPr>
        <w:t>Currency</w:t>
      </w:r>
    </w:p>
    <w:p w14:paraId="35D761B5" w14:textId="0407BD6D" w:rsidR="009932C4" w:rsidRPr="009932C4" w:rsidRDefault="00B92BF3" w:rsidP="009932C4">
      <w:pPr>
        <w:autoSpaceDE w:val="0"/>
        <w:autoSpaceDN w:val="0"/>
        <w:spacing w:before="60" w:after="60" w:line="240" w:lineRule="auto"/>
        <w:ind w:right="-43"/>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 xml:space="preserve">Bids should be priced </w:t>
      </w:r>
      <w:r w:rsidR="00D304AC">
        <w:rPr>
          <w:rFonts w:ascii="Times New Roman" w:eastAsia="Times New Roman" w:hAnsi="Times New Roman" w:cs="Times New Roman"/>
          <w:lang w:val="en-GB" w:eastAsia="en-GB"/>
        </w:rPr>
        <w:t xml:space="preserve">strictly </w:t>
      </w:r>
      <w:r>
        <w:rPr>
          <w:rFonts w:ascii="Times New Roman" w:eastAsia="Times New Roman" w:hAnsi="Times New Roman" w:cs="Times New Roman"/>
          <w:lang w:val="en-GB" w:eastAsia="en-GB"/>
        </w:rPr>
        <w:t>in USD</w:t>
      </w:r>
      <w:r w:rsidR="00D304AC">
        <w:rPr>
          <w:rFonts w:ascii="Times New Roman" w:eastAsia="Times New Roman" w:hAnsi="Times New Roman" w:cs="Times New Roman"/>
          <w:lang w:val="en-GB" w:eastAsia="en-GB"/>
        </w:rPr>
        <w:t xml:space="preserve"> payable in the same currency</w:t>
      </w:r>
      <w:r w:rsidR="009932C4" w:rsidRPr="009932C4">
        <w:rPr>
          <w:rFonts w:ascii="Times New Roman" w:eastAsia="Times New Roman" w:hAnsi="Times New Roman" w:cs="Times New Roman"/>
          <w:lang w:val="en-GB" w:eastAsia="en-GB"/>
        </w:rPr>
        <w:t>. The currency of evaluation will be</w:t>
      </w:r>
      <w:r>
        <w:rPr>
          <w:rFonts w:ascii="Times New Roman" w:eastAsia="Times New Roman" w:hAnsi="Times New Roman" w:cs="Times New Roman"/>
          <w:lang w:val="en-GB" w:eastAsia="en-GB"/>
        </w:rPr>
        <w:t xml:space="preserve"> USD</w:t>
      </w:r>
      <w:r w:rsidR="009932C4" w:rsidRPr="009932C4">
        <w:rPr>
          <w:rFonts w:ascii="Times New Roman" w:eastAsia="Times New Roman" w:hAnsi="Times New Roman" w:cs="Times New Roman"/>
          <w:lang w:val="en-GB" w:eastAsia="en-GB"/>
        </w:rPr>
        <w:t xml:space="preserve">.  Bids in other currencies will </w:t>
      </w:r>
      <w:r w:rsidR="00DB731F">
        <w:rPr>
          <w:rFonts w:ascii="Times New Roman" w:eastAsia="Times New Roman" w:hAnsi="Times New Roman" w:cs="Times New Roman"/>
          <w:lang w:val="en-GB" w:eastAsia="en-GB"/>
        </w:rPr>
        <w:t>not be accepted/ considered.</w:t>
      </w:r>
    </w:p>
    <w:p w14:paraId="151281A0" w14:textId="77777777" w:rsidR="00675485" w:rsidRDefault="00675485" w:rsidP="009932C4">
      <w:pPr>
        <w:autoSpaceDE w:val="0"/>
        <w:autoSpaceDN w:val="0"/>
        <w:spacing w:before="60" w:after="60" w:line="240" w:lineRule="auto"/>
        <w:rPr>
          <w:rFonts w:ascii="Times New Roman" w:eastAsia="Times New Roman" w:hAnsi="Times New Roman" w:cs="Times New Roman"/>
          <w:b/>
          <w:lang w:val="en-GB" w:eastAsia="en-GB"/>
        </w:rPr>
      </w:pPr>
    </w:p>
    <w:p w14:paraId="22CC3300" w14:textId="089346DF" w:rsidR="009932C4" w:rsidRPr="009932C4" w:rsidRDefault="009932C4" w:rsidP="009932C4">
      <w:pPr>
        <w:autoSpaceDE w:val="0"/>
        <w:autoSpaceDN w:val="0"/>
        <w:spacing w:before="60" w:after="60" w:line="240" w:lineRule="auto"/>
        <w:rPr>
          <w:rFonts w:ascii="Times New Roman" w:eastAsia="Times New Roman" w:hAnsi="Times New Roman" w:cs="Times New Roman"/>
          <w:b/>
          <w:lang w:val="en-GB" w:eastAsia="en-GB"/>
        </w:rPr>
      </w:pPr>
      <w:r w:rsidRPr="009932C4">
        <w:rPr>
          <w:rFonts w:ascii="Times New Roman" w:eastAsia="Times New Roman" w:hAnsi="Times New Roman" w:cs="Times New Roman"/>
          <w:b/>
          <w:lang w:val="en-GB" w:eastAsia="en-GB"/>
        </w:rPr>
        <w:t>Award of Contract</w:t>
      </w:r>
    </w:p>
    <w:p w14:paraId="0ECD3D1A" w14:textId="77777777" w:rsidR="009932C4" w:rsidRPr="009932C4" w:rsidRDefault="009932C4" w:rsidP="009932C4">
      <w:pPr>
        <w:autoSpaceDE w:val="0"/>
        <w:autoSpaceDN w:val="0"/>
        <w:spacing w:before="60" w:after="6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 xml:space="preserve">The lowest evaluated bid, after application of any additional evaluation criteria, including any margin of preference, which is substantially responsive to the requirements of this bidding </w:t>
      </w:r>
      <w:proofErr w:type="gramStart"/>
      <w:r w:rsidRPr="009932C4">
        <w:rPr>
          <w:rFonts w:ascii="Times New Roman" w:eastAsia="Times New Roman" w:hAnsi="Times New Roman" w:cs="Times New Roman"/>
          <w:lang w:val="en-GB" w:eastAsia="en-GB"/>
        </w:rPr>
        <w:t>document</w:t>
      </w:r>
      <w:proofErr w:type="gramEnd"/>
      <w:r w:rsidRPr="009932C4">
        <w:rPr>
          <w:rFonts w:ascii="Times New Roman" w:eastAsia="Times New Roman" w:hAnsi="Times New Roman" w:cs="Times New Roman"/>
          <w:lang w:val="en-GB" w:eastAsia="en-GB"/>
        </w:rPr>
        <w:t xml:space="preserve"> will be recommended for award of contract.  The proposed award of contract will be by issue of a Notification of Contract Award in terms of section 55 of the Act which will be effective until signature of the contract documents in accordance with Part 3: Contract.  Unsuccessful Bidders will receive the Notification of Contract Award and, if they consider they have suffered prejudice from the process, they may within 14 days of receiving this Notification, submit to the Procuring Entity a Challenge in terms of section 73 of the Act, subject to payment of the applicable fee set out in section 44 of and the Third Schedule to the Regulations. </w:t>
      </w:r>
    </w:p>
    <w:p w14:paraId="72ADC777" w14:textId="77777777" w:rsidR="009932C4" w:rsidRPr="009932C4" w:rsidRDefault="009932C4" w:rsidP="009932C4">
      <w:pPr>
        <w:autoSpaceDE w:val="0"/>
        <w:autoSpaceDN w:val="0"/>
        <w:spacing w:before="60" w:after="60" w:line="240" w:lineRule="auto"/>
        <w:rPr>
          <w:rFonts w:ascii="Times New Roman" w:eastAsia="Times New Roman" w:hAnsi="Times New Roman" w:cs="Times New Roman"/>
          <w:b/>
          <w:lang w:val="en-GB" w:eastAsia="en-GB"/>
        </w:rPr>
      </w:pPr>
      <w:r w:rsidRPr="009932C4">
        <w:rPr>
          <w:rFonts w:ascii="Times New Roman" w:eastAsia="Times New Roman" w:hAnsi="Times New Roman" w:cs="Times New Roman"/>
          <w:b/>
          <w:lang w:val="en-GB" w:eastAsia="en-GB"/>
        </w:rPr>
        <w:t>Right to Reject</w:t>
      </w:r>
    </w:p>
    <w:p w14:paraId="0FCA02D7" w14:textId="77777777" w:rsidR="009932C4" w:rsidRPr="009932C4" w:rsidRDefault="009932C4" w:rsidP="009932C4">
      <w:pPr>
        <w:autoSpaceDE w:val="0"/>
        <w:autoSpaceDN w:val="0"/>
        <w:spacing w:before="60" w:after="6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 xml:space="preserve">The Procuring Entity reserves the right to accept or reject any Bids or to cancel the procurement process and reject all Bids at any time prior to contract award. </w:t>
      </w:r>
    </w:p>
    <w:p w14:paraId="53DBA714" w14:textId="77777777" w:rsidR="009932C4" w:rsidRPr="009932C4" w:rsidRDefault="009932C4" w:rsidP="009932C4">
      <w:pPr>
        <w:autoSpaceDE w:val="0"/>
        <w:autoSpaceDN w:val="0"/>
        <w:spacing w:before="60" w:after="60" w:line="240" w:lineRule="auto"/>
        <w:rPr>
          <w:rFonts w:ascii="Times New Roman" w:eastAsia="Times New Roman" w:hAnsi="Times New Roman" w:cs="Times New Roman"/>
          <w:b/>
          <w:lang w:val="en-GB" w:eastAsia="en-GB"/>
        </w:rPr>
      </w:pPr>
      <w:r w:rsidRPr="009932C4">
        <w:rPr>
          <w:rFonts w:ascii="Times New Roman" w:eastAsia="Times New Roman" w:hAnsi="Times New Roman" w:cs="Times New Roman"/>
          <w:b/>
          <w:lang w:val="en-GB" w:eastAsia="en-GB"/>
        </w:rPr>
        <w:t>Corrupt Practices</w:t>
      </w:r>
    </w:p>
    <w:p w14:paraId="2CA59437" w14:textId="77777777" w:rsidR="009932C4" w:rsidRPr="009932C4" w:rsidRDefault="009932C4" w:rsidP="009932C4">
      <w:pPr>
        <w:autoSpaceDE w:val="0"/>
        <w:autoSpaceDN w:val="0"/>
        <w:spacing w:before="60" w:after="6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The Government of Zimbabwe requires that Procuring Entities, as well as Bidders and Contractors, observe the highest standard of ethics during the procurement and execution of contracts.  In pursuit of this policy:</w:t>
      </w:r>
    </w:p>
    <w:p w14:paraId="6733D5AC" w14:textId="77777777" w:rsidR="009932C4" w:rsidRPr="009932C4" w:rsidRDefault="009932C4" w:rsidP="009932C4">
      <w:pPr>
        <w:numPr>
          <w:ilvl w:val="0"/>
          <w:numId w:val="9"/>
        </w:numPr>
        <w:tabs>
          <w:tab w:val="left" w:pos="851"/>
        </w:tabs>
        <w:autoSpaceDE w:val="0"/>
        <w:autoSpaceDN w:val="0"/>
        <w:spacing w:before="60" w:after="60" w:line="240" w:lineRule="auto"/>
        <w:rPr>
          <w:rFonts w:ascii="Times New Roman" w:eastAsia="Times New Roman" w:hAnsi="Times New Roman" w:cs="Times New Roman"/>
          <w:b/>
          <w:bCs/>
        </w:rPr>
      </w:pPr>
      <w:r w:rsidRPr="009932C4">
        <w:rPr>
          <w:rFonts w:ascii="Times New Roman" w:eastAsia="Times New Roman" w:hAnsi="Times New Roman" w:cs="Times New Roman"/>
          <w:b/>
          <w:bCs/>
        </w:rPr>
        <w:t xml:space="preserve">the Procuring Entity will reject a recommendation for award if it determines that the Bidder recommended for award has, directly or through an agent, engaged in corrupt, </w:t>
      </w:r>
      <w:r w:rsidRPr="009932C4">
        <w:rPr>
          <w:rFonts w:ascii="Times New Roman" w:eastAsia="Times New Roman" w:hAnsi="Times New Roman" w:cs="Times New Roman"/>
          <w:b/>
          <w:bCs/>
        </w:rPr>
        <w:lastRenderedPageBreak/>
        <w:t>fraudulent, collusive or coercive practices in competing for the Contract or been declared ineligible to be awarded a procurement contract under section 99 of the Act;</w:t>
      </w:r>
    </w:p>
    <w:p w14:paraId="4A992391" w14:textId="77777777" w:rsidR="009932C4" w:rsidRPr="009932C4" w:rsidRDefault="009932C4" w:rsidP="009932C4">
      <w:pPr>
        <w:numPr>
          <w:ilvl w:val="0"/>
          <w:numId w:val="9"/>
        </w:numPr>
        <w:tabs>
          <w:tab w:val="left" w:pos="851"/>
        </w:tabs>
        <w:autoSpaceDE w:val="0"/>
        <w:autoSpaceDN w:val="0"/>
        <w:spacing w:before="60" w:after="60" w:line="240" w:lineRule="auto"/>
        <w:rPr>
          <w:rFonts w:ascii="Times New Roman" w:eastAsia="Times New Roman" w:hAnsi="Times New Roman" w:cs="Times New Roman"/>
          <w:b/>
          <w:bCs/>
        </w:rPr>
      </w:pPr>
      <w:r w:rsidRPr="009932C4">
        <w:rPr>
          <w:rFonts w:ascii="Times New Roman" w:eastAsia="Times New Roman" w:hAnsi="Times New Roman" w:cs="Times New Roman"/>
          <w:b/>
          <w:bCs/>
        </w:rPr>
        <w:t>the Authority may under section 72 (6) of the Act impose the sanctions under section 74 (1) of the Regulations; and</w:t>
      </w:r>
    </w:p>
    <w:p w14:paraId="6FF643B8" w14:textId="77777777" w:rsidR="009932C4" w:rsidRPr="009932C4" w:rsidRDefault="009932C4" w:rsidP="009932C4">
      <w:pPr>
        <w:numPr>
          <w:ilvl w:val="0"/>
          <w:numId w:val="9"/>
        </w:numPr>
        <w:tabs>
          <w:tab w:val="left" w:pos="851"/>
        </w:tabs>
        <w:autoSpaceDE w:val="0"/>
        <w:autoSpaceDN w:val="0"/>
        <w:spacing w:before="60" w:after="60" w:line="240" w:lineRule="auto"/>
        <w:rPr>
          <w:rFonts w:ascii="Times New Roman" w:eastAsia="Times New Roman" w:hAnsi="Times New Roman" w:cs="Times New Roman"/>
          <w:b/>
          <w:bCs/>
        </w:rPr>
      </w:pPr>
      <w:bookmarkStart w:id="19" w:name="_Hlk501123141"/>
      <w:bookmarkStart w:id="20" w:name="_Hlk501119203"/>
      <w:proofErr w:type="gramStart"/>
      <w:r w:rsidRPr="009932C4">
        <w:rPr>
          <w:rFonts w:ascii="Times New Roman" w:eastAsia="Times New Roman" w:hAnsi="Times New Roman" w:cs="Times New Roman"/>
          <w:b/>
          <w:bCs/>
        </w:rPr>
        <w:t>any</w:t>
      </w:r>
      <w:proofErr w:type="gramEnd"/>
      <w:r w:rsidRPr="009932C4">
        <w:rPr>
          <w:rFonts w:ascii="Times New Roman" w:eastAsia="Times New Roman" w:hAnsi="Times New Roman" w:cs="Times New Roman"/>
          <w:b/>
          <w:bCs/>
        </w:rPr>
        <w:t xml:space="preserve"> conflict of interest on the part of the Bidder must be declared</w:t>
      </w:r>
      <w:bookmarkEnd w:id="19"/>
      <w:r w:rsidRPr="009932C4">
        <w:rPr>
          <w:rFonts w:ascii="Times New Roman" w:eastAsia="Times New Roman" w:hAnsi="Times New Roman" w:cs="Times New Roman"/>
          <w:b/>
          <w:bCs/>
        </w:rPr>
        <w:t>.</w:t>
      </w:r>
    </w:p>
    <w:bookmarkEnd w:id="20"/>
    <w:p w14:paraId="5590E613" w14:textId="77777777" w:rsidR="009932C4" w:rsidRPr="009932C4" w:rsidRDefault="009932C4" w:rsidP="009932C4">
      <w:pPr>
        <w:autoSpaceDE w:val="0"/>
        <w:autoSpaceDN w:val="0"/>
        <w:spacing w:after="0" w:line="240" w:lineRule="auto"/>
        <w:ind w:left="284"/>
        <w:jc w:val="center"/>
        <w:rPr>
          <w:rFonts w:ascii="Times New Roman" w:eastAsia="Times New Roman" w:hAnsi="Times New Roman" w:cs="Times New Roman"/>
          <w:b/>
          <w:bCs/>
          <w:sz w:val="36"/>
          <w:szCs w:val="36"/>
          <w:lang w:val="en-GB" w:eastAsia="en-GB"/>
        </w:rPr>
      </w:pPr>
      <w:r w:rsidRPr="009932C4">
        <w:rPr>
          <w:rFonts w:ascii="Times New Roman" w:eastAsia="Times New Roman" w:hAnsi="Times New Roman" w:cs="Times New Roman"/>
          <w:sz w:val="24"/>
          <w:szCs w:val="24"/>
          <w:lang w:val="en-GB" w:eastAsia="en-GB"/>
        </w:rPr>
        <w:br w:type="page"/>
      </w:r>
      <w:r w:rsidRPr="009932C4">
        <w:rPr>
          <w:rFonts w:ascii="Times New Roman" w:eastAsia="Times New Roman" w:hAnsi="Times New Roman" w:cs="Times New Roman"/>
          <w:b/>
          <w:bCs/>
          <w:sz w:val="36"/>
          <w:szCs w:val="36"/>
          <w:lang w:val="en-GB" w:eastAsia="en-GB"/>
        </w:rPr>
        <w:lastRenderedPageBreak/>
        <w:t>Bid Submission Sheet</w:t>
      </w:r>
    </w:p>
    <w:p w14:paraId="32D74709" w14:textId="77777777" w:rsidR="009932C4" w:rsidRPr="009932C4" w:rsidRDefault="009932C4" w:rsidP="009932C4">
      <w:pPr>
        <w:autoSpaceDE w:val="0"/>
        <w:autoSpaceDN w:val="0"/>
        <w:spacing w:after="60" w:line="240" w:lineRule="auto"/>
        <w:jc w:val="both"/>
        <w:rPr>
          <w:rFonts w:ascii="Times New Roman" w:eastAsia="Times New Roman" w:hAnsi="Times New Roman" w:cs="Times New Roman"/>
          <w:b/>
          <w:bCs/>
          <w:i/>
          <w:iCs/>
        </w:rPr>
      </w:pPr>
      <w:r w:rsidRPr="009932C4">
        <w:rPr>
          <w:rFonts w:ascii="Times New Roman" w:eastAsia="Times New Roman" w:hAnsi="Times New Roman" w:cs="Times New Roman"/>
          <w:b/>
          <w:bCs/>
          <w:i/>
          <w:iCs/>
        </w:rPr>
        <w:t xml:space="preserve">{Note to Bidders: Complete this form with all the requested details and submit it as the first page of your Bid.  Attach the completed Statement of Requirements and any other documents requested in Part 1.  Ensure that your Bid is authorised in the signature block below.  A signature and authorisation on this form will confirm that the terms and conditions of this Bid prevail over any attachments.  If your Bid is not authorised, it may be rejected.  If the Bidder is a Joint Venture (JV), the Bid must be signed by an authorized representative of the JV on behalf of the JV, and so as to be legally binding on all the members as evidenced by a power of attorney signed by their legally authorized representatives. </w:t>
      </w:r>
    </w:p>
    <w:p w14:paraId="07CCFFD6" w14:textId="77777777" w:rsidR="009932C4" w:rsidRPr="009932C4" w:rsidRDefault="009932C4" w:rsidP="009932C4">
      <w:pPr>
        <w:autoSpaceDE w:val="0"/>
        <w:autoSpaceDN w:val="0"/>
        <w:spacing w:after="60" w:line="240" w:lineRule="auto"/>
        <w:jc w:val="both"/>
        <w:rPr>
          <w:rFonts w:ascii="Times New Roman" w:eastAsia="Times New Roman" w:hAnsi="Times New Roman" w:cs="Times New Roman"/>
          <w:b/>
          <w:bCs/>
          <w:i/>
          <w:iCs/>
        </w:rPr>
      </w:pPr>
      <w:r w:rsidRPr="009932C4">
        <w:rPr>
          <w:rFonts w:ascii="Times New Roman" w:eastAsia="Times New Roman" w:hAnsi="Times New Roman" w:cs="Times New Roman"/>
          <w:b/>
          <w:bCs/>
          <w:i/>
          <w:iCs/>
        </w:rPr>
        <w:t xml:space="preserve">Bidders must mark as “CONFIDENTIAL” information in their Bids which is confidential to their business.  This may include proprietary information, trade secrets or commercial or financially sensitive information}. </w:t>
      </w:r>
    </w:p>
    <w:tbl>
      <w:tblPr>
        <w:tblW w:w="9072" w:type="dxa"/>
        <w:tblInd w:w="108" w:type="dxa"/>
        <w:tblLayout w:type="fixed"/>
        <w:tblLook w:val="0000" w:firstRow="0" w:lastRow="0" w:firstColumn="0" w:lastColumn="0" w:noHBand="0" w:noVBand="0"/>
      </w:tblPr>
      <w:tblGrid>
        <w:gridCol w:w="3544"/>
        <w:gridCol w:w="5528"/>
      </w:tblGrid>
      <w:tr w:rsidR="009932C4" w:rsidRPr="009932C4" w14:paraId="30A346D0" w14:textId="77777777" w:rsidTr="00230CC4">
        <w:tc>
          <w:tcPr>
            <w:tcW w:w="3544" w:type="dxa"/>
          </w:tcPr>
          <w:p w14:paraId="5E7F66DE"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Procurement Reference Number:</w:t>
            </w:r>
          </w:p>
        </w:tc>
        <w:tc>
          <w:tcPr>
            <w:tcW w:w="5528" w:type="dxa"/>
          </w:tcPr>
          <w:p w14:paraId="589A4058"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lang w:val="en-GB" w:eastAsia="en-GB"/>
              </w:rPr>
            </w:pPr>
          </w:p>
        </w:tc>
      </w:tr>
      <w:tr w:rsidR="009932C4" w:rsidRPr="009932C4" w14:paraId="60B7DC88" w14:textId="77777777" w:rsidTr="00230CC4">
        <w:tc>
          <w:tcPr>
            <w:tcW w:w="3544" w:type="dxa"/>
          </w:tcPr>
          <w:p w14:paraId="02E0610C"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Subject of Procurement:</w:t>
            </w:r>
          </w:p>
        </w:tc>
        <w:tc>
          <w:tcPr>
            <w:tcW w:w="5528" w:type="dxa"/>
          </w:tcPr>
          <w:p w14:paraId="74F7C7C6"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lang w:val="en-GB" w:eastAsia="en-GB"/>
              </w:rPr>
            </w:pPr>
          </w:p>
        </w:tc>
      </w:tr>
      <w:tr w:rsidR="009932C4" w:rsidRPr="009932C4" w14:paraId="55C1CD9B" w14:textId="77777777" w:rsidTr="00230CC4">
        <w:tc>
          <w:tcPr>
            <w:tcW w:w="3544" w:type="dxa"/>
          </w:tcPr>
          <w:p w14:paraId="08944A04"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Name of Bidder:</w:t>
            </w:r>
          </w:p>
        </w:tc>
        <w:tc>
          <w:tcPr>
            <w:tcW w:w="5528" w:type="dxa"/>
          </w:tcPr>
          <w:p w14:paraId="3BE8318D"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lang w:val="en-GB" w:eastAsia="en-GB"/>
              </w:rPr>
            </w:pPr>
          </w:p>
        </w:tc>
      </w:tr>
      <w:tr w:rsidR="009932C4" w:rsidRPr="009932C4" w14:paraId="0081D2EC" w14:textId="77777777" w:rsidTr="00230CC4">
        <w:tc>
          <w:tcPr>
            <w:tcW w:w="3544" w:type="dxa"/>
          </w:tcPr>
          <w:p w14:paraId="06F995EB"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Bidder’s Reference Number:</w:t>
            </w:r>
          </w:p>
        </w:tc>
        <w:tc>
          <w:tcPr>
            <w:tcW w:w="5528" w:type="dxa"/>
          </w:tcPr>
          <w:p w14:paraId="2FF90D59"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lang w:val="en-GB" w:eastAsia="en-GB"/>
              </w:rPr>
            </w:pPr>
          </w:p>
        </w:tc>
      </w:tr>
      <w:tr w:rsidR="009932C4" w:rsidRPr="009932C4" w14:paraId="429C28BD" w14:textId="77777777" w:rsidTr="00230CC4">
        <w:tc>
          <w:tcPr>
            <w:tcW w:w="3544" w:type="dxa"/>
          </w:tcPr>
          <w:p w14:paraId="0F855512"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Date of Bid:</w:t>
            </w:r>
          </w:p>
        </w:tc>
        <w:tc>
          <w:tcPr>
            <w:tcW w:w="5528" w:type="dxa"/>
          </w:tcPr>
          <w:p w14:paraId="091D42E6"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lang w:val="en-GB" w:eastAsia="en-GB"/>
              </w:rPr>
            </w:pPr>
          </w:p>
        </w:tc>
      </w:tr>
    </w:tbl>
    <w:p w14:paraId="7BD3BF2C" w14:textId="77777777" w:rsidR="009932C4" w:rsidRPr="009932C4" w:rsidRDefault="009932C4" w:rsidP="009932C4">
      <w:pPr>
        <w:tabs>
          <w:tab w:val="left" w:pos="0"/>
          <w:tab w:val="left" w:pos="360"/>
        </w:tabs>
        <w:autoSpaceDE w:val="0"/>
        <w:autoSpaceDN w:val="0"/>
        <w:spacing w:before="120" w:after="0" w:line="240" w:lineRule="auto"/>
        <w:jc w:val="both"/>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 xml:space="preserve">We offer to supply the items listed in the attached Statement of Requirements, at the prices indicated on the attached Price Schedule and in accordance with the terms and conditions stated in your Bidding Document referenced above. </w:t>
      </w:r>
    </w:p>
    <w:p w14:paraId="055A01B6" w14:textId="77777777" w:rsidR="009932C4" w:rsidRPr="009932C4" w:rsidRDefault="009932C4" w:rsidP="009932C4">
      <w:pPr>
        <w:tabs>
          <w:tab w:val="left" w:pos="0"/>
          <w:tab w:val="left" w:pos="360"/>
        </w:tabs>
        <w:autoSpaceDE w:val="0"/>
        <w:autoSpaceDN w:val="0"/>
        <w:spacing w:before="120" w:after="0" w:line="240" w:lineRule="auto"/>
        <w:jc w:val="both"/>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 xml:space="preserve">We confirm that we meet the eligibility criteria specified in Part 1: Procedures of Bidding. </w:t>
      </w:r>
    </w:p>
    <w:p w14:paraId="69004701" w14:textId="77777777" w:rsidR="009932C4" w:rsidRPr="009932C4" w:rsidRDefault="009932C4" w:rsidP="009932C4">
      <w:pPr>
        <w:tabs>
          <w:tab w:val="left" w:pos="0"/>
          <w:tab w:val="left" w:pos="360"/>
        </w:tabs>
        <w:autoSpaceDE w:val="0"/>
        <w:autoSpaceDN w:val="0"/>
        <w:spacing w:before="120" w:after="0" w:line="240" w:lineRule="auto"/>
        <w:jc w:val="both"/>
        <w:rPr>
          <w:rFonts w:ascii="Times New Roman" w:eastAsia="Times New Roman" w:hAnsi="Times New Roman" w:cs="Times New Roman"/>
          <w:lang w:val="en-GB" w:eastAsia="en-GB"/>
        </w:rPr>
      </w:pPr>
      <w:bookmarkStart w:id="21" w:name="_Hlk501119266"/>
      <w:r w:rsidRPr="009932C4">
        <w:rPr>
          <w:rFonts w:ascii="Times New Roman" w:eastAsia="Times New Roman" w:hAnsi="Times New Roman" w:cs="Times New Roman"/>
          <w:lang w:eastAsia="en-GB"/>
        </w:rPr>
        <w:t>We declare that we are not debarred from bidding and that the documents we submit are true and correct.</w:t>
      </w:r>
    </w:p>
    <w:bookmarkEnd w:id="21"/>
    <w:p w14:paraId="4AB0F1CA" w14:textId="77777777" w:rsidR="009932C4" w:rsidRPr="009932C4" w:rsidRDefault="009932C4" w:rsidP="009932C4">
      <w:pPr>
        <w:tabs>
          <w:tab w:val="left" w:pos="0"/>
          <w:tab w:val="left" w:pos="360"/>
        </w:tabs>
        <w:autoSpaceDE w:val="0"/>
        <w:autoSpaceDN w:val="0"/>
        <w:spacing w:before="120" w:after="0" w:line="240" w:lineRule="auto"/>
        <w:jc w:val="both"/>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The validity period of our bid is: ……</w:t>
      </w:r>
      <w:r w:rsidRPr="009932C4">
        <w:rPr>
          <w:rFonts w:ascii="Times New Roman" w:eastAsia="Times New Roman" w:hAnsi="Times New Roman" w:cs="Times New Roman"/>
          <w:i/>
          <w:iCs/>
          <w:lang w:val="en-GB" w:eastAsia="en-GB"/>
        </w:rPr>
        <w:t xml:space="preserve"> {</w:t>
      </w:r>
      <w:proofErr w:type="gramStart"/>
      <w:r w:rsidRPr="009932C4">
        <w:rPr>
          <w:rFonts w:ascii="Times New Roman" w:eastAsia="Times New Roman" w:hAnsi="Times New Roman" w:cs="Times New Roman"/>
          <w:i/>
          <w:iCs/>
          <w:lang w:val="en-GB" w:eastAsia="en-GB"/>
        </w:rPr>
        <w:t>days</w:t>
      </w:r>
      <w:proofErr w:type="gramEnd"/>
      <w:r w:rsidRPr="009932C4" w:rsidDel="0064224F">
        <w:rPr>
          <w:rFonts w:ascii="Times New Roman" w:eastAsia="Times New Roman" w:hAnsi="Times New Roman" w:cs="Times New Roman"/>
          <w:i/>
          <w:iCs/>
          <w:lang w:val="en-GB" w:eastAsia="en-GB"/>
        </w:rPr>
        <w:t>}</w:t>
      </w:r>
      <w:r w:rsidRPr="009932C4">
        <w:rPr>
          <w:rFonts w:ascii="Times New Roman" w:eastAsia="Times New Roman" w:hAnsi="Times New Roman" w:cs="Times New Roman"/>
          <w:lang w:val="en-GB" w:eastAsia="en-GB"/>
        </w:rPr>
        <w:t xml:space="preserve"> from the date of submission. </w:t>
      </w:r>
    </w:p>
    <w:p w14:paraId="0138B8F7" w14:textId="77777777" w:rsidR="009932C4" w:rsidRPr="009932C4" w:rsidRDefault="009932C4" w:rsidP="009932C4">
      <w:pPr>
        <w:tabs>
          <w:tab w:val="left" w:pos="0"/>
          <w:tab w:val="left" w:pos="360"/>
        </w:tabs>
        <w:autoSpaceDE w:val="0"/>
        <w:autoSpaceDN w:val="0"/>
        <w:spacing w:before="120" w:after="0" w:line="240" w:lineRule="auto"/>
        <w:jc w:val="both"/>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We confirm that the prices quoted in the attached Price Schedule are fixed and firm for the duration of the validity period and will not be subject to revision, variation or adjustment.</w:t>
      </w:r>
    </w:p>
    <w:p w14:paraId="781C8264" w14:textId="77777777" w:rsidR="009932C4" w:rsidRPr="009932C4" w:rsidRDefault="009932C4" w:rsidP="009932C4">
      <w:pPr>
        <w:autoSpaceDE w:val="0"/>
        <w:autoSpaceDN w:val="0"/>
        <w:spacing w:before="60" w:after="60" w:line="240" w:lineRule="auto"/>
        <w:rPr>
          <w:rFonts w:ascii="Times New Roman" w:eastAsia="Times New Roman" w:hAnsi="Times New Roman" w:cs="Times New Roman"/>
          <w:b/>
          <w:bCs/>
          <w:sz w:val="24"/>
          <w:szCs w:val="24"/>
          <w:lang w:val="en-GB" w:eastAsia="en-GB"/>
        </w:rPr>
      </w:pPr>
      <w:r w:rsidRPr="009932C4">
        <w:rPr>
          <w:rFonts w:ascii="Times New Roman" w:eastAsia="Times New Roman" w:hAnsi="Times New Roman" w:cs="Times New Roman"/>
          <w:b/>
          <w:bCs/>
          <w:sz w:val="24"/>
          <w:szCs w:val="24"/>
          <w:lang w:val="en-GB" w:eastAsia="en-GB"/>
        </w:rPr>
        <w:t>Bid Authorised by:</w:t>
      </w:r>
    </w:p>
    <w:tbl>
      <w:tblPr>
        <w:tblW w:w="9245" w:type="dxa"/>
        <w:tblInd w:w="250"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242"/>
        <w:gridCol w:w="3454"/>
        <w:gridCol w:w="925"/>
        <w:gridCol w:w="3624"/>
      </w:tblGrid>
      <w:tr w:rsidR="009932C4" w:rsidRPr="009932C4" w14:paraId="652C9D42" w14:textId="77777777" w:rsidTr="00230CC4">
        <w:tc>
          <w:tcPr>
            <w:tcW w:w="1242" w:type="dxa"/>
            <w:tcBorders>
              <w:top w:val="double" w:sz="4" w:space="0" w:color="auto"/>
            </w:tcBorders>
            <w:shd w:val="clear" w:color="auto" w:fill="E6E6E6"/>
            <w:vAlign w:val="center"/>
          </w:tcPr>
          <w:p w14:paraId="78C32C0A" w14:textId="77777777" w:rsidR="009932C4" w:rsidRPr="009932C4" w:rsidRDefault="009932C4" w:rsidP="009932C4">
            <w:pPr>
              <w:autoSpaceDE w:val="0"/>
              <w:autoSpaceDN w:val="0"/>
              <w:spacing w:before="240" w:after="120" w:line="240" w:lineRule="auto"/>
              <w:rPr>
                <w:rFonts w:ascii="Times New Roman" w:eastAsia="Times New Roman" w:hAnsi="Times New Roman" w:cs="Times New Roman"/>
                <w:b/>
                <w:bCs/>
                <w:sz w:val="24"/>
                <w:szCs w:val="24"/>
                <w:lang w:val="en-GB" w:eastAsia="en-GB"/>
              </w:rPr>
            </w:pPr>
            <w:r w:rsidRPr="009932C4">
              <w:rPr>
                <w:rFonts w:ascii="Times New Roman" w:eastAsia="Times New Roman" w:hAnsi="Times New Roman" w:cs="Times New Roman"/>
                <w:b/>
                <w:bCs/>
                <w:sz w:val="24"/>
                <w:szCs w:val="24"/>
                <w:lang w:val="en-GB" w:eastAsia="en-GB"/>
              </w:rPr>
              <w:t>Signature</w:t>
            </w:r>
          </w:p>
        </w:tc>
        <w:tc>
          <w:tcPr>
            <w:tcW w:w="3454" w:type="dxa"/>
            <w:tcBorders>
              <w:top w:val="double" w:sz="4" w:space="0" w:color="auto"/>
            </w:tcBorders>
            <w:shd w:val="clear" w:color="auto" w:fill="E6E6E6"/>
            <w:vAlign w:val="bottom"/>
          </w:tcPr>
          <w:p w14:paraId="727D6ECB" w14:textId="77777777" w:rsidR="009932C4" w:rsidRPr="009932C4" w:rsidRDefault="009932C4" w:rsidP="009932C4">
            <w:pPr>
              <w:autoSpaceDE w:val="0"/>
              <w:autoSpaceDN w:val="0"/>
              <w:spacing w:before="240" w:after="120" w:line="240" w:lineRule="auto"/>
              <w:rPr>
                <w:rFonts w:ascii="Times New Roman" w:eastAsia="Times New Roman" w:hAnsi="Times New Roman" w:cs="Times New Roman"/>
                <w:sz w:val="24"/>
                <w:szCs w:val="24"/>
                <w:lang w:val="en-GB" w:eastAsia="en-GB"/>
              </w:rPr>
            </w:pPr>
            <w:r w:rsidRPr="009932C4">
              <w:rPr>
                <w:rFonts w:ascii="Times New Roman" w:eastAsia="Times New Roman" w:hAnsi="Times New Roman" w:cs="Times New Roman"/>
                <w:sz w:val="24"/>
                <w:szCs w:val="24"/>
                <w:lang w:val="en-GB" w:eastAsia="en-GB"/>
              </w:rPr>
              <w:t>……………………………..</w:t>
            </w:r>
          </w:p>
        </w:tc>
        <w:tc>
          <w:tcPr>
            <w:tcW w:w="925" w:type="dxa"/>
            <w:tcBorders>
              <w:top w:val="double" w:sz="4" w:space="0" w:color="auto"/>
            </w:tcBorders>
            <w:shd w:val="clear" w:color="auto" w:fill="E6E6E6"/>
            <w:vAlign w:val="center"/>
          </w:tcPr>
          <w:p w14:paraId="511068FE" w14:textId="77777777" w:rsidR="009932C4" w:rsidRPr="009932C4" w:rsidRDefault="009932C4" w:rsidP="009932C4">
            <w:pPr>
              <w:autoSpaceDE w:val="0"/>
              <w:autoSpaceDN w:val="0"/>
              <w:spacing w:before="240" w:after="120" w:line="240" w:lineRule="auto"/>
              <w:rPr>
                <w:rFonts w:ascii="Times New Roman" w:eastAsia="Times New Roman" w:hAnsi="Times New Roman" w:cs="Times New Roman"/>
                <w:b/>
                <w:bCs/>
                <w:sz w:val="24"/>
                <w:szCs w:val="24"/>
                <w:lang w:val="en-GB" w:eastAsia="en-GB"/>
              </w:rPr>
            </w:pPr>
            <w:r w:rsidRPr="009932C4">
              <w:rPr>
                <w:rFonts w:ascii="Times New Roman" w:eastAsia="Times New Roman" w:hAnsi="Times New Roman" w:cs="Times New Roman"/>
                <w:b/>
                <w:bCs/>
                <w:sz w:val="24"/>
                <w:szCs w:val="24"/>
                <w:lang w:val="en-GB" w:eastAsia="en-GB"/>
              </w:rPr>
              <w:t>Name:</w:t>
            </w:r>
          </w:p>
        </w:tc>
        <w:tc>
          <w:tcPr>
            <w:tcW w:w="3624" w:type="dxa"/>
            <w:tcBorders>
              <w:top w:val="double" w:sz="4" w:space="0" w:color="auto"/>
            </w:tcBorders>
            <w:shd w:val="clear" w:color="auto" w:fill="E6E6E6"/>
            <w:vAlign w:val="bottom"/>
          </w:tcPr>
          <w:p w14:paraId="7D98ACDD" w14:textId="77777777" w:rsidR="009932C4" w:rsidRPr="009932C4" w:rsidRDefault="009932C4" w:rsidP="009932C4">
            <w:pPr>
              <w:autoSpaceDE w:val="0"/>
              <w:autoSpaceDN w:val="0"/>
              <w:spacing w:before="240" w:after="120" w:line="240" w:lineRule="auto"/>
              <w:rPr>
                <w:rFonts w:ascii="Times New Roman" w:eastAsia="Times New Roman" w:hAnsi="Times New Roman" w:cs="Times New Roman"/>
                <w:sz w:val="24"/>
                <w:szCs w:val="24"/>
                <w:lang w:val="en-GB" w:eastAsia="en-GB"/>
              </w:rPr>
            </w:pPr>
            <w:r w:rsidRPr="009932C4">
              <w:rPr>
                <w:rFonts w:ascii="Times New Roman" w:eastAsia="Times New Roman" w:hAnsi="Times New Roman" w:cs="Times New Roman"/>
                <w:sz w:val="24"/>
                <w:szCs w:val="24"/>
                <w:lang w:val="en-GB" w:eastAsia="en-GB"/>
              </w:rPr>
              <w:t>……………………………………</w:t>
            </w:r>
          </w:p>
        </w:tc>
      </w:tr>
      <w:tr w:rsidR="009932C4" w:rsidRPr="009932C4" w14:paraId="5A65460C" w14:textId="77777777" w:rsidTr="00230CC4">
        <w:tc>
          <w:tcPr>
            <w:tcW w:w="1242" w:type="dxa"/>
            <w:shd w:val="clear" w:color="auto" w:fill="E6E6E6"/>
            <w:vAlign w:val="center"/>
          </w:tcPr>
          <w:p w14:paraId="7B99DA4B" w14:textId="77777777" w:rsidR="009932C4" w:rsidRPr="009932C4" w:rsidRDefault="009932C4" w:rsidP="009932C4">
            <w:pPr>
              <w:autoSpaceDE w:val="0"/>
              <w:autoSpaceDN w:val="0"/>
              <w:spacing w:before="240" w:after="120" w:line="240" w:lineRule="auto"/>
              <w:rPr>
                <w:rFonts w:ascii="Times New Roman" w:eastAsia="Times New Roman" w:hAnsi="Times New Roman" w:cs="Times New Roman"/>
                <w:b/>
                <w:bCs/>
                <w:sz w:val="24"/>
                <w:szCs w:val="24"/>
                <w:lang w:val="en-GB" w:eastAsia="en-GB"/>
              </w:rPr>
            </w:pPr>
            <w:r w:rsidRPr="009932C4">
              <w:rPr>
                <w:rFonts w:ascii="Times New Roman" w:eastAsia="Times New Roman" w:hAnsi="Times New Roman" w:cs="Times New Roman"/>
                <w:b/>
                <w:bCs/>
                <w:sz w:val="24"/>
                <w:szCs w:val="24"/>
                <w:lang w:val="en-GB" w:eastAsia="en-GB"/>
              </w:rPr>
              <w:t>Position:</w:t>
            </w:r>
          </w:p>
        </w:tc>
        <w:tc>
          <w:tcPr>
            <w:tcW w:w="3454" w:type="dxa"/>
            <w:shd w:val="clear" w:color="auto" w:fill="E6E6E6"/>
            <w:vAlign w:val="bottom"/>
          </w:tcPr>
          <w:p w14:paraId="58586FF9" w14:textId="77777777" w:rsidR="009932C4" w:rsidRPr="009932C4" w:rsidRDefault="009932C4" w:rsidP="009932C4">
            <w:pPr>
              <w:autoSpaceDE w:val="0"/>
              <w:autoSpaceDN w:val="0"/>
              <w:spacing w:before="240" w:after="120" w:line="240" w:lineRule="auto"/>
              <w:rPr>
                <w:rFonts w:ascii="Times New Roman" w:eastAsia="Times New Roman" w:hAnsi="Times New Roman" w:cs="Times New Roman"/>
                <w:sz w:val="24"/>
                <w:szCs w:val="24"/>
                <w:lang w:val="en-GB" w:eastAsia="en-GB"/>
              </w:rPr>
            </w:pPr>
            <w:r w:rsidRPr="009932C4">
              <w:rPr>
                <w:rFonts w:ascii="Times New Roman" w:eastAsia="Times New Roman" w:hAnsi="Times New Roman" w:cs="Times New Roman"/>
                <w:sz w:val="24"/>
                <w:szCs w:val="24"/>
                <w:lang w:val="en-GB" w:eastAsia="en-GB"/>
              </w:rPr>
              <w:t>……………………………..</w:t>
            </w:r>
          </w:p>
        </w:tc>
        <w:tc>
          <w:tcPr>
            <w:tcW w:w="925" w:type="dxa"/>
            <w:shd w:val="clear" w:color="auto" w:fill="E6E6E6"/>
            <w:vAlign w:val="center"/>
          </w:tcPr>
          <w:p w14:paraId="53CC7FB1" w14:textId="77777777" w:rsidR="009932C4" w:rsidRPr="009932C4" w:rsidRDefault="009932C4" w:rsidP="009932C4">
            <w:pPr>
              <w:autoSpaceDE w:val="0"/>
              <w:autoSpaceDN w:val="0"/>
              <w:spacing w:before="240" w:after="120" w:line="240" w:lineRule="auto"/>
              <w:rPr>
                <w:rFonts w:ascii="Times New Roman" w:eastAsia="Times New Roman" w:hAnsi="Times New Roman" w:cs="Times New Roman"/>
                <w:b/>
                <w:bCs/>
                <w:sz w:val="24"/>
                <w:szCs w:val="24"/>
                <w:lang w:val="en-GB" w:eastAsia="en-GB"/>
              </w:rPr>
            </w:pPr>
            <w:r w:rsidRPr="009932C4">
              <w:rPr>
                <w:rFonts w:ascii="Times New Roman" w:eastAsia="Times New Roman" w:hAnsi="Times New Roman" w:cs="Times New Roman"/>
                <w:b/>
                <w:bCs/>
                <w:sz w:val="24"/>
                <w:szCs w:val="24"/>
                <w:lang w:val="en-GB" w:eastAsia="en-GB"/>
              </w:rPr>
              <w:t>Date:</w:t>
            </w:r>
          </w:p>
        </w:tc>
        <w:tc>
          <w:tcPr>
            <w:tcW w:w="3624" w:type="dxa"/>
            <w:shd w:val="clear" w:color="auto" w:fill="E6E6E6"/>
            <w:vAlign w:val="bottom"/>
          </w:tcPr>
          <w:p w14:paraId="674B9A24" w14:textId="77777777" w:rsidR="009932C4" w:rsidRPr="009932C4" w:rsidRDefault="009932C4" w:rsidP="009932C4">
            <w:pPr>
              <w:autoSpaceDE w:val="0"/>
              <w:autoSpaceDN w:val="0"/>
              <w:spacing w:before="240" w:after="120" w:line="240" w:lineRule="auto"/>
              <w:rPr>
                <w:rFonts w:ascii="Times New Roman" w:eastAsia="Times New Roman" w:hAnsi="Times New Roman" w:cs="Times New Roman"/>
                <w:sz w:val="24"/>
                <w:szCs w:val="24"/>
                <w:lang w:val="en-GB" w:eastAsia="en-GB"/>
              </w:rPr>
            </w:pPr>
            <w:r w:rsidRPr="009932C4">
              <w:rPr>
                <w:rFonts w:ascii="Times New Roman" w:eastAsia="Times New Roman" w:hAnsi="Times New Roman" w:cs="Times New Roman"/>
                <w:sz w:val="24"/>
                <w:szCs w:val="24"/>
                <w:lang w:val="en-GB" w:eastAsia="en-GB"/>
              </w:rPr>
              <w:t>…………………….……</w:t>
            </w:r>
            <w:r w:rsidRPr="009932C4">
              <w:rPr>
                <w:rFonts w:ascii="Times New Roman" w:eastAsia="Times New Roman" w:hAnsi="Times New Roman" w:cs="Times New Roman"/>
                <w:i/>
                <w:iCs/>
                <w:sz w:val="16"/>
                <w:szCs w:val="16"/>
                <w:lang w:val="en-GB" w:eastAsia="en-GB"/>
              </w:rPr>
              <w:t>(DD/MM/YY)</w:t>
            </w:r>
          </w:p>
        </w:tc>
      </w:tr>
      <w:tr w:rsidR="009932C4" w:rsidRPr="009932C4" w14:paraId="0BAFE97C" w14:textId="77777777" w:rsidTr="00230CC4">
        <w:tc>
          <w:tcPr>
            <w:tcW w:w="4696" w:type="dxa"/>
            <w:gridSpan w:val="2"/>
            <w:shd w:val="clear" w:color="auto" w:fill="E6E6E6"/>
            <w:vAlign w:val="center"/>
          </w:tcPr>
          <w:p w14:paraId="7A3D1492"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b/>
                <w:bCs/>
                <w:sz w:val="24"/>
                <w:szCs w:val="24"/>
                <w:lang w:val="en-GB" w:eastAsia="en-GB"/>
              </w:rPr>
            </w:pPr>
            <w:r w:rsidRPr="009932C4">
              <w:rPr>
                <w:rFonts w:ascii="Times New Roman" w:eastAsia="Times New Roman" w:hAnsi="Times New Roman" w:cs="Times New Roman"/>
                <w:b/>
                <w:bCs/>
                <w:sz w:val="24"/>
                <w:szCs w:val="24"/>
                <w:lang w:val="en-GB" w:eastAsia="en-GB"/>
              </w:rPr>
              <w:t>Authorised for and on behalf of:</w:t>
            </w:r>
          </w:p>
        </w:tc>
        <w:tc>
          <w:tcPr>
            <w:tcW w:w="925" w:type="dxa"/>
            <w:shd w:val="clear" w:color="auto" w:fill="E6E6E6"/>
          </w:tcPr>
          <w:p w14:paraId="144B198E"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i/>
                <w:iCs/>
                <w:sz w:val="24"/>
                <w:szCs w:val="24"/>
                <w:lang w:val="en-GB" w:eastAsia="en-GB"/>
              </w:rPr>
            </w:pPr>
          </w:p>
        </w:tc>
        <w:tc>
          <w:tcPr>
            <w:tcW w:w="3624" w:type="dxa"/>
            <w:shd w:val="clear" w:color="auto" w:fill="E6E6E6"/>
          </w:tcPr>
          <w:p w14:paraId="20202173" w14:textId="77777777" w:rsidR="009932C4" w:rsidRPr="009932C4" w:rsidRDefault="009932C4" w:rsidP="009932C4">
            <w:pPr>
              <w:autoSpaceDE w:val="0"/>
              <w:autoSpaceDN w:val="0"/>
              <w:spacing w:before="120" w:after="120" w:line="240" w:lineRule="auto"/>
              <w:jc w:val="center"/>
              <w:rPr>
                <w:rFonts w:ascii="Times New Roman" w:eastAsia="Times New Roman" w:hAnsi="Times New Roman" w:cs="Times New Roman"/>
                <w:i/>
                <w:iCs/>
                <w:sz w:val="24"/>
                <w:szCs w:val="24"/>
                <w:lang w:val="en-GB" w:eastAsia="en-GB"/>
              </w:rPr>
            </w:pPr>
          </w:p>
        </w:tc>
      </w:tr>
      <w:tr w:rsidR="009932C4" w:rsidRPr="009932C4" w14:paraId="4CBB095E" w14:textId="77777777" w:rsidTr="00230CC4">
        <w:tc>
          <w:tcPr>
            <w:tcW w:w="1242" w:type="dxa"/>
            <w:shd w:val="clear" w:color="auto" w:fill="E6E6E6"/>
          </w:tcPr>
          <w:p w14:paraId="769CF011" w14:textId="77777777" w:rsidR="009932C4" w:rsidRPr="009932C4" w:rsidRDefault="009932C4" w:rsidP="009932C4">
            <w:pPr>
              <w:autoSpaceDE w:val="0"/>
              <w:autoSpaceDN w:val="0"/>
              <w:spacing w:before="240" w:after="120" w:line="240" w:lineRule="auto"/>
              <w:rPr>
                <w:rFonts w:ascii="Times New Roman" w:eastAsia="Times New Roman" w:hAnsi="Times New Roman" w:cs="Times New Roman"/>
                <w:b/>
                <w:bCs/>
                <w:sz w:val="24"/>
                <w:szCs w:val="24"/>
                <w:lang w:val="en-GB" w:eastAsia="en-GB"/>
              </w:rPr>
            </w:pPr>
            <w:r w:rsidRPr="009932C4">
              <w:rPr>
                <w:rFonts w:ascii="Times New Roman" w:eastAsia="Times New Roman" w:hAnsi="Times New Roman" w:cs="Times New Roman"/>
                <w:b/>
                <w:bCs/>
                <w:sz w:val="24"/>
                <w:szCs w:val="24"/>
                <w:lang w:val="en-GB" w:eastAsia="en-GB"/>
              </w:rPr>
              <w:t>Company</w:t>
            </w:r>
          </w:p>
        </w:tc>
        <w:tc>
          <w:tcPr>
            <w:tcW w:w="8003" w:type="dxa"/>
            <w:gridSpan w:val="3"/>
            <w:shd w:val="clear" w:color="auto" w:fill="E6E6E6"/>
          </w:tcPr>
          <w:p w14:paraId="7DB2BAF3" w14:textId="77777777" w:rsidR="009932C4" w:rsidRPr="009932C4" w:rsidRDefault="009932C4" w:rsidP="009932C4">
            <w:pPr>
              <w:autoSpaceDE w:val="0"/>
              <w:autoSpaceDN w:val="0"/>
              <w:spacing w:before="240" w:after="120" w:line="240" w:lineRule="auto"/>
              <w:rPr>
                <w:rFonts w:ascii="Times New Roman" w:eastAsia="Times New Roman" w:hAnsi="Times New Roman" w:cs="Times New Roman"/>
                <w:sz w:val="24"/>
                <w:szCs w:val="24"/>
                <w:lang w:val="en-GB" w:eastAsia="en-GB"/>
              </w:rPr>
            </w:pPr>
            <w:r w:rsidRPr="009932C4">
              <w:rPr>
                <w:rFonts w:ascii="Times New Roman" w:eastAsia="Times New Roman" w:hAnsi="Times New Roman" w:cs="Times New Roman"/>
                <w:sz w:val="24"/>
                <w:szCs w:val="24"/>
                <w:lang w:val="en-GB" w:eastAsia="en-GB"/>
              </w:rPr>
              <w:t>……………………………………………………………………………………</w:t>
            </w:r>
          </w:p>
        </w:tc>
      </w:tr>
      <w:tr w:rsidR="009932C4" w:rsidRPr="009932C4" w14:paraId="6E018EC4" w14:textId="77777777" w:rsidTr="00230CC4">
        <w:tc>
          <w:tcPr>
            <w:tcW w:w="1242" w:type="dxa"/>
            <w:shd w:val="clear" w:color="auto" w:fill="E6E6E6"/>
          </w:tcPr>
          <w:p w14:paraId="3E633630" w14:textId="77777777" w:rsidR="009932C4" w:rsidRPr="009932C4" w:rsidRDefault="009932C4" w:rsidP="009932C4">
            <w:pPr>
              <w:autoSpaceDE w:val="0"/>
              <w:autoSpaceDN w:val="0"/>
              <w:spacing w:before="240" w:after="120" w:line="240" w:lineRule="auto"/>
              <w:rPr>
                <w:rFonts w:ascii="Times New Roman" w:eastAsia="Times New Roman" w:hAnsi="Times New Roman" w:cs="Times New Roman"/>
                <w:b/>
                <w:bCs/>
                <w:sz w:val="24"/>
                <w:szCs w:val="24"/>
                <w:lang w:val="en-GB" w:eastAsia="en-GB"/>
              </w:rPr>
            </w:pPr>
            <w:r w:rsidRPr="009932C4">
              <w:rPr>
                <w:rFonts w:ascii="Times New Roman" w:eastAsia="Times New Roman" w:hAnsi="Times New Roman" w:cs="Times New Roman"/>
                <w:b/>
                <w:bCs/>
                <w:sz w:val="24"/>
                <w:szCs w:val="24"/>
                <w:lang w:val="en-GB" w:eastAsia="en-GB"/>
              </w:rPr>
              <w:t>Address:</w:t>
            </w:r>
          </w:p>
        </w:tc>
        <w:tc>
          <w:tcPr>
            <w:tcW w:w="8003" w:type="dxa"/>
            <w:gridSpan w:val="3"/>
            <w:shd w:val="clear" w:color="auto" w:fill="E6E6E6"/>
          </w:tcPr>
          <w:p w14:paraId="7F229D82" w14:textId="77777777" w:rsidR="009932C4" w:rsidRPr="009932C4" w:rsidRDefault="009932C4" w:rsidP="009932C4">
            <w:pPr>
              <w:autoSpaceDE w:val="0"/>
              <w:autoSpaceDN w:val="0"/>
              <w:spacing w:before="240" w:after="120" w:line="240" w:lineRule="auto"/>
              <w:rPr>
                <w:rFonts w:ascii="Times New Roman" w:eastAsia="Times New Roman" w:hAnsi="Times New Roman" w:cs="Times New Roman"/>
                <w:sz w:val="24"/>
                <w:szCs w:val="24"/>
                <w:lang w:val="en-GB" w:eastAsia="en-GB"/>
              </w:rPr>
            </w:pPr>
            <w:r w:rsidRPr="009932C4">
              <w:rPr>
                <w:rFonts w:ascii="Times New Roman" w:eastAsia="Times New Roman" w:hAnsi="Times New Roman" w:cs="Times New Roman"/>
                <w:sz w:val="24"/>
                <w:szCs w:val="24"/>
                <w:lang w:val="en-GB" w:eastAsia="en-GB"/>
              </w:rPr>
              <w:t>……………………………………………………………………………………</w:t>
            </w:r>
          </w:p>
        </w:tc>
      </w:tr>
      <w:tr w:rsidR="009932C4" w:rsidRPr="009932C4" w14:paraId="2FC1477E" w14:textId="77777777" w:rsidTr="00230CC4">
        <w:tc>
          <w:tcPr>
            <w:tcW w:w="1242" w:type="dxa"/>
            <w:tcBorders>
              <w:bottom w:val="double" w:sz="4" w:space="0" w:color="auto"/>
            </w:tcBorders>
            <w:shd w:val="clear" w:color="auto" w:fill="E6E6E6"/>
          </w:tcPr>
          <w:p w14:paraId="4CCEEFDC" w14:textId="77777777" w:rsidR="009932C4" w:rsidRPr="009932C4" w:rsidRDefault="009932C4" w:rsidP="009932C4">
            <w:pPr>
              <w:autoSpaceDE w:val="0"/>
              <w:autoSpaceDN w:val="0"/>
              <w:spacing w:before="240" w:after="120" w:line="240" w:lineRule="auto"/>
              <w:rPr>
                <w:rFonts w:ascii="Times New Roman" w:eastAsia="Times New Roman" w:hAnsi="Times New Roman" w:cs="Times New Roman"/>
                <w:sz w:val="24"/>
                <w:szCs w:val="24"/>
                <w:lang w:val="en-GB" w:eastAsia="en-GB"/>
              </w:rPr>
            </w:pPr>
          </w:p>
        </w:tc>
        <w:tc>
          <w:tcPr>
            <w:tcW w:w="8003" w:type="dxa"/>
            <w:gridSpan w:val="3"/>
            <w:tcBorders>
              <w:bottom w:val="double" w:sz="4" w:space="0" w:color="auto"/>
            </w:tcBorders>
            <w:shd w:val="clear" w:color="auto" w:fill="E6E6E6"/>
          </w:tcPr>
          <w:p w14:paraId="39D4B219" w14:textId="77777777" w:rsidR="009932C4" w:rsidRPr="009932C4" w:rsidRDefault="009932C4" w:rsidP="009932C4">
            <w:pPr>
              <w:autoSpaceDE w:val="0"/>
              <w:autoSpaceDN w:val="0"/>
              <w:spacing w:before="240" w:after="120" w:line="240" w:lineRule="auto"/>
              <w:rPr>
                <w:rFonts w:ascii="Times New Roman" w:eastAsia="Times New Roman" w:hAnsi="Times New Roman" w:cs="Times New Roman"/>
                <w:sz w:val="24"/>
                <w:szCs w:val="24"/>
                <w:lang w:val="en-GB" w:eastAsia="en-GB"/>
              </w:rPr>
            </w:pPr>
            <w:r w:rsidRPr="009932C4">
              <w:rPr>
                <w:rFonts w:ascii="Times New Roman" w:eastAsia="Times New Roman" w:hAnsi="Times New Roman" w:cs="Times New Roman"/>
                <w:sz w:val="24"/>
                <w:szCs w:val="24"/>
                <w:lang w:val="en-GB" w:eastAsia="en-GB"/>
              </w:rPr>
              <w:t>…………………………………………………………………………………….</w:t>
            </w:r>
          </w:p>
        </w:tc>
      </w:tr>
    </w:tbl>
    <w:p w14:paraId="24E08185" w14:textId="77777777" w:rsidR="009932C4" w:rsidRPr="009932C4" w:rsidRDefault="009932C4" w:rsidP="009932C4">
      <w:pPr>
        <w:autoSpaceDE w:val="0"/>
        <w:autoSpaceDN w:val="0"/>
        <w:spacing w:before="60" w:after="60" w:line="240" w:lineRule="auto"/>
        <w:jc w:val="center"/>
        <w:rPr>
          <w:rFonts w:ascii="Times New Roman" w:eastAsia="Times New Roman" w:hAnsi="Times New Roman" w:cs="Times New Roman"/>
          <w:kern w:val="28"/>
          <w:sz w:val="24"/>
          <w:szCs w:val="24"/>
          <w:lang w:val="en-GB" w:eastAsia="en-GB"/>
        </w:rPr>
        <w:sectPr w:rsidR="009932C4" w:rsidRPr="009932C4" w:rsidSect="00E2045F">
          <w:headerReference w:type="default" r:id="rId15"/>
          <w:pgSz w:w="11909" w:h="16834" w:code="9"/>
          <w:pgMar w:top="1418" w:right="1440" w:bottom="1418" w:left="1440" w:header="567" w:footer="567" w:gutter="0"/>
          <w:cols w:space="709"/>
        </w:sectPr>
      </w:pPr>
    </w:p>
    <w:p w14:paraId="53D58F80" w14:textId="77777777" w:rsidR="009932C4" w:rsidRPr="009932C4" w:rsidRDefault="009932C4" w:rsidP="009932C4">
      <w:pPr>
        <w:autoSpaceDE w:val="0"/>
        <w:autoSpaceDN w:val="0"/>
        <w:spacing w:before="60" w:after="60" w:line="240" w:lineRule="auto"/>
        <w:rPr>
          <w:rFonts w:ascii="Times New Roman" w:eastAsia="Times New Roman" w:hAnsi="Times New Roman" w:cs="Times New Roman"/>
          <w:b/>
          <w:bCs/>
          <w:smallCaps/>
          <w:sz w:val="40"/>
          <w:szCs w:val="40"/>
          <w:lang w:val="en-GB" w:eastAsia="en-GB"/>
        </w:rPr>
      </w:pPr>
      <w:r w:rsidRPr="009932C4">
        <w:rPr>
          <w:rFonts w:ascii="Times New Roman" w:eastAsia="Times New Roman" w:hAnsi="Times New Roman" w:cs="Times New Roman"/>
          <w:b/>
          <w:bCs/>
          <w:smallCaps/>
          <w:sz w:val="40"/>
          <w:szCs w:val="40"/>
          <w:lang w:val="en-GB" w:eastAsia="en-GB"/>
        </w:rPr>
        <w:lastRenderedPageBreak/>
        <w:t>Part 2: Statement of Requirements</w:t>
      </w:r>
    </w:p>
    <w:tbl>
      <w:tblPr>
        <w:tblW w:w="9072" w:type="dxa"/>
        <w:tblInd w:w="108" w:type="dxa"/>
        <w:tblLayout w:type="fixed"/>
        <w:tblLook w:val="0000" w:firstRow="0" w:lastRow="0" w:firstColumn="0" w:lastColumn="0" w:noHBand="0" w:noVBand="0"/>
      </w:tblPr>
      <w:tblGrid>
        <w:gridCol w:w="3544"/>
        <w:gridCol w:w="5528"/>
      </w:tblGrid>
      <w:tr w:rsidR="009932C4" w:rsidRPr="009932C4" w14:paraId="29322AC9" w14:textId="77777777" w:rsidTr="00230CC4">
        <w:tc>
          <w:tcPr>
            <w:tcW w:w="3544" w:type="dxa"/>
          </w:tcPr>
          <w:p w14:paraId="42EF0694"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Name of Bidder:</w:t>
            </w:r>
          </w:p>
        </w:tc>
        <w:tc>
          <w:tcPr>
            <w:tcW w:w="5528" w:type="dxa"/>
          </w:tcPr>
          <w:p w14:paraId="66DC36E0"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lang w:val="en-GB" w:eastAsia="en-GB"/>
              </w:rPr>
            </w:pPr>
          </w:p>
        </w:tc>
      </w:tr>
      <w:tr w:rsidR="009932C4" w:rsidRPr="009932C4" w14:paraId="2D3BBC84" w14:textId="77777777" w:rsidTr="00230CC4">
        <w:tc>
          <w:tcPr>
            <w:tcW w:w="3544" w:type="dxa"/>
          </w:tcPr>
          <w:p w14:paraId="04A01AB8"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Bidder’s Reference Number:</w:t>
            </w:r>
          </w:p>
        </w:tc>
        <w:tc>
          <w:tcPr>
            <w:tcW w:w="5528" w:type="dxa"/>
          </w:tcPr>
          <w:p w14:paraId="0D2DB314"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lang w:val="en-GB" w:eastAsia="en-GB"/>
              </w:rPr>
            </w:pPr>
          </w:p>
        </w:tc>
      </w:tr>
    </w:tbl>
    <w:p w14:paraId="060EE349" w14:textId="790B49A0" w:rsidR="00ED7384" w:rsidRPr="0093042A" w:rsidRDefault="00E15FB7" w:rsidP="0093042A">
      <w:pPr>
        <w:autoSpaceDE w:val="0"/>
        <w:autoSpaceDN w:val="0"/>
        <w:spacing w:before="120" w:after="120" w:line="240" w:lineRule="auto"/>
        <w:jc w:val="center"/>
        <w:rPr>
          <w:rFonts w:ascii="Times New Roman" w:eastAsia="Times New Roman" w:hAnsi="Times New Roman" w:cs="Times New Roman"/>
          <w:b/>
          <w:bCs/>
          <w:sz w:val="20"/>
          <w:szCs w:val="20"/>
          <w:lang w:val="en-GB" w:eastAsia="en-GB"/>
        </w:rPr>
      </w:pPr>
      <w:r>
        <w:rPr>
          <w:rFonts w:ascii="Times New Roman" w:eastAsia="Times New Roman" w:hAnsi="Times New Roman" w:cs="Times New Roman"/>
          <w:b/>
          <w:bCs/>
          <w:sz w:val="20"/>
          <w:szCs w:val="20"/>
          <w:lang w:val="en-GB" w:eastAsia="en-GB"/>
        </w:rPr>
        <w:t>List of Goods and Price Schedule</w:t>
      </w:r>
      <w:bookmarkStart w:id="23" w:name="_Hlk158142128"/>
    </w:p>
    <w:bookmarkEnd w:id="23"/>
    <w:p w14:paraId="6AF1B390" w14:textId="3342C4D1" w:rsidR="00BE02A7" w:rsidRPr="00BE02A7" w:rsidRDefault="00ED7384" w:rsidP="00BE02A7">
      <w:pPr>
        <w:spacing w:after="200" w:line="276" w:lineRule="auto"/>
        <w:rPr>
          <w:rFonts w:ascii="Arial Narrow" w:eastAsia="Calibri" w:hAnsi="Arial Narrow" w:cs="Times New Roman"/>
          <w:b/>
          <w:bCs/>
          <w:sz w:val="24"/>
          <w:szCs w:val="24"/>
          <w:lang w:val="en-US"/>
        </w:rPr>
      </w:pPr>
      <w:r>
        <w:rPr>
          <w:rFonts w:ascii="Arial Narrow" w:eastAsia="Calibri" w:hAnsi="Arial Narrow" w:cs="Times New Roman"/>
          <w:b/>
          <w:bCs/>
          <w:sz w:val="24"/>
          <w:szCs w:val="24"/>
          <w:lang w:val="en-US"/>
        </w:rPr>
        <w:t xml:space="preserve">                             </w:t>
      </w:r>
      <w:r w:rsidR="003A7036">
        <w:rPr>
          <w:rFonts w:ascii="Arial Narrow" w:eastAsia="Calibri" w:hAnsi="Arial Narrow" w:cs="Times New Roman"/>
          <w:b/>
          <w:bCs/>
          <w:sz w:val="24"/>
          <w:szCs w:val="24"/>
          <w:lang w:val="en-US"/>
        </w:rPr>
        <w:t xml:space="preserve">                                      </w:t>
      </w:r>
      <w:r w:rsidR="007816AA">
        <w:rPr>
          <w:rFonts w:ascii="Arial Narrow" w:eastAsia="Calibri" w:hAnsi="Arial Narrow" w:cs="Times New Roman"/>
          <w:b/>
          <w:bCs/>
          <w:sz w:val="24"/>
          <w:szCs w:val="24"/>
          <w:lang w:val="en-US"/>
        </w:rPr>
        <w:t xml:space="preserve">     </w:t>
      </w:r>
      <w:r w:rsidR="003A7036">
        <w:rPr>
          <w:rFonts w:ascii="Arial Narrow" w:eastAsia="Calibri" w:hAnsi="Arial Narrow" w:cs="Times New Roman"/>
          <w:b/>
          <w:bCs/>
          <w:sz w:val="24"/>
          <w:szCs w:val="24"/>
          <w:lang w:val="en-US"/>
        </w:rPr>
        <w:t xml:space="preserve">  </w:t>
      </w:r>
      <w:r>
        <w:rPr>
          <w:rFonts w:ascii="Arial Narrow" w:eastAsia="Calibri" w:hAnsi="Arial Narrow" w:cs="Times New Roman"/>
          <w:b/>
          <w:bCs/>
          <w:sz w:val="24"/>
          <w:szCs w:val="24"/>
          <w:lang w:val="en-US"/>
        </w:rPr>
        <w:t xml:space="preserve">                              </w:t>
      </w:r>
      <w:bookmarkStart w:id="24" w:name="_Hlk158141217"/>
      <w:r w:rsidR="003A7036">
        <w:rPr>
          <w:rFonts w:ascii="Arial Narrow" w:eastAsia="Calibri" w:hAnsi="Arial Narrow" w:cs="Times New Roman"/>
          <w:b/>
          <w:bCs/>
          <w:sz w:val="24"/>
          <w:szCs w:val="24"/>
          <w:lang w:val="en-US"/>
        </w:rPr>
        <w:t>Bid price currency</w:t>
      </w:r>
      <w:r w:rsidR="000847E7">
        <w:rPr>
          <w:rFonts w:ascii="Arial Narrow" w:eastAsia="Calibri" w:hAnsi="Arial Narrow" w:cs="Times New Roman"/>
          <w:b/>
          <w:bCs/>
          <w:sz w:val="24"/>
          <w:szCs w:val="24"/>
          <w:lang w:val="en-US"/>
        </w:rPr>
        <w:t>…     USD</w:t>
      </w:r>
      <w:bookmarkEnd w:id="24"/>
    </w:p>
    <w:tbl>
      <w:tblPr>
        <w:tblStyle w:val="TableGrid23"/>
        <w:tblW w:w="9322" w:type="dxa"/>
        <w:tblLayout w:type="fixed"/>
        <w:tblLook w:val="04A0" w:firstRow="1" w:lastRow="0" w:firstColumn="1" w:lastColumn="0" w:noHBand="0" w:noVBand="1"/>
      </w:tblPr>
      <w:tblGrid>
        <w:gridCol w:w="507"/>
        <w:gridCol w:w="4421"/>
        <w:gridCol w:w="992"/>
        <w:gridCol w:w="992"/>
        <w:gridCol w:w="993"/>
        <w:gridCol w:w="1417"/>
      </w:tblGrid>
      <w:tr w:rsidR="002B0DBC" w:rsidRPr="00BE02A7" w14:paraId="297D27E4" w14:textId="77777777" w:rsidTr="00077496">
        <w:tc>
          <w:tcPr>
            <w:tcW w:w="507" w:type="dxa"/>
          </w:tcPr>
          <w:p w14:paraId="55827FF1" w14:textId="77777777" w:rsidR="002B0DBC" w:rsidRPr="00BE02A7" w:rsidRDefault="002B0DBC" w:rsidP="00BE02A7">
            <w:pPr>
              <w:rPr>
                <w:rFonts w:ascii="Arial Narrow" w:hAnsi="Arial Narrow"/>
                <w:b/>
                <w:bCs/>
              </w:rPr>
            </w:pPr>
            <w:bookmarkStart w:id="25" w:name="_Hlk99393860"/>
            <w:r w:rsidRPr="00BE02A7">
              <w:rPr>
                <w:rFonts w:ascii="Arial Narrow" w:hAnsi="Arial Narrow"/>
                <w:b/>
                <w:bCs/>
              </w:rPr>
              <w:t>No.</w:t>
            </w:r>
          </w:p>
        </w:tc>
        <w:tc>
          <w:tcPr>
            <w:tcW w:w="4421" w:type="dxa"/>
          </w:tcPr>
          <w:p w14:paraId="0A73184C" w14:textId="77777777" w:rsidR="002B0DBC" w:rsidRPr="00BE02A7" w:rsidRDefault="002B0DBC" w:rsidP="00BE02A7">
            <w:pPr>
              <w:rPr>
                <w:rFonts w:ascii="Arial Narrow" w:hAnsi="Arial Narrow"/>
                <w:b/>
                <w:bCs/>
              </w:rPr>
            </w:pPr>
            <w:r w:rsidRPr="00BE02A7">
              <w:rPr>
                <w:rFonts w:ascii="Arial Narrow" w:hAnsi="Arial Narrow"/>
                <w:b/>
                <w:bCs/>
              </w:rPr>
              <w:t>Description</w:t>
            </w:r>
          </w:p>
        </w:tc>
        <w:tc>
          <w:tcPr>
            <w:tcW w:w="992" w:type="dxa"/>
          </w:tcPr>
          <w:p w14:paraId="7C77C39E" w14:textId="77777777" w:rsidR="002B0DBC" w:rsidRPr="00BE02A7" w:rsidRDefault="002B0DBC" w:rsidP="00BE02A7">
            <w:pPr>
              <w:rPr>
                <w:rFonts w:ascii="Arial Narrow" w:hAnsi="Arial Narrow"/>
                <w:b/>
                <w:bCs/>
              </w:rPr>
            </w:pPr>
            <w:r w:rsidRPr="00BE02A7">
              <w:rPr>
                <w:rFonts w:ascii="Arial Narrow" w:hAnsi="Arial Narrow"/>
                <w:b/>
                <w:bCs/>
              </w:rPr>
              <w:t>Unit of measure</w:t>
            </w:r>
          </w:p>
        </w:tc>
        <w:tc>
          <w:tcPr>
            <w:tcW w:w="992" w:type="dxa"/>
          </w:tcPr>
          <w:p w14:paraId="19988474" w14:textId="77777777" w:rsidR="002B0DBC" w:rsidRPr="00BE02A7" w:rsidRDefault="002B0DBC" w:rsidP="00BE02A7">
            <w:pPr>
              <w:rPr>
                <w:rFonts w:ascii="Arial Narrow" w:hAnsi="Arial Narrow"/>
                <w:b/>
                <w:bCs/>
              </w:rPr>
            </w:pPr>
            <w:r w:rsidRPr="00BE02A7">
              <w:rPr>
                <w:rFonts w:ascii="Arial Narrow" w:hAnsi="Arial Narrow"/>
                <w:b/>
                <w:bCs/>
              </w:rPr>
              <w:t>Quantity</w:t>
            </w:r>
          </w:p>
        </w:tc>
        <w:tc>
          <w:tcPr>
            <w:tcW w:w="993" w:type="dxa"/>
          </w:tcPr>
          <w:p w14:paraId="0B1E19F4" w14:textId="5B650C82" w:rsidR="002B0DBC" w:rsidRPr="00BE02A7" w:rsidRDefault="002B0DBC" w:rsidP="00BE02A7">
            <w:pPr>
              <w:rPr>
                <w:rFonts w:ascii="Arial Narrow" w:hAnsi="Arial Narrow"/>
                <w:b/>
                <w:bCs/>
              </w:rPr>
            </w:pPr>
            <w:r>
              <w:rPr>
                <w:rFonts w:ascii="Arial Narrow" w:hAnsi="Arial Narrow"/>
                <w:b/>
                <w:bCs/>
              </w:rPr>
              <w:t>Rate</w:t>
            </w:r>
          </w:p>
        </w:tc>
        <w:tc>
          <w:tcPr>
            <w:tcW w:w="1417" w:type="dxa"/>
          </w:tcPr>
          <w:p w14:paraId="1CD667E1" w14:textId="0ACDF1F0" w:rsidR="002B0DBC" w:rsidRPr="00BE02A7" w:rsidRDefault="002B0DBC" w:rsidP="00BE02A7">
            <w:pPr>
              <w:rPr>
                <w:rFonts w:ascii="Arial Narrow" w:hAnsi="Arial Narrow"/>
                <w:b/>
                <w:bCs/>
              </w:rPr>
            </w:pPr>
            <w:r w:rsidRPr="00BE02A7">
              <w:rPr>
                <w:rFonts w:ascii="Arial Narrow" w:hAnsi="Arial Narrow"/>
                <w:b/>
                <w:bCs/>
              </w:rPr>
              <w:t>Total Price</w:t>
            </w:r>
            <w:r>
              <w:rPr>
                <w:rFonts w:ascii="Arial Narrow" w:hAnsi="Arial Narrow"/>
                <w:b/>
                <w:bCs/>
              </w:rPr>
              <w:t>/</w:t>
            </w:r>
            <w:proofErr w:type="spellStart"/>
            <w:r>
              <w:rPr>
                <w:rFonts w:ascii="Arial Narrow" w:hAnsi="Arial Narrow"/>
                <w:b/>
                <w:bCs/>
              </w:rPr>
              <w:t>inc</w:t>
            </w:r>
            <w:proofErr w:type="spellEnd"/>
            <w:r>
              <w:rPr>
                <w:rFonts w:ascii="Arial Narrow" w:hAnsi="Arial Narrow"/>
                <w:b/>
                <w:bCs/>
              </w:rPr>
              <w:t xml:space="preserve"> VAT </w:t>
            </w:r>
          </w:p>
        </w:tc>
      </w:tr>
      <w:tr w:rsidR="00D5664D" w:rsidRPr="00BE02A7" w14:paraId="02AC687A" w14:textId="77777777" w:rsidTr="00077496">
        <w:tc>
          <w:tcPr>
            <w:tcW w:w="507" w:type="dxa"/>
          </w:tcPr>
          <w:p w14:paraId="59ECFCE4" w14:textId="77777777" w:rsidR="00D5664D" w:rsidRDefault="00D5664D" w:rsidP="00BE02A7">
            <w:pPr>
              <w:rPr>
                <w:rFonts w:ascii="Arial Narrow" w:hAnsi="Arial Narrow"/>
              </w:rPr>
            </w:pPr>
          </w:p>
        </w:tc>
        <w:tc>
          <w:tcPr>
            <w:tcW w:w="4421" w:type="dxa"/>
          </w:tcPr>
          <w:p w14:paraId="73AEA68B" w14:textId="2B30D4A8" w:rsidR="00D5664D" w:rsidRDefault="00D5664D" w:rsidP="00BE02A7">
            <w:pPr>
              <w:rPr>
                <w:rFonts w:ascii="Arial Narrow" w:hAnsi="Arial Narrow" w:cs="Calibri"/>
                <w:b/>
                <w:color w:val="000000"/>
              </w:rPr>
            </w:pPr>
            <w:r>
              <w:rPr>
                <w:rFonts w:ascii="Arial Narrow" w:hAnsi="Arial Narrow" w:cs="Calibri"/>
                <w:b/>
                <w:color w:val="000000"/>
              </w:rPr>
              <w:t>LOT 1</w:t>
            </w:r>
          </w:p>
        </w:tc>
        <w:tc>
          <w:tcPr>
            <w:tcW w:w="992" w:type="dxa"/>
          </w:tcPr>
          <w:p w14:paraId="0E381C08" w14:textId="77777777" w:rsidR="00D5664D" w:rsidRDefault="00D5664D" w:rsidP="00BE02A7">
            <w:pPr>
              <w:rPr>
                <w:rFonts w:ascii="Arial Narrow" w:hAnsi="Arial Narrow"/>
              </w:rPr>
            </w:pPr>
          </w:p>
        </w:tc>
        <w:tc>
          <w:tcPr>
            <w:tcW w:w="992" w:type="dxa"/>
          </w:tcPr>
          <w:p w14:paraId="19982A5D" w14:textId="77777777" w:rsidR="00D5664D" w:rsidRDefault="00D5664D" w:rsidP="00BE02A7">
            <w:pPr>
              <w:rPr>
                <w:rFonts w:ascii="Arial Narrow" w:hAnsi="Arial Narrow"/>
              </w:rPr>
            </w:pPr>
          </w:p>
        </w:tc>
        <w:tc>
          <w:tcPr>
            <w:tcW w:w="993" w:type="dxa"/>
          </w:tcPr>
          <w:p w14:paraId="7D9DE1E3" w14:textId="77777777" w:rsidR="00D5664D" w:rsidRPr="00BE02A7" w:rsidRDefault="00D5664D" w:rsidP="00BE02A7">
            <w:pPr>
              <w:rPr>
                <w:rFonts w:ascii="Arial Narrow" w:hAnsi="Arial Narrow"/>
              </w:rPr>
            </w:pPr>
          </w:p>
        </w:tc>
        <w:tc>
          <w:tcPr>
            <w:tcW w:w="1417" w:type="dxa"/>
          </w:tcPr>
          <w:p w14:paraId="2CEFB2D5" w14:textId="77777777" w:rsidR="00D5664D" w:rsidRPr="00BE02A7" w:rsidRDefault="00D5664D" w:rsidP="00BE02A7">
            <w:pPr>
              <w:rPr>
                <w:rFonts w:ascii="Arial Narrow" w:hAnsi="Arial Narrow"/>
              </w:rPr>
            </w:pPr>
          </w:p>
        </w:tc>
      </w:tr>
      <w:tr w:rsidR="002B0DBC" w:rsidRPr="00BE02A7" w14:paraId="0AFAD6F4" w14:textId="77777777" w:rsidTr="00077496">
        <w:tc>
          <w:tcPr>
            <w:tcW w:w="507" w:type="dxa"/>
          </w:tcPr>
          <w:p w14:paraId="281CC4F8" w14:textId="4EED9A1A" w:rsidR="002B0DBC" w:rsidRPr="00D6761A" w:rsidRDefault="002B0DBC" w:rsidP="00BE02A7">
            <w:pPr>
              <w:rPr>
                <w:rFonts w:ascii="Times New Roman" w:hAnsi="Times New Roman" w:cs="Times New Roman"/>
              </w:rPr>
            </w:pPr>
            <w:bookmarkStart w:id="26" w:name="_Hlk146966158"/>
            <w:r>
              <w:rPr>
                <w:rFonts w:ascii="Arial Narrow" w:hAnsi="Arial Narrow"/>
              </w:rPr>
              <w:t xml:space="preserve">1 </w:t>
            </w:r>
          </w:p>
        </w:tc>
        <w:tc>
          <w:tcPr>
            <w:tcW w:w="4421" w:type="dxa"/>
          </w:tcPr>
          <w:p w14:paraId="6BB42C62" w14:textId="4FA5A9A4" w:rsidR="002B0DBC" w:rsidRPr="0093042A" w:rsidRDefault="002B0DBC" w:rsidP="00BE02A7">
            <w:pPr>
              <w:rPr>
                <w:rFonts w:ascii="Arial Narrow" w:hAnsi="Arial Narrow" w:cs="Calibri"/>
                <w:b/>
                <w:color w:val="000000"/>
              </w:rPr>
            </w:pPr>
            <w:r>
              <w:rPr>
                <w:rFonts w:ascii="Arial Narrow" w:hAnsi="Arial Narrow" w:cs="Calibri"/>
                <w:b/>
                <w:color w:val="000000"/>
              </w:rPr>
              <w:t>TANK STAND</w:t>
            </w:r>
          </w:p>
        </w:tc>
        <w:tc>
          <w:tcPr>
            <w:tcW w:w="992" w:type="dxa"/>
          </w:tcPr>
          <w:p w14:paraId="7A179B2B" w14:textId="6602FEBF" w:rsidR="002B0DBC" w:rsidRPr="00BE02A7" w:rsidRDefault="002B0DBC" w:rsidP="00BE02A7">
            <w:pPr>
              <w:rPr>
                <w:rFonts w:ascii="Arial Narrow" w:hAnsi="Arial Narrow"/>
              </w:rPr>
            </w:pPr>
            <w:r>
              <w:rPr>
                <w:rFonts w:ascii="Arial Narrow" w:hAnsi="Arial Narrow"/>
              </w:rPr>
              <w:t>each</w:t>
            </w:r>
          </w:p>
        </w:tc>
        <w:tc>
          <w:tcPr>
            <w:tcW w:w="992" w:type="dxa"/>
          </w:tcPr>
          <w:p w14:paraId="76A8AC4A" w14:textId="72D7E543" w:rsidR="002B0DBC" w:rsidRPr="00BE02A7" w:rsidRDefault="002B0DBC" w:rsidP="00BE02A7">
            <w:pPr>
              <w:rPr>
                <w:rFonts w:ascii="Arial Narrow" w:hAnsi="Arial Narrow"/>
              </w:rPr>
            </w:pPr>
            <w:r>
              <w:rPr>
                <w:rFonts w:ascii="Arial Narrow" w:hAnsi="Arial Narrow"/>
              </w:rPr>
              <w:t>1</w:t>
            </w:r>
          </w:p>
        </w:tc>
        <w:tc>
          <w:tcPr>
            <w:tcW w:w="993" w:type="dxa"/>
          </w:tcPr>
          <w:p w14:paraId="3FE693D6" w14:textId="77777777" w:rsidR="002B0DBC" w:rsidRPr="00BE02A7" w:rsidRDefault="002B0DBC" w:rsidP="00BE02A7">
            <w:pPr>
              <w:rPr>
                <w:rFonts w:ascii="Arial Narrow" w:hAnsi="Arial Narrow"/>
              </w:rPr>
            </w:pPr>
          </w:p>
        </w:tc>
        <w:tc>
          <w:tcPr>
            <w:tcW w:w="1417" w:type="dxa"/>
          </w:tcPr>
          <w:p w14:paraId="0BC24373" w14:textId="77777777" w:rsidR="002B0DBC" w:rsidRPr="00BE02A7" w:rsidRDefault="002B0DBC" w:rsidP="00BE02A7">
            <w:pPr>
              <w:rPr>
                <w:rFonts w:ascii="Arial Narrow" w:hAnsi="Arial Narrow"/>
              </w:rPr>
            </w:pPr>
          </w:p>
        </w:tc>
      </w:tr>
      <w:tr w:rsidR="002B0DBC" w:rsidRPr="00BE02A7" w14:paraId="671366C8" w14:textId="77777777" w:rsidTr="00077496">
        <w:tc>
          <w:tcPr>
            <w:tcW w:w="507" w:type="dxa"/>
          </w:tcPr>
          <w:p w14:paraId="5BD3F3BD" w14:textId="2169D56B" w:rsidR="002B0DBC" w:rsidRDefault="002B0DBC" w:rsidP="00BE02A7">
            <w:pPr>
              <w:rPr>
                <w:rFonts w:ascii="Arial Narrow" w:hAnsi="Arial Narrow"/>
              </w:rPr>
            </w:pPr>
            <w:r>
              <w:rPr>
                <w:rFonts w:ascii="Arial Narrow" w:hAnsi="Arial Narrow"/>
              </w:rPr>
              <w:t>a</w:t>
            </w:r>
          </w:p>
        </w:tc>
        <w:tc>
          <w:tcPr>
            <w:tcW w:w="4421" w:type="dxa"/>
          </w:tcPr>
          <w:p w14:paraId="6D3A7F30" w14:textId="41B3535F" w:rsidR="002B0DBC" w:rsidRPr="000E7071" w:rsidRDefault="002B0DBC" w:rsidP="00BE02A7">
            <w:pPr>
              <w:rPr>
                <w:rFonts w:ascii="Arial Narrow" w:hAnsi="Arial Narrow" w:cs="Calibri"/>
                <w:color w:val="000000"/>
              </w:rPr>
            </w:pPr>
            <w:r w:rsidRPr="000E7071">
              <w:rPr>
                <w:rFonts w:ascii="Arial Narrow" w:hAnsi="Arial Narrow" w:cs="Calibri"/>
                <w:color w:val="000000"/>
              </w:rPr>
              <w:t>Preliminaries and Generals</w:t>
            </w:r>
          </w:p>
        </w:tc>
        <w:tc>
          <w:tcPr>
            <w:tcW w:w="992" w:type="dxa"/>
          </w:tcPr>
          <w:p w14:paraId="782E32FE" w14:textId="7827FE43" w:rsidR="002B0DBC" w:rsidRDefault="002B0DBC" w:rsidP="00BE02A7">
            <w:pPr>
              <w:rPr>
                <w:rFonts w:ascii="Arial Narrow" w:hAnsi="Arial Narrow"/>
              </w:rPr>
            </w:pPr>
            <w:r>
              <w:rPr>
                <w:rFonts w:ascii="Arial Narrow" w:hAnsi="Arial Narrow"/>
              </w:rPr>
              <w:t>Sum</w:t>
            </w:r>
          </w:p>
        </w:tc>
        <w:tc>
          <w:tcPr>
            <w:tcW w:w="992" w:type="dxa"/>
          </w:tcPr>
          <w:p w14:paraId="1F674378" w14:textId="77777777" w:rsidR="002B0DBC" w:rsidRDefault="002B0DBC" w:rsidP="00BE02A7">
            <w:pPr>
              <w:rPr>
                <w:rFonts w:ascii="Arial Narrow" w:hAnsi="Arial Narrow"/>
              </w:rPr>
            </w:pPr>
          </w:p>
        </w:tc>
        <w:tc>
          <w:tcPr>
            <w:tcW w:w="993" w:type="dxa"/>
          </w:tcPr>
          <w:p w14:paraId="57941C8C" w14:textId="77777777" w:rsidR="002B0DBC" w:rsidRPr="00BE02A7" w:rsidRDefault="002B0DBC" w:rsidP="00BE02A7">
            <w:pPr>
              <w:rPr>
                <w:rFonts w:ascii="Arial Narrow" w:hAnsi="Arial Narrow"/>
              </w:rPr>
            </w:pPr>
          </w:p>
        </w:tc>
        <w:tc>
          <w:tcPr>
            <w:tcW w:w="1417" w:type="dxa"/>
          </w:tcPr>
          <w:p w14:paraId="68180B69" w14:textId="77777777" w:rsidR="002B0DBC" w:rsidRPr="00BE02A7" w:rsidRDefault="002B0DBC" w:rsidP="00BE02A7">
            <w:pPr>
              <w:rPr>
                <w:rFonts w:ascii="Arial Narrow" w:hAnsi="Arial Narrow"/>
              </w:rPr>
            </w:pPr>
          </w:p>
        </w:tc>
      </w:tr>
      <w:tr w:rsidR="002B0DBC" w:rsidRPr="00BE02A7" w14:paraId="003C1BE3" w14:textId="77777777" w:rsidTr="00077496">
        <w:tc>
          <w:tcPr>
            <w:tcW w:w="507" w:type="dxa"/>
          </w:tcPr>
          <w:p w14:paraId="4FEADFA8" w14:textId="31524B60" w:rsidR="002B0DBC" w:rsidRDefault="002B0DBC" w:rsidP="00BE02A7">
            <w:pPr>
              <w:rPr>
                <w:rFonts w:ascii="Arial Narrow" w:hAnsi="Arial Narrow"/>
              </w:rPr>
            </w:pPr>
            <w:r>
              <w:rPr>
                <w:rFonts w:ascii="Arial Narrow" w:hAnsi="Arial Narrow"/>
              </w:rPr>
              <w:t>1.1</w:t>
            </w:r>
          </w:p>
        </w:tc>
        <w:tc>
          <w:tcPr>
            <w:tcW w:w="4421" w:type="dxa"/>
          </w:tcPr>
          <w:p w14:paraId="412D1DA3" w14:textId="77777777" w:rsidR="002B0DBC" w:rsidRPr="000E7071" w:rsidRDefault="002B0DBC" w:rsidP="00BE02A7">
            <w:pPr>
              <w:rPr>
                <w:rFonts w:ascii="Arial Narrow" w:hAnsi="Arial Narrow" w:cs="Calibri"/>
                <w:color w:val="000000"/>
              </w:rPr>
            </w:pPr>
            <w:r w:rsidRPr="000E7071">
              <w:rPr>
                <w:rFonts w:ascii="Arial Narrow" w:hAnsi="Arial Narrow" w:cs="Calibri"/>
                <w:color w:val="000000"/>
              </w:rPr>
              <w:t>Site clearance (fenced area)</w:t>
            </w:r>
          </w:p>
          <w:p w14:paraId="00930814" w14:textId="056C0F04" w:rsidR="002B0DBC" w:rsidRPr="000E7071" w:rsidRDefault="002B0DBC" w:rsidP="00BE02A7">
            <w:pPr>
              <w:rPr>
                <w:rFonts w:ascii="Arial Narrow" w:hAnsi="Arial Narrow" w:cs="Calibri"/>
                <w:color w:val="000000"/>
              </w:rPr>
            </w:pPr>
            <w:r w:rsidRPr="000E7071">
              <w:rPr>
                <w:rFonts w:ascii="Arial Narrow" w:hAnsi="Arial Narrow" w:cs="Calibri"/>
                <w:color w:val="000000"/>
              </w:rPr>
              <w:t>Removal and grubbing of trees girth exceeding 1m and stacking the wood on site as directed by the Engineer. Girth measured 1m above the ground</w:t>
            </w:r>
          </w:p>
        </w:tc>
        <w:tc>
          <w:tcPr>
            <w:tcW w:w="992" w:type="dxa"/>
          </w:tcPr>
          <w:p w14:paraId="23A984CA" w14:textId="2F1DE476" w:rsidR="002B0DBC" w:rsidRDefault="002B0DBC" w:rsidP="00BE02A7">
            <w:pPr>
              <w:rPr>
                <w:rFonts w:ascii="Arial Narrow" w:hAnsi="Arial Narrow"/>
              </w:rPr>
            </w:pPr>
            <w:r>
              <w:rPr>
                <w:rFonts w:ascii="Arial Narrow" w:hAnsi="Arial Narrow"/>
              </w:rPr>
              <w:t>Sum</w:t>
            </w:r>
          </w:p>
        </w:tc>
        <w:tc>
          <w:tcPr>
            <w:tcW w:w="992" w:type="dxa"/>
          </w:tcPr>
          <w:p w14:paraId="39580297" w14:textId="77777777" w:rsidR="002B0DBC" w:rsidRDefault="002B0DBC" w:rsidP="00BE02A7">
            <w:pPr>
              <w:rPr>
                <w:rFonts w:ascii="Arial Narrow" w:hAnsi="Arial Narrow"/>
              </w:rPr>
            </w:pPr>
          </w:p>
        </w:tc>
        <w:tc>
          <w:tcPr>
            <w:tcW w:w="993" w:type="dxa"/>
          </w:tcPr>
          <w:p w14:paraId="00682B98" w14:textId="77777777" w:rsidR="002B0DBC" w:rsidRPr="00BE02A7" w:rsidRDefault="002B0DBC" w:rsidP="00BE02A7">
            <w:pPr>
              <w:rPr>
                <w:rFonts w:ascii="Arial Narrow" w:hAnsi="Arial Narrow"/>
              </w:rPr>
            </w:pPr>
          </w:p>
        </w:tc>
        <w:tc>
          <w:tcPr>
            <w:tcW w:w="1417" w:type="dxa"/>
          </w:tcPr>
          <w:p w14:paraId="375D2203" w14:textId="77777777" w:rsidR="002B0DBC" w:rsidRPr="00BE02A7" w:rsidRDefault="002B0DBC" w:rsidP="00BE02A7">
            <w:pPr>
              <w:rPr>
                <w:rFonts w:ascii="Arial Narrow" w:hAnsi="Arial Narrow"/>
              </w:rPr>
            </w:pPr>
          </w:p>
        </w:tc>
      </w:tr>
      <w:tr w:rsidR="002B0DBC" w:rsidRPr="00BE02A7" w14:paraId="471C5F4E" w14:textId="77777777" w:rsidTr="00077496">
        <w:tc>
          <w:tcPr>
            <w:tcW w:w="507" w:type="dxa"/>
          </w:tcPr>
          <w:p w14:paraId="785BCBD2" w14:textId="77777777" w:rsidR="002B0DBC" w:rsidRDefault="002B0DBC" w:rsidP="00BE02A7">
            <w:pPr>
              <w:rPr>
                <w:rFonts w:ascii="Arial Narrow" w:hAnsi="Arial Narrow"/>
              </w:rPr>
            </w:pPr>
          </w:p>
        </w:tc>
        <w:tc>
          <w:tcPr>
            <w:tcW w:w="4421" w:type="dxa"/>
          </w:tcPr>
          <w:p w14:paraId="74A73072" w14:textId="77777777" w:rsidR="002B0DBC" w:rsidRPr="000E7071" w:rsidRDefault="002B0DBC" w:rsidP="00BE02A7">
            <w:pPr>
              <w:rPr>
                <w:rFonts w:ascii="Arial Narrow" w:hAnsi="Arial Narrow" w:cs="Calibri"/>
                <w:color w:val="000000"/>
              </w:rPr>
            </w:pPr>
          </w:p>
        </w:tc>
        <w:tc>
          <w:tcPr>
            <w:tcW w:w="992" w:type="dxa"/>
          </w:tcPr>
          <w:p w14:paraId="4CFA7AAD" w14:textId="77777777" w:rsidR="002B0DBC" w:rsidRDefault="002B0DBC" w:rsidP="00BE02A7">
            <w:pPr>
              <w:rPr>
                <w:rFonts w:ascii="Arial Narrow" w:hAnsi="Arial Narrow"/>
              </w:rPr>
            </w:pPr>
          </w:p>
        </w:tc>
        <w:tc>
          <w:tcPr>
            <w:tcW w:w="992" w:type="dxa"/>
          </w:tcPr>
          <w:p w14:paraId="40412307" w14:textId="77777777" w:rsidR="002B0DBC" w:rsidRDefault="002B0DBC" w:rsidP="00BE02A7">
            <w:pPr>
              <w:rPr>
                <w:rFonts w:ascii="Arial Narrow" w:hAnsi="Arial Narrow"/>
              </w:rPr>
            </w:pPr>
          </w:p>
        </w:tc>
        <w:tc>
          <w:tcPr>
            <w:tcW w:w="993" w:type="dxa"/>
          </w:tcPr>
          <w:p w14:paraId="1DE997C4" w14:textId="77777777" w:rsidR="002B0DBC" w:rsidRPr="00BE02A7" w:rsidRDefault="002B0DBC" w:rsidP="00BE02A7">
            <w:pPr>
              <w:rPr>
                <w:rFonts w:ascii="Arial Narrow" w:hAnsi="Arial Narrow"/>
              </w:rPr>
            </w:pPr>
          </w:p>
        </w:tc>
        <w:tc>
          <w:tcPr>
            <w:tcW w:w="1417" w:type="dxa"/>
          </w:tcPr>
          <w:p w14:paraId="256FF3FA" w14:textId="77777777" w:rsidR="002B0DBC" w:rsidRPr="00BE02A7" w:rsidRDefault="002B0DBC" w:rsidP="00BE02A7">
            <w:pPr>
              <w:rPr>
                <w:rFonts w:ascii="Arial Narrow" w:hAnsi="Arial Narrow"/>
              </w:rPr>
            </w:pPr>
          </w:p>
        </w:tc>
      </w:tr>
      <w:tr w:rsidR="002B0DBC" w:rsidRPr="00BE02A7" w14:paraId="0493F2A9" w14:textId="77777777" w:rsidTr="00077496">
        <w:tc>
          <w:tcPr>
            <w:tcW w:w="507" w:type="dxa"/>
          </w:tcPr>
          <w:p w14:paraId="18B2B233" w14:textId="28D2445B" w:rsidR="002B0DBC" w:rsidRDefault="002B0DBC" w:rsidP="00BE02A7">
            <w:pPr>
              <w:rPr>
                <w:rFonts w:ascii="Arial Narrow" w:hAnsi="Arial Narrow"/>
              </w:rPr>
            </w:pPr>
            <w:r>
              <w:rPr>
                <w:rFonts w:ascii="Arial Narrow" w:hAnsi="Arial Narrow"/>
              </w:rPr>
              <w:t>2</w:t>
            </w:r>
          </w:p>
        </w:tc>
        <w:tc>
          <w:tcPr>
            <w:tcW w:w="4421" w:type="dxa"/>
          </w:tcPr>
          <w:p w14:paraId="164D668C" w14:textId="77777777" w:rsidR="002B0DBC" w:rsidRPr="000E7071" w:rsidRDefault="002B0DBC" w:rsidP="00BE02A7">
            <w:pPr>
              <w:rPr>
                <w:rFonts w:ascii="Arial Narrow" w:hAnsi="Arial Narrow" w:cs="Calibri"/>
                <w:color w:val="000000"/>
              </w:rPr>
            </w:pPr>
            <w:r w:rsidRPr="000E7071">
              <w:rPr>
                <w:rFonts w:ascii="Arial Narrow" w:hAnsi="Arial Narrow" w:cs="Calibri"/>
                <w:color w:val="000000"/>
              </w:rPr>
              <w:t>Rock drilling and blasting</w:t>
            </w:r>
          </w:p>
          <w:p w14:paraId="1A6B1590" w14:textId="2A671B3F" w:rsidR="002B0DBC" w:rsidRPr="000E7071" w:rsidRDefault="002B0DBC" w:rsidP="00BE02A7">
            <w:pPr>
              <w:rPr>
                <w:rFonts w:ascii="Arial Narrow" w:hAnsi="Arial Narrow" w:cs="Calibri"/>
                <w:color w:val="000000"/>
              </w:rPr>
            </w:pPr>
            <w:r w:rsidRPr="000E7071">
              <w:rPr>
                <w:rFonts w:ascii="Arial Narrow" w:hAnsi="Arial Narrow" w:cs="Calibri"/>
                <w:color w:val="000000"/>
              </w:rPr>
              <w:t>For foundations</w:t>
            </w:r>
          </w:p>
        </w:tc>
        <w:tc>
          <w:tcPr>
            <w:tcW w:w="992" w:type="dxa"/>
          </w:tcPr>
          <w:p w14:paraId="1926F049" w14:textId="73332113" w:rsidR="002B0DBC" w:rsidRDefault="002B0DBC" w:rsidP="00BE02A7">
            <w:pPr>
              <w:rPr>
                <w:rFonts w:ascii="Arial Narrow" w:hAnsi="Arial Narrow"/>
              </w:rPr>
            </w:pPr>
            <w:r>
              <w:rPr>
                <w:rFonts w:ascii="Arial Narrow" w:hAnsi="Arial Narrow"/>
              </w:rPr>
              <w:t>Sum</w:t>
            </w:r>
          </w:p>
        </w:tc>
        <w:tc>
          <w:tcPr>
            <w:tcW w:w="992" w:type="dxa"/>
          </w:tcPr>
          <w:p w14:paraId="05DCD220" w14:textId="77777777" w:rsidR="002B0DBC" w:rsidRDefault="002B0DBC" w:rsidP="00BE02A7">
            <w:pPr>
              <w:rPr>
                <w:rFonts w:ascii="Arial Narrow" w:hAnsi="Arial Narrow"/>
              </w:rPr>
            </w:pPr>
          </w:p>
        </w:tc>
        <w:tc>
          <w:tcPr>
            <w:tcW w:w="993" w:type="dxa"/>
          </w:tcPr>
          <w:p w14:paraId="0375D28C" w14:textId="77777777" w:rsidR="002B0DBC" w:rsidRPr="00BE02A7" w:rsidRDefault="002B0DBC" w:rsidP="00BE02A7">
            <w:pPr>
              <w:rPr>
                <w:rFonts w:ascii="Arial Narrow" w:hAnsi="Arial Narrow"/>
              </w:rPr>
            </w:pPr>
          </w:p>
        </w:tc>
        <w:tc>
          <w:tcPr>
            <w:tcW w:w="1417" w:type="dxa"/>
          </w:tcPr>
          <w:p w14:paraId="5A1AEBD2" w14:textId="77777777" w:rsidR="002B0DBC" w:rsidRPr="00BE02A7" w:rsidRDefault="002B0DBC" w:rsidP="00BE02A7">
            <w:pPr>
              <w:rPr>
                <w:rFonts w:ascii="Arial Narrow" w:hAnsi="Arial Narrow"/>
              </w:rPr>
            </w:pPr>
          </w:p>
        </w:tc>
      </w:tr>
      <w:tr w:rsidR="002B0DBC" w:rsidRPr="00BE02A7" w14:paraId="5F3AAFCA" w14:textId="77777777" w:rsidTr="00077496">
        <w:tc>
          <w:tcPr>
            <w:tcW w:w="507" w:type="dxa"/>
          </w:tcPr>
          <w:p w14:paraId="545125B8" w14:textId="3263C3FB" w:rsidR="002B0DBC" w:rsidRDefault="002B0DBC" w:rsidP="00BE02A7">
            <w:pPr>
              <w:rPr>
                <w:rFonts w:ascii="Arial Narrow" w:hAnsi="Arial Narrow"/>
              </w:rPr>
            </w:pPr>
          </w:p>
        </w:tc>
        <w:tc>
          <w:tcPr>
            <w:tcW w:w="4421" w:type="dxa"/>
          </w:tcPr>
          <w:p w14:paraId="4820E626" w14:textId="77777777" w:rsidR="002B0DBC" w:rsidRPr="000E7071" w:rsidRDefault="002B0DBC" w:rsidP="00BE02A7">
            <w:pPr>
              <w:rPr>
                <w:rFonts w:ascii="Arial Narrow" w:hAnsi="Arial Narrow" w:cs="Calibri"/>
                <w:color w:val="000000"/>
              </w:rPr>
            </w:pPr>
          </w:p>
        </w:tc>
        <w:tc>
          <w:tcPr>
            <w:tcW w:w="992" w:type="dxa"/>
          </w:tcPr>
          <w:p w14:paraId="312A25A2" w14:textId="77777777" w:rsidR="002B0DBC" w:rsidRDefault="002B0DBC" w:rsidP="00BE02A7">
            <w:pPr>
              <w:rPr>
                <w:rFonts w:ascii="Arial Narrow" w:hAnsi="Arial Narrow"/>
              </w:rPr>
            </w:pPr>
          </w:p>
        </w:tc>
        <w:tc>
          <w:tcPr>
            <w:tcW w:w="992" w:type="dxa"/>
          </w:tcPr>
          <w:p w14:paraId="38F28BEC" w14:textId="77777777" w:rsidR="002B0DBC" w:rsidRDefault="002B0DBC" w:rsidP="00BE02A7">
            <w:pPr>
              <w:rPr>
                <w:rFonts w:ascii="Arial Narrow" w:hAnsi="Arial Narrow"/>
              </w:rPr>
            </w:pPr>
          </w:p>
        </w:tc>
        <w:tc>
          <w:tcPr>
            <w:tcW w:w="993" w:type="dxa"/>
          </w:tcPr>
          <w:p w14:paraId="4BEEAEEE" w14:textId="77777777" w:rsidR="002B0DBC" w:rsidRPr="00BE02A7" w:rsidRDefault="002B0DBC" w:rsidP="00BE02A7">
            <w:pPr>
              <w:rPr>
                <w:rFonts w:ascii="Arial Narrow" w:hAnsi="Arial Narrow"/>
              </w:rPr>
            </w:pPr>
          </w:p>
        </w:tc>
        <w:tc>
          <w:tcPr>
            <w:tcW w:w="1417" w:type="dxa"/>
          </w:tcPr>
          <w:p w14:paraId="1EB9C445" w14:textId="77777777" w:rsidR="002B0DBC" w:rsidRPr="00BE02A7" w:rsidRDefault="002B0DBC" w:rsidP="00BE02A7">
            <w:pPr>
              <w:rPr>
                <w:rFonts w:ascii="Arial Narrow" w:hAnsi="Arial Narrow"/>
              </w:rPr>
            </w:pPr>
          </w:p>
        </w:tc>
      </w:tr>
      <w:tr w:rsidR="002B0DBC" w:rsidRPr="00BE02A7" w14:paraId="65475C03" w14:textId="77777777" w:rsidTr="00077496">
        <w:tc>
          <w:tcPr>
            <w:tcW w:w="507" w:type="dxa"/>
          </w:tcPr>
          <w:p w14:paraId="0288E9C0" w14:textId="0B88DC67" w:rsidR="002B0DBC" w:rsidRDefault="002B0DBC" w:rsidP="00BE02A7">
            <w:pPr>
              <w:rPr>
                <w:rFonts w:ascii="Arial Narrow" w:hAnsi="Arial Narrow"/>
              </w:rPr>
            </w:pPr>
            <w:r>
              <w:rPr>
                <w:rFonts w:ascii="Arial Narrow" w:hAnsi="Arial Narrow"/>
              </w:rPr>
              <w:t>3</w:t>
            </w:r>
          </w:p>
        </w:tc>
        <w:tc>
          <w:tcPr>
            <w:tcW w:w="4421" w:type="dxa"/>
          </w:tcPr>
          <w:p w14:paraId="597C1B3A" w14:textId="15E05F6A" w:rsidR="002B0DBC" w:rsidRPr="000E7071" w:rsidRDefault="002B0DBC" w:rsidP="00BE02A7">
            <w:pPr>
              <w:rPr>
                <w:rFonts w:ascii="Arial Narrow" w:hAnsi="Arial Narrow" w:cs="Calibri"/>
                <w:color w:val="000000"/>
              </w:rPr>
            </w:pPr>
            <w:r w:rsidRPr="000E7071">
              <w:rPr>
                <w:rFonts w:ascii="Arial Narrow" w:hAnsi="Arial Narrow" w:cs="Calibri"/>
                <w:b/>
                <w:color w:val="000000"/>
              </w:rPr>
              <w:t>Brick works</w:t>
            </w:r>
            <w:r w:rsidRPr="000E7071">
              <w:rPr>
                <w:rFonts w:ascii="Arial Narrow" w:hAnsi="Arial Narrow" w:cs="Calibri"/>
                <w:color w:val="000000"/>
              </w:rPr>
              <w:t xml:space="preserve"> for cavity walls with Reinforced concrete grouting in (in cavity walls) </w:t>
            </w:r>
            <w:proofErr w:type="spellStart"/>
            <w:r w:rsidRPr="000E7071">
              <w:rPr>
                <w:rFonts w:ascii="Arial Narrow" w:hAnsi="Arial Narrow" w:cs="Calibri"/>
                <w:color w:val="000000"/>
              </w:rPr>
              <w:t>Upto</w:t>
            </w:r>
            <w:proofErr w:type="spellEnd"/>
            <w:r w:rsidRPr="000E7071">
              <w:rPr>
                <w:rFonts w:ascii="Arial Narrow" w:hAnsi="Arial Narrow" w:cs="Calibri"/>
                <w:color w:val="000000"/>
              </w:rPr>
              <w:t xml:space="preserve"> 3.5m high, Length of 8m by width of 16m</w:t>
            </w:r>
          </w:p>
        </w:tc>
        <w:tc>
          <w:tcPr>
            <w:tcW w:w="992" w:type="dxa"/>
          </w:tcPr>
          <w:p w14:paraId="092D6DEC" w14:textId="77777777" w:rsidR="002B0DBC" w:rsidRDefault="002B0DBC" w:rsidP="00BE02A7">
            <w:pPr>
              <w:rPr>
                <w:rFonts w:ascii="Arial Narrow" w:hAnsi="Arial Narrow"/>
              </w:rPr>
            </w:pPr>
          </w:p>
        </w:tc>
        <w:tc>
          <w:tcPr>
            <w:tcW w:w="992" w:type="dxa"/>
          </w:tcPr>
          <w:p w14:paraId="2EDEA5CA" w14:textId="77777777" w:rsidR="002B0DBC" w:rsidRDefault="002B0DBC" w:rsidP="00BE02A7">
            <w:pPr>
              <w:rPr>
                <w:rFonts w:ascii="Arial Narrow" w:hAnsi="Arial Narrow"/>
              </w:rPr>
            </w:pPr>
          </w:p>
        </w:tc>
        <w:tc>
          <w:tcPr>
            <w:tcW w:w="993" w:type="dxa"/>
          </w:tcPr>
          <w:p w14:paraId="2E8B12EC" w14:textId="77777777" w:rsidR="002B0DBC" w:rsidRPr="00BE02A7" w:rsidRDefault="002B0DBC" w:rsidP="00BE02A7">
            <w:pPr>
              <w:rPr>
                <w:rFonts w:ascii="Arial Narrow" w:hAnsi="Arial Narrow"/>
              </w:rPr>
            </w:pPr>
          </w:p>
        </w:tc>
        <w:tc>
          <w:tcPr>
            <w:tcW w:w="1417" w:type="dxa"/>
          </w:tcPr>
          <w:p w14:paraId="2861A7BA" w14:textId="77777777" w:rsidR="002B0DBC" w:rsidRPr="00BE02A7" w:rsidRDefault="002B0DBC" w:rsidP="00BE02A7">
            <w:pPr>
              <w:rPr>
                <w:rFonts w:ascii="Arial Narrow" w:hAnsi="Arial Narrow"/>
              </w:rPr>
            </w:pPr>
          </w:p>
        </w:tc>
      </w:tr>
      <w:tr w:rsidR="002B0DBC" w:rsidRPr="00BE02A7" w14:paraId="7A2465E3" w14:textId="77777777" w:rsidTr="00077496">
        <w:tc>
          <w:tcPr>
            <w:tcW w:w="507" w:type="dxa"/>
          </w:tcPr>
          <w:p w14:paraId="18668AF9" w14:textId="77777777" w:rsidR="002B0DBC" w:rsidRDefault="002B0DBC" w:rsidP="00BE02A7">
            <w:pPr>
              <w:rPr>
                <w:rFonts w:ascii="Arial Narrow" w:hAnsi="Arial Narrow"/>
              </w:rPr>
            </w:pPr>
          </w:p>
        </w:tc>
        <w:tc>
          <w:tcPr>
            <w:tcW w:w="4421" w:type="dxa"/>
          </w:tcPr>
          <w:p w14:paraId="30EE41BB" w14:textId="77777777" w:rsidR="002B0DBC" w:rsidRPr="000E7071" w:rsidRDefault="002B0DBC" w:rsidP="00BE02A7">
            <w:pPr>
              <w:rPr>
                <w:rFonts w:ascii="Arial Narrow" w:hAnsi="Arial Narrow" w:cs="Calibri"/>
                <w:color w:val="000000"/>
              </w:rPr>
            </w:pPr>
          </w:p>
        </w:tc>
        <w:tc>
          <w:tcPr>
            <w:tcW w:w="992" w:type="dxa"/>
          </w:tcPr>
          <w:p w14:paraId="3F5C8384" w14:textId="77777777" w:rsidR="002B0DBC" w:rsidRDefault="002B0DBC" w:rsidP="00BE02A7">
            <w:pPr>
              <w:rPr>
                <w:rFonts w:ascii="Arial Narrow" w:hAnsi="Arial Narrow"/>
              </w:rPr>
            </w:pPr>
          </w:p>
        </w:tc>
        <w:tc>
          <w:tcPr>
            <w:tcW w:w="992" w:type="dxa"/>
          </w:tcPr>
          <w:p w14:paraId="5B2E3DF6" w14:textId="77777777" w:rsidR="002B0DBC" w:rsidRDefault="002B0DBC" w:rsidP="00BE02A7">
            <w:pPr>
              <w:rPr>
                <w:rFonts w:ascii="Arial Narrow" w:hAnsi="Arial Narrow"/>
              </w:rPr>
            </w:pPr>
          </w:p>
        </w:tc>
        <w:tc>
          <w:tcPr>
            <w:tcW w:w="993" w:type="dxa"/>
          </w:tcPr>
          <w:p w14:paraId="180BEC7F" w14:textId="77777777" w:rsidR="002B0DBC" w:rsidRPr="00BE02A7" w:rsidRDefault="002B0DBC" w:rsidP="00BE02A7">
            <w:pPr>
              <w:rPr>
                <w:rFonts w:ascii="Arial Narrow" w:hAnsi="Arial Narrow"/>
              </w:rPr>
            </w:pPr>
          </w:p>
        </w:tc>
        <w:tc>
          <w:tcPr>
            <w:tcW w:w="1417" w:type="dxa"/>
          </w:tcPr>
          <w:p w14:paraId="1C7C8DB8" w14:textId="77777777" w:rsidR="002B0DBC" w:rsidRPr="00BE02A7" w:rsidRDefault="002B0DBC" w:rsidP="00BE02A7">
            <w:pPr>
              <w:rPr>
                <w:rFonts w:ascii="Arial Narrow" w:hAnsi="Arial Narrow"/>
              </w:rPr>
            </w:pPr>
          </w:p>
        </w:tc>
      </w:tr>
      <w:tr w:rsidR="002B0DBC" w:rsidRPr="00BE02A7" w14:paraId="101AD505" w14:textId="77777777" w:rsidTr="00077496">
        <w:tc>
          <w:tcPr>
            <w:tcW w:w="507" w:type="dxa"/>
          </w:tcPr>
          <w:p w14:paraId="44CCF791" w14:textId="5BB92173" w:rsidR="002B0DBC" w:rsidRDefault="002B0DBC" w:rsidP="00BE02A7">
            <w:pPr>
              <w:rPr>
                <w:rFonts w:ascii="Arial Narrow" w:hAnsi="Arial Narrow"/>
              </w:rPr>
            </w:pPr>
            <w:r>
              <w:rPr>
                <w:rFonts w:ascii="Arial Narrow" w:hAnsi="Arial Narrow"/>
              </w:rPr>
              <w:t>3.1</w:t>
            </w:r>
          </w:p>
        </w:tc>
        <w:tc>
          <w:tcPr>
            <w:tcW w:w="4421" w:type="dxa"/>
          </w:tcPr>
          <w:p w14:paraId="064253CA" w14:textId="43F1EC22" w:rsidR="002B0DBC" w:rsidRPr="000E7071" w:rsidRDefault="002B0DBC" w:rsidP="00BE02A7">
            <w:pPr>
              <w:rPr>
                <w:rFonts w:ascii="Arial Narrow" w:hAnsi="Arial Narrow" w:cs="Calibri"/>
                <w:color w:val="000000"/>
              </w:rPr>
            </w:pPr>
            <w:r w:rsidRPr="000E7071">
              <w:rPr>
                <w:rFonts w:ascii="Arial Narrow" w:hAnsi="Arial Narrow" w:cs="Calibri"/>
                <w:color w:val="000000"/>
              </w:rPr>
              <w:t>Plastering and finishing</w:t>
            </w:r>
          </w:p>
        </w:tc>
        <w:tc>
          <w:tcPr>
            <w:tcW w:w="992" w:type="dxa"/>
          </w:tcPr>
          <w:p w14:paraId="39952541" w14:textId="77777777" w:rsidR="002B0DBC" w:rsidRDefault="002B0DBC" w:rsidP="00BE02A7">
            <w:pPr>
              <w:rPr>
                <w:rFonts w:ascii="Arial Narrow" w:hAnsi="Arial Narrow"/>
              </w:rPr>
            </w:pPr>
          </w:p>
        </w:tc>
        <w:tc>
          <w:tcPr>
            <w:tcW w:w="992" w:type="dxa"/>
          </w:tcPr>
          <w:p w14:paraId="29C30349" w14:textId="77777777" w:rsidR="002B0DBC" w:rsidRDefault="002B0DBC" w:rsidP="00BE02A7">
            <w:pPr>
              <w:rPr>
                <w:rFonts w:ascii="Arial Narrow" w:hAnsi="Arial Narrow"/>
              </w:rPr>
            </w:pPr>
          </w:p>
        </w:tc>
        <w:tc>
          <w:tcPr>
            <w:tcW w:w="993" w:type="dxa"/>
          </w:tcPr>
          <w:p w14:paraId="3961C4BD" w14:textId="77777777" w:rsidR="002B0DBC" w:rsidRPr="00BE02A7" w:rsidRDefault="002B0DBC" w:rsidP="00BE02A7">
            <w:pPr>
              <w:rPr>
                <w:rFonts w:ascii="Arial Narrow" w:hAnsi="Arial Narrow"/>
              </w:rPr>
            </w:pPr>
          </w:p>
        </w:tc>
        <w:tc>
          <w:tcPr>
            <w:tcW w:w="1417" w:type="dxa"/>
          </w:tcPr>
          <w:p w14:paraId="76C5497E" w14:textId="77777777" w:rsidR="002B0DBC" w:rsidRPr="00BE02A7" w:rsidRDefault="002B0DBC" w:rsidP="00BE02A7">
            <w:pPr>
              <w:rPr>
                <w:rFonts w:ascii="Arial Narrow" w:hAnsi="Arial Narrow"/>
              </w:rPr>
            </w:pPr>
          </w:p>
        </w:tc>
      </w:tr>
      <w:tr w:rsidR="002B0DBC" w:rsidRPr="00BE02A7" w14:paraId="6641EB66" w14:textId="77777777" w:rsidTr="00077496">
        <w:tc>
          <w:tcPr>
            <w:tcW w:w="507" w:type="dxa"/>
          </w:tcPr>
          <w:p w14:paraId="4D29D541" w14:textId="77777777" w:rsidR="002B0DBC" w:rsidRDefault="002B0DBC" w:rsidP="00BE02A7">
            <w:pPr>
              <w:rPr>
                <w:rFonts w:ascii="Arial Narrow" w:hAnsi="Arial Narrow"/>
              </w:rPr>
            </w:pPr>
          </w:p>
        </w:tc>
        <w:tc>
          <w:tcPr>
            <w:tcW w:w="4421" w:type="dxa"/>
          </w:tcPr>
          <w:p w14:paraId="58E70DE1" w14:textId="77777777" w:rsidR="002B0DBC" w:rsidRPr="000E7071" w:rsidRDefault="002B0DBC" w:rsidP="00BE02A7">
            <w:pPr>
              <w:rPr>
                <w:rFonts w:ascii="Arial Narrow" w:hAnsi="Arial Narrow" w:cs="Calibri"/>
                <w:color w:val="000000"/>
              </w:rPr>
            </w:pPr>
          </w:p>
        </w:tc>
        <w:tc>
          <w:tcPr>
            <w:tcW w:w="992" w:type="dxa"/>
          </w:tcPr>
          <w:p w14:paraId="330C66D4" w14:textId="77777777" w:rsidR="002B0DBC" w:rsidRDefault="002B0DBC" w:rsidP="00BE02A7">
            <w:pPr>
              <w:rPr>
                <w:rFonts w:ascii="Arial Narrow" w:hAnsi="Arial Narrow"/>
              </w:rPr>
            </w:pPr>
          </w:p>
        </w:tc>
        <w:tc>
          <w:tcPr>
            <w:tcW w:w="992" w:type="dxa"/>
          </w:tcPr>
          <w:p w14:paraId="7DD190AE" w14:textId="77777777" w:rsidR="002B0DBC" w:rsidRDefault="002B0DBC" w:rsidP="00BE02A7">
            <w:pPr>
              <w:rPr>
                <w:rFonts w:ascii="Arial Narrow" w:hAnsi="Arial Narrow"/>
              </w:rPr>
            </w:pPr>
          </w:p>
        </w:tc>
        <w:tc>
          <w:tcPr>
            <w:tcW w:w="993" w:type="dxa"/>
          </w:tcPr>
          <w:p w14:paraId="6BA84FDB" w14:textId="77777777" w:rsidR="002B0DBC" w:rsidRPr="00BE02A7" w:rsidRDefault="002B0DBC" w:rsidP="00BE02A7">
            <w:pPr>
              <w:rPr>
                <w:rFonts w:ascii="Arial Narrow" w:hAnsi="Arial Narrow"/>
              </w:rPr>
            </w:pPr>
          </w:p>
        </w:tc>
        <w:tc>
          <w:tcPr>
            <w:tcW w:w="1417" w:type="dxa"/>
          </w:tcPr>
          <w:p w14:paraId="330C6D16" w14:textId="77777777" w:rsidR="002B0DBC" w:rsidRPr="00BE02A7" w:rsidRDefault="002B0DBC" w:rsidP="00BE02A7">
            <w:pPr>
              <w:rPr>
                <w:rFonts w:ascii="Arial Narrow" w:hAnsi="Arial Narrow"/>
              </w:rPr>
            </w:pPr>
          </w:p>
        </w:tc>
      </w:tr>
      <w:tr w:rsidR="002B0DBC" w:rsidRPr="00BE02A7" w14:paraId="5522EC27" w14:textId="77777777" w:rsidTr="00077496">
        <w:tc>
          <w:tcPr>
            <w:tcW w:w="507" w:type="dxa"/>
          </w:tcPr>
          <w:p w14:paraId="2FC758F1" w14:textId="227CAEBB" w:rsidR="002B0DBC" w:rsidRPr="000E7071" w:rsidRDefault="002B0DBC" w:rsidP="00BE02A7">
            <w:pPr>
              <w:rPr>
                <w:rFonts w:ascii="Arial Narrow" w:hAnsi="Arial Narrow"/>
                <w:b/>
              </w:rPr>
            </w:pPr>
            <w:r w:rsidRPr="000E7071">
              <w:rPr>
                <w:rFonts w:ascii="Arial Narrow" w:hAnsi="Arial Narrow"/>
                <w:b/>
              </w:rPr>
              <w:t>4</w:t>
            </w:r>
          </w:p>
        </w:tc>
        <w:tc>
          <w:tcPr>
            <w:tcW w:w="4421" w:type="dxa"/>
          </w:tcPr>
          <w:p w14:paraId="0DABD1DF" w14:textId="1E2E6972" w:rsidR="002B0DBC" w:rsidRPr="000E7071" w:rsidRDefault="002B0DBC" w:rsidP="00BE02A7">
            <w:pPr>
              <w:rPr>
                <w:rFonts w:ascii="Arial Narrow" w:hAnsi="Arial Narrow" w:cs="Calibri"/>
                <w:b/>
                <w:color w:val="000000"/>
              </w:rPr>
            </w:pPr>
            <w:r w:rsidRPr="000E7071">
              <w:rPr>
                <w:rFonts w:ascii="Arial Narrow" w:hAnsi="Arial Narrow" w:cs="Calibri"/>
                <w:b/>
                <w:color w:val="000000"/>
              </w:rPr>
              <w:t>Concrete works</w:t>
            </w:r>
          </w:p>
        </w:tc>
        <w:tc>
          <w:tcPr>
            <w:tcW w:w="992" w:type="dxa"/>
          </w:tcPr>
          <w:p w14:paraId="139F13F5" w14:textId="77777777" w:rsidR="002B0DBC" w:rsidRDefault="002B0DBC" w:rsidP="00BE02A7">
            <w:pPr>
              <w:rPr>
                <w:rFonts w:ascii="Arial Narrow" w:hAnsi="Arial Narrow"/>
              </w:rPr>
            </w:pPr>
          </w:p>
        </w:tc>
        <w:tc>
          <w:tcPr>
            <w:tcW w:w="992" w:type="dxa"/>
          </w:tcPr>
          <w:p w14:paraId="58CD5D78" w14:textId="77777777" w:rsidR="002B0DBC" w:rsidRDefault="002B0DBC" w:rsidP="00BE02A7">
            <w:pPr>
              <w:rPr>
                <w:rFonts w:ascii="Arial Narrow" w:hAnsi="Arial Narrow"/>
              </w:rPr>
            </w:pPr>
          </w:p>
        </w:tc>
        <w:tc>
          <w:tcPr>
            <w:tcW w:w="993" w:type="dxa"/>
          </w:tcPr>
          <w:p w14:paraId="598798A9" w14:textId="77777777" w:rsidR="002B0DBC" w:rsidRPr="00BE02A7" w:rsidRDefault="002B0DBC" w:rsidP="00BE02A7">
            <w:pPr>
              <w:rPr>
                <w:rFonts w:ascii="Arial Narrow" w:hAnsi="Arial Narrow"/>
              </w:rPr>
            </w:pPr>
          </w:p>
        </w:tc>
        <w:tc>
          <w:tcPr>
            <w:tcW w:w="1417" w:type="dxa"/>
          </w:tcPr>
          <w:p w14:paraId="41F883F4" w14:textId="77777777" w:rsidR="002B0DBC" w:rsidRPr="00BE02A7" w:rsidRDefault="002B0DBC" w:rsidP="00BE02A7">
            <w:pPr>
              <w:rPr>
                <w:rFonts w:ascii="Arial Narrow" w:hAnsi="Arial Narrow"/>
              </w:rPr>
            </w:pPr>
          </w:p>
        </w:tc>
      </w:tr>
      <w:tr w:rsidR="002B0DBC" w:rsidRPr="00BE02A7" w14:paraId="3D7CE12D" w14:textId="77777777" w:rsidTr="00077496">
        <w:tc>
          <w:tcPr>
            <w:tcW w:w="507" w:type="dxa"/>
          </w:tcPr>
          <w:p w14:paraId="2AB85815" w14:textId="759007E3" w:rsidR="002B0DBC" w:rsidRDefault="002B0DBC" w:rsidP="00BE02A7">
            <w:pPr>
              <w:rPr>
                <w:rFonts w:ascii="Arial Narrow" w:hAnsi="Arial Narrow"/>
              </w:rPr>
            </w:pPr>
            <w:r>
              <w:rPr>
                <w:rFonts w:ascii="Arial Narrow" w:hAnsi="Arial Narrow"/>
              </w:rPr>
              <w:t>4.2</w:t>
            </w:r>
          </w:p>
        </w:tc>
        <w:tc>
          <w:tcPr>
            <w:tcW w:w="4421" w:type="dxa"/>
          </w:tcPr>
          <w:p w14:paraId="7D17DF56" w14:textId="7C5698C4" w:rsidR="002B0DBC" w:rsidRPr="000E7071" w:rsidRDefault="002B0DBC" w:rsidP="00BE02A7">
            <w:pPr>
              <w:rPr>
                <w:rFonts w:ascii="Arial Narrow" w:hAnsi="Arial Narrow" w:cs="Calibri"/>
                <w:color w:val="000000"/>
              </w:rPr>
            </w:pPr>
            <w:r w:rsidRPr="000E7071">
              <w:rPr>
                <w:rFonts w:ascii="Arial Narrow" w:hAnsi="Arial Narrow" w:cs="Calibri"/>
                <w:color w:val="000000"/>
              </w:rPr>
              <w:t>Concrete footing</w:t>
            </w:r>
          </w:p>
        </w:tc>
        <w:tc>
          <w:tcPr>
            <w:tcW w:w="992" w:type="dxa"/>
          </w:tcPr>
          <w:p w14:paraId="17DFF1E9" w14:textId="2FFA325C" w:rsidR="002B0DBC" w:rsidRDefault="002B0DBC" w:rsidP="00BE02A7">
            <w:pPr>
              <w:rPr>
                <w:rFonts w:ascii="Arial Narrow" w:hAnsi="Arial Narrow"/>
              </w:rPr>
            </w:pPr>
            <w:r>
              <w:rPr>
                <w:rFonts w:ascii="Arial Narrow" w:hAnsi="Arial Narrow"/>
              </w:rPr>
              <w:t>Sum</w:t>
            </w:r>
          </w:p>
        </w:tc>
        <w:tc>
          <w:tcPr>
            <w:tcW w:w="992" w:type="dxa"/>
          </w:tcPr>
          <w:p w14:paraId="0550414E" w14:textId="77777777" w:rsidR="002B0DBC" w:rsidRDefault="002B0DBC" w:rsidP="00BE02A7">
            <w:pPr>
              <w:rPr>
                <w:rFonts w:ascii="Arial Narrow" w:hAnsi="Arial Narrow"/>
              </w:rPr>
            </w:pPr>
          </w:p>
        </w:tc>
        <w:tc>
          <w:tcPr>
            <w:tcW w:w="993" w:type="dxa"/>
          </w:tcPr>
          <w:p w14:paraId="72E5EFA6" w14:textId="77777777" w:rsidR="002B0DBC" w:rsidRPr="00BE02A7" w:rsidRDefault="002B0DBC" w:rsidP="00BE02A7">
            <w:pPr>
              <w:rPr>
                <w:rFonts w:ascii="Arial Narrow" w:hAnsi="Arial Narrow"/>
              </w:rPr>
            </w:pPr>
          </w:p>
        </w:tc>
        <w:tc>
          <w:tcPr>
            <w:tcW w:w="1417" w:type="dxa"/>
          </w:tcPr>
          <w:p w14:paraId="7A27BAD9" w14:textId="77777777" w:rsidR="002B0DBC" w:rsidRPr="00BE02A7" w:rsidRDefault="002B0DBC" w:rsidP="00BE02A7">
            <w:pPr>
              <w:rPr>
                <w:rFonts w:ascii="Arial Narrow" w:hAnsi="Arial Narrow"/>
              </w:rPr>
            </w:pPr>
          </w:p>
        </w:tc>
      </w:tr>
      <w:tr w:rsidR="002B0DBC" w:rsidRPr="00BE02A7" w14:paraId="326800E1" w14:textId="77777777" w:rsidTr="00077496">
        <w:tc>
          <w:tcPr>
            <w:tcW w:w="507" w:type="dxa"/>
          </w:tcPr>
          <w:p w14:paraId="2CE8BAF2" w14:textId="77777777" w:rsidR="002B0DBC" w:rsidRDefault="002B0DBC" w:rsidP="00BE02A7">
            <w:pPr>
              <w:rPr>
                <w:rFonts w:ascii="Arial Narrow" w:hAnsi="Arial Narrow"/>
              </w:rPr>
            </w:pPr>
          </w:p>
        </w:tc>
        <w:tc>
          <w:tcPr>
            <w:tcW w:w="4421" w:type="dxa"/>
          </w:tcPr>
          <w:p w14:paraId="7758B2E6" w14:textId="77777777" w:rsidR="002B0DBC" w:rsidRPr="000E7071" w:rsidRDefault="002B0DBC" w:rsidP="00BE02A7">
            <w:pPr>
              <w:rPr>
                <w:rFonts w:ascii="Arial Narrow" w:hAnsi="Arial Narrow" w:cs="Calibri"/>
                <w:color w:val="000000"/>
              </w:rPr>
            </w:pPr>
          </w:p>
        </w:tc>
        <w:tc>
          <w:tcPr>
            <w:tcW w:w="992" w:type="dxa"/>
          </w:tcPr>
          <w:p w14:paraId="20D40B5B" w14:textId="77777777" w:rsidR="002B0DBC" w:rsidRDefault="002B0DBC" w:rsidP="00BE02A7">
            <w:pPr>
              <w:rPr>
                <w:rFonts w:ascii="Arial Narrow" w:hAnsi="Arial Narrow"/>
              </w:rPr>
            </w:pPr>
          </w:p>
        </w:tc>
        <w:tc>
          <w:tcPr>
            <w:tcW w:w="992" w:type="dxa"/>
          </w:tcPr>
          <w:p w14:paraId="01C467D2" w14:textId="77777777" w:rsidR="002B0DBC" w:rsidRDefault="002B0DBC" w:rsidP="00BE02A7">
            <w:pPr>
              <w:rPr>
                <w:rFonts w:ascii="Arial Narrow" w:hAnsi="Arial Narrow"/>
              </w:rPr>
            </w:pPr>
          </w:p>
        </w:tc>
        <w:tc>
          <w:tcPr>
            <w:tcW w:w="993" w:type="dxa"/>
          </w:tcPr>
          <w:p w14:paraId="66CF9AE2" w14:textId="77777777" w:rsidR="002B0DBC" w:rsidRPr="00BE02A7" w:rsidRDefault="002B0DBC" w:rsidP="00BE02A7">
            <w:pPr>
              <w:rPr>
                <w:rFonts w:ascii="Arial Narrow" w:hAnsi="Arial Narrow"/>
              </w:rPr>
            </w:pPr>
          </w:p>
        </w:tc>
        <w:tc>
          <w:tcPr>
            <w:tcW w:w="1417" w:type="dxa"/>
          </w:tcPr>
          <w:p w14:paraId="4575C7C4" w14:textId="77777777" w:rsidR="002B0DBC" w:rsidRPr="00BE02A7" w:rsidRDefault="002B0DBC" w:rsidP="00BE02A7">
            <w:pPr>
              <w:rPr>
                <w:rFonts w:ascii="Arial Narrow" w:hAnsi="Arial Narrow"/>
              </w:rPr>
            </w:pPr>
          </w:p>
        </w:tc>
      </w:tr>
      <w:tr w:rsidR="002B0DBC" w:rsidRPr="00BE02A7" w14:paraId="448440D2" w14:textId="77777777" w:rsidTr="00077496">
        <w:tc>
          <w:tcPr>
            <w:tcW w:w="507" w:type="dxa"/>
          </w:tcPr>
          <w:p w14:paraId="46D0B5DE" w14:textId="516FCD2B" w:rsidR="002B0DBC" w:rsidRDefault="002B0DBC" w:rsidP="00BE02A7">
            <w:pPr>
              <w:rPr>
                <w:rFonts w:ascii="Arial Narrow" w:hAnsi="Arial Narrow"/>
              </w:rPr>
            </w:pPr>
            <w:r>
              <w:rPr>
                <w:rFonts w:ascii="Arial Narrow" w:hAnsi="Arial Narrow"/>
              </w:rPr>
              <w:t>4.3</w:t>
            </w:r>
          </w:p>
        </w:tc>
        <w:tc>
          <w:tcPr>
            <w:tcW w:w="4421" w:type="dxa"/>
          </w:tcPr>
          <w:p w14:paraId="4FDDDA64" w14:textId="76DAD788" w:rsidR="002B0DBC" w:rsidRPr="000E7071" w:rsidRDefault="002B0DBC" w:rsidP="00BE02A7">
            <w:pPr>
              <w:rPr>
                <w:rFonts w:ascii="Arial Narrow" w:hAnsi="Arial Narrow" w:cs="Calibri"/>
                <w:color w:val="000000"/>
              </w:rPr>
            </w:pPr>
            <w:r w:rsidRPr="000E7071">
              <w:rPr>
                <w:rFonts w:ascii="Arial Narrow" w:hAnsi="Arial Narrow" w:cs="Calibri"/>
                <w:color w:val="000000"/>
              </w:rPr>
              <w:t xml:space="preserve">Supply rocks for fill and </w:t>
            </w:r>
            <w:proofErr w:type="spellStart"/>
            <w:r w:rsidRPr="000E7071">
              <w:rPr>
                <w:rFonts w:ascii="Arial Narrow" w:hAnsi="Arial Narrow" w:cs="Calibri"/>
                <w:color w:val="000000"/>
              </w:rPr>
              <w:t>groud</w:t>
            </w:r>
            <w:proofErr w:type="spellEnd"/>
            <w:r w:rsidRPr="000E7071">
              <w:rPr>
                <w:rFonts w:ascii="Arial Narrow" w:hAnsi="Arial Narrow" w:cs="Calibri"/>
                <w:color w:val="000000"/>
              </w:rPr>
              <w:t xml:space="preserve"> with mass concrete</w:t>
            </w:r>
          </w:p>
        </w:tc>
        <w:tc>
          <w:tcPr>
            <w:tcW w:w="992" w:type="dxa"/>
          </w:tcPr>
          <w:p w14:paraId="0D1018E1" w14:textId="28845651" w:rsidR="002B0DBC" w:rsidRDefault="002B0DBC" w:rsidP="00BE02A7">
            <w:pPr>
              <w:rPr>
                <w:rFonts w:ascii="Arial Narrow" w:hAnsi="Arial Narrow"/>
              </w:rPr>
            </w:pPr>
            <w:r>
              <w:rPr>
                <w:rFonts w:ascii="Arial Narrow" w:hAnsi="Arial Narrow"/>
              </w:rPr>
              <w:t>Sum</w:t>
            </w:r>
          </w:p>
        </w:tc>
        <w:tc>
          <w:tcPr>
            <w:tcW w:w="992" w:type="dxa"/>
          </w:tcPr>
          <w:p w14:paraId="3D972E74" w14:textId="77777777" w:rsidR="002B0DBC" w:rsidRDefault="002B0DBC" w:rsidP="00BE02A7">
            <w:pPr>
              <w:rPr>
                <w:rFonts w:ascii="Arial Narrow" w:hAnsi="Arial Narrow"/>
              </w:rPr>
            </w:pPr>
          </w:p>
        </w:tc>
        <w:tc>
          <w:tcPr>
            <w:tcW w:w="993" w:type="dxa"/>
          </w:tcPr>
          <w:p w14:paraId="6BDDF340" w14:textId="77777777" w:rsidR="002B0DBC" w:rsidRPr="00BE02A7" w:rsidRDefault="002B0DBC" w:rsidP="00BE02A7">
            <w:pPr>
              <w:rPr>
                <w:rFonts w:ascii="Arial Narrow" w:hAnsi="Arial Narrow"/>
              </w:rPr>
            </w:pPr>
          </w:p>
        </w:tc>
        <w:tc>
          <w:tcPr>
            <w:tcW w:w="1417" w:type="dxa"/>
          </w:tcPr>
          <w:p w14:paraId="3CC9D9A8" w14:textId="77777777" w:rsidR="002B0DBC" w:rsidRPr="00BE02A7" w:rsidRDefault="002B0DBC" w:rsidP="00BE02A7">
            <w:pPr>
              <w:rPr>
                <w:rFonts w:ascii="Arial Narrow" w:hAnsi="Arial Narrow"/>
              </w:rPr>
            </w:pPr>
          </w:p>
        </w:tc>
      </w:tr>
      <w:tr w:rsidR="002B0DBC" w:rsidRPr="00BE02A7" w14:paraId="459071F0" w14:textId="77777777" w:rsidTr="00077496">
        <w:tc>
          <w:tcPr>
            <w:tcW w:w="507" w:type="dxa"/>
          </w:tcPr>
          <w:p w14:paraId="04523E59" w14:textId="77777777" w:rsidR="002B0DBC" w:rsidRDefault="002B0DBC" w:rsidP="00BE02A7">
            <w:pPr>
              <w:rPr>
                <w:rFonts w:ascii="Arial Narrow" w:hAnsi="Arial Narrow"/>
              </w:rPr>
            </w:pPr>
          </w:p>
        </w:tc>
        <w:tc>
          <w:tcPr>
            <w:tcW w:w="4421" w:type="dxa"/>
          </w:tcPr>
          <w:p w14:paraId="622E8D42" w14:textId="77777777" w:rsidR="002B0DBC" w:rsidRPr="000E7071" w:rsidRDefault="002B0DBC" w:rsidP="00BE02A7">
            <w:pPr>
              <w:rPr>
                <w:rFonts w:ascii="Arial Narrow" w:hAnsi="Arial Narrow" w:cs="Calibri"/>
                <w:color w:val="000000"/>
              </w:rPr>
            </w:pPr>
          </w:p>
        </w:tc>
        <w:tc>
          <w:tcPr>
            <w:tcW w:w="992" w:type="dxa"/>
          </w:tcPr>
          <w:p w14:paraId="2EEE0E45" w14:textId="77777777" w:rsidR="002B0DBC" w:rsidRDefault="002B0DBC" w:rsidP="00BE02A7">
            <w:pPr>
              <w:rPr>
                <w:rFonts w:ascii="Arial Narrow" w:hAnsi="Arial Narrow"/>
              </w:rPr>
            </w:pPr>
          </w:p>
        </w:tc>
        <w:tc>
          <w:tcPr>
            <w:tcW w:w="992" w:type="dxa"/>
          </w:tcPr>
          <w:p w14:paraId="7DA6391D" w14:textId="77777777" w:rsidR="002B0DBC" w:rsidRDefault="002B0DBC" w:rsidP="00BE02A7">
            <w:pPr>
              <w:rPr>
                <w:rFonts w:ascii="Arial Narrow" w:hAnsi="Arial Narrow"/>
              </w:rPr>
            </w:pPr>
          </w:p>
        </w:tc>
        <w:tc>
          <w:tcPr>
            <w:tcW w:w="993" w:type="dxa"/>
          </w:tcPr>
          <w:p w14:paraId="6CEA1BBF" w14:textId="77777777" w:rsidR="002B0DBC" w:rsidRPr="00BE02A7" w:rsidRDefault="002B0DBC" w:rsidP="00BE02A7">
            <w:pPr>
              <w:rPr>
                <w:rFonts w:ascii="Arial Narrow" w:hAnsi="Arial Narrow"/>
              </w:rPr>
            </w:pPr>
          </w:p>
        </w:tc>
        <w:tc>
          <w:tcPr>
            <w:tcW w:w="1417" w:type="dxa"/>
          </w:tcPr>
          <w:p w14:paraId="6C37654C" w14:textId="77777777" w:rsidR="002B0DBC" w:rsidRPr="00BE02A7" w:rsidRDefault="002B0DBC" w:rsidP="00BE02A7">
            <w:pPr>
              <w:rPr>
                <w:rFonts w:ascii="Arial Narrow" w:hAnsi="Arial Narrow"/>
              </w:rPr>
            </w:pPr>
          </w:p>
        </w:tc>
      </w:tr>
      <w:tr w:rsidR="002B0DBC" w:rsidRPr="00BE02A7" w14:paraId="10BF14A5" w14:textId="77777777" w:rsidTr="00077496">
        <w:tc>
          <w:tcPr>
            <w:tcW w:w="507" w:type="dxa"/>
          </w:tcPr>
          <w:p w14:paraId="3F6F9664" w14:textId="77F02F20" w:rsidR="002B0DBC" w:rsidRDefault="002B0DBC" w:rsidP="00BE02A7">
            <w:pPr>
              <w:rPr>
                <w:rFonts w:ascii="Arial Narrow" w:hAnsi="Arial Narrow"/>
              </w:rPr>
            </w:pPr>
            <w:r>
              <w:rPr>
                <w:rFonts w:ascii="Arial Narrow" w:hAnsi="Arial Narrow"/>
              </w:rPr>
              <w:t>4.4</w:t>
            </w:r>
          </w:p>
        </w:tc>
        <w:tc>
          <w:tcPr>
            <w:tcW w:w="4421" w:type="dxa"/>
          </w:tcPr>
          <w:p w14:paraId="36E946AE" w14:textId="6C04C36F" w:rsidR="002B0DBC" w:rsidRPr="000E7071" w:rsidRDefault="002B0DBC" w:rsidP="00BE02A7">
            <w:pPr>
              <w:rPr>
                <w:rFonts w:ascii="Arial Narrow" w:hAnsi="Arial Narrow" w:cs="Calibri"/>
                <w:color w:val="000000"/>
              </w:rPr>
            </w:pPr>
            <w:r w:rsidRPr="000E7071">
              <w:rPr>
                <w:rFonts w:ascii="Arial Narrow" w:hAnsi="Arial Narrow" w:cs="Calibri"/>
                <w:color w:val="000000"/>
              </w:rPr>
              <w:t>Top concrete platform</w:t>
            </w:r>
          </w:p>
        </w:tc>
        <w:tc>
          <w:tcPr>
            <w:tcW w:w="992" w:type="dxa"/>
          </w:tcPr>
          <w:p w14:paraId="2E495E93" w14:textId="59039871" w:rsidR="002B0DBC" w:rsidRDefault="002B0DBC" w:rsidP="00BE02A7">
            <w:pPr>
              <w:rPr>
                <w:rFonts w:ascii="Arial Narrow" w:hAnsi="Arial Narrow"/>
              </w:rPr>
            </w:pPr>
            <w:r>
              <w:rPr>
                <w:rFonts w:ascii="Arial Narrow" w:hAnsi="Arial Narrow"/>
              </w:rPr>
              <w:t>Sum</w:t>
            </w:r>
          </w:p>
        </w:tc>
        <w:tc>
          <w:tcPr>
            <w:tcW w:w="992" w:type="dxa"/>
          </w:tcPr>
          <w:p w14:paraId="4FBDED51" w14:textId="77777777" w:rsidR="002B0DBC" w:rsidRDefault="002B0DBC" w:rsidP="00BE02A7">
            <w:pPr>
              <w:rPr>
                <w:rFonts w:ascii="Arial Narrow" w:hAnsi="Arial Narrow"/>
              </w:rPr>
            </w:pPr>
          </w:p>
        </w:tc>
        <w:tc>
          <w:tcPr>
            <w:tcW w:w="993" w:type="dxa"/>
          </w:tcPr>
          <w:p w14:paraId="444613F1" w14:textId="77777777" w:rsidR="002B0DBC" w:rsidRPr="00BE02A7" w:rsidRDefault="002B0DBC" w:rsidP="00BE02A7">
            <w:pPr>
              <w:rPr>
                <w:rFonts w:ascii="Arial Narrow" w:hAnsi="Arial Narrow"/>
              </w:rPr>
            </w:pPr>
          </w:p>
        </w:tc>
        <w:tc>
          <w:tcPr>
            <w:tcW w:w="1417" w:type="dxa"/>
          </w:tcPr>
          <w:p w14:paraId="4F77E462" w14:textId="77777777" w:rsidR="002B0DBC" w:rsidRPr="00BE02A7" w:rsidRDefault="002B0DBC" w:rsidP="00BE02A7">
            <w:pPr>
              <w:rPr>
                <w:rFonts w:ascii="Arial Narrow" w:hAnsi="Arial Narrow"/>
              </w:rPr>
            </w:pPr>
          </w:p>
        </w:tc>
      </w:tr>
      <w:tr w:rsidR="002B0DBC" w:rsidRPr="00BE02A7" w14:paraId="0D086744" w14:textId="77777777" w:rsidTr="00077496">
        <w:tc>
          <w:tcPr>
            <w:tcW w:w="507" w:type="dxa"/>
          </w:tcPr>
          <w:p w14:paraId="642769B0" w14:textId="77777777" w:rsidR="002B0DBC" w:rsidRDefault="002B0DBC" w:rsidP="00BE02A7">
            <w:pPr>
              <w:rPr>
                <w:rFonts w:ascii="Arial Narrow" w:hAnsi="Arial Narrow"/>
              </w:rPr>
            </w:pPr>
          </w:p>
        </w:tc>
        <w:tc>
          <w:tcPr>
            <w:tcW w:w="4421" w:type="dxa"/>
          </w:tcPr>
          <w:p w14:paraId="570E78A0" w14:textId="77777777" w:rsidR="002B0DBC" w:rsidRPr="000E7071" w:rsidRDefault="002B0DBC" w:rsidP="00BE02A7">
            <w:pPr>
              <w:rPr>
                <w:rFonts w:ascii="Arial Narrow" w:hAnsi="Arial Narrow" w:cs="Calibri"/>
                <w:color w:val="000000"/>
              </w:rPr>
            </w:pPr>
          </w:p>
        </w:tc>
        <w:tc>
          <w:tcPr>
            <w:tcW w:w="992" w:type="dxa"/>
          </w:tcPr>
          <w:p w14:paraId="61367D58" w14:textId="77777777" w:rsidR="002B0DBC" w:rsidRDefault="002B0DBC" w:rsidP="00BE02A7">
            <w:pPr>
              <w:rPr>
                <w:rFonts w:ascii="Arial Narrow" w:hAnsi="Arial Narrow"/>
              </w:rPr>
            </w:pPr>
          </w:p>
        </w:tc>
        <w:tc>
          <w:tcPr>
            <w:tcW w:w="992" w:type="dxa"/>
          </w:tcPr>
          <w:p w14:paraId="02739667" w14:textId="77777777" w:rsidR="002B0DBC" w:rsidRDefault="002B0DBC" w:rsidP="00BE02A7">
            <w:pPr>
              <w:rPr>
                <w:rFonts w:ascii="Arial Narrow" w:hAnsi="Arial Narrow"/>
              </w:rPr>
            </w:pPr>
          </w:p>
        </w:tc>
        <w:tc>
          <w:tcPr>
            <w:tcW w:w="993" w:type="dxa"/>
          </w:tcPr>
          <w:p w14:paraId="275DA371" w14:textId="77777777" w:rsidR="002B0DBC" w:rsidRPr="00BE02A7" w:rsidRDefault="002B0DBC" w:rsidP="00BE02A7">
            <w:pPr>
              <w:rPr>
                <w:rFonts w:ascii="Arial Narrow" w:hAnsi="Arial Narrow"/>
              </w:rPr>
            </w:pPr>
          </w:p>
        </w:tc>
        <w:tc>
          <w:tcPr>
            <w:tcW w:w="1417" w:type="dxa"/>
          </w:tcPr>
          <w:p w14:paraId="4E53FE78" w14:textId="77777777" w:rsidR="002B0DBC" w:rsidRPr="00BE02A7" w:rsidRDefault="002B0DBC" w:rsidP="00BE02A7">
            <w:pPr>
              <w:rPr>
                <w:rFonts w:ascii="Arial Narrow" w:hAnsi="Arial Narrow"/>
              </w:rPr>
            </w:pPr>
          </w:p>
        </w:tc>
      </w:tr>
      <w:tr w:rsidR="002B0DBC" w:rsidRPr="00BE02A7" w14:paraId="04C3B06F" w14:textId="77777777" w:rsidTr="00077496">
        <w:tc>
          <w:tcPr>
            <w:tcW w:w="507" w:type="dxa"/>
          </w:tcPr>
          <w:p w14:paraId="5EBC0A94" w14:textId="79FBFEF0" w:rsidR="002B0DBC" w:rsidRDefault="002B0DBC" w:rsidP="00BE02A7">
            <w:pPr>
              <w:rPr>
                <w:rFonts w:ascii="Arial Narrow" w:hAnsi="Arial Narrow"/>
              </w:rPr>
            </w:pPr>
            <w:r>
              <w:rPr>
                <w:rFonts w:ascii="Arial Narrow" w:hAnsi="Arial Narrow"/>
              </w:rPr>
              <w:t>4.5</w:t>
            </w:r>
          </w:p>
        </w:tc>
        <w:tc>
          <w:tcPr>
            <w:tcW w:w="4421" w:type="dxa"/>
          </w:tcPr>
          <w:p w14:paraId="6EEEB19F" w14:textId="5D96E53E" w:rsidR="002B0DBC" w:rsidRPr="000E7071" w:rsidRDefault="002B0DBC" w:rsidP="00BE02A7">
            <w:pPr>
              <w:rPr>
                <w:rFonts w:ascii="Arial Narrow" w:hAnsi="Arial Narrow" w:cs="Calibri"/>
                <w:color w:val="000000"/>
              </w:rPr>
            </w:pPr>
            <w:r w:rsidRPr="000E7071">
              <w:rPr>
                <w:rFonts w:ascii="Arial Narrow" w:hAnsi="Arial Narrow" w:cs="Calibri"/>
                <w:color w:val="000000"/>
              </w:rPr>
              <w:t>Apron, 1.5m with around the tank platform</w:t>
            </w:r>
          </w:p>
        </w:tc>
        <w:tc>
          <w:tcPr>
            <w:tcW w:w="992" w:type="dxa"/>
          </w:tcPr>
          <w:p w14:paraId="56210324" w14:textId="764B0C1B" w:rsidR="002B0DBC" w:rsidRDefault="002B0DBC" w:rsidP="00BE02A7">
            <w:pPr>
              <w:rPr>
                <w:rFonts w:ascii="Arial Narrow" w:hAnsi="Arial Narrow"/>
              </w:rPr>
            </w:pPr>
            <w:r>
              <w:rPr>
                <w:rFonts w:ascii="Arial Narrow" w:hAnsi="Arial Narrow"/>
              </w:rPr>
              <w:t>Sum</w:t>
            </w:r>
          </w:p>
        </w:tc>
        <w:tc>
          <w:tcPr>
            <w:tcW w:w="992" w:type="dxa"/>
          </w:tcPr>
          <w:p w14:paraId="4B8268F3" w14:textId="77777777" w:rsidR="002B0DBC" w:rsidRDefault="002B0DBC" w:rsidP="00BE02A7">
            <w:pPr>
              <w:rPr>
                <w:rFonts w:ascii="Arial Narrow" w:hAnsi="Arial Narrow"/>
              </w:rPr>
            </w:pPr>
          </w:p>
        </w:tc>
        <w:tc>
          <w:tcPr>
            <w:tcW w:w="993" w:type="dxa"/>
          </w:tcPr>
          <w:p w14:paraId="65010931" w14:textId="77777777" w:rsidR="002B0DBC" w:rsidRPr="00BE02A7" w:rsidRDefault="002B0DBC" w:rsidP="00BE02A7">
            <w:pPr>
              <w:rPr>
                <w:rFonts w:ascii="Arial Narrow" w:hAnsi="Arial Narrow"/>
              </w:rPr>
            </w:pPr>
          </w:p>
        </w:tc>
        <w:tc>
          <w:tcPr>
            <w:tcW w:w="1417" w:type="dxa"/>
          </w:tcPr>
          <w:p w14:paraId="73CA919C" w14:textId="77777777" w:rsidR="002B0DBC" w:rsidRPr="00BE02A7" w:rsidRDefault="002B0DBC" w:rsidP="00BE02A7">
            <w:pPr>
              <w:rPr>
                <w:rFonts w:ascii="Arial Narrow" w:hAnsi="Arial Narrow"/>
              </w:rPr>
            </w:pPr>
          </w:p>
        </w:tc>
      </w:tr>
      <w:tr w:rsidR="002B0DBC" w:rsidRPr="00BE02A7" w14:paraId="5067AE08" w14:textId="77777777" w:rsidTr="00077496">
        <w:tc>
          <w:tcPr>
            <w:tcW w:w="507" w:type="dxa"/>
          </w:tcPr>
          <w:p w14:paraId="07E281FB" w14:textId="77777777" w:rsidR="002B0DBC" w:rsidRDefault="002B0DBC" w:rsidP="00BE02A7">
            <w:pPr>
              <w:rPr>
                <w:rFonts w:ascii="Arial Narrow" w:hAnsi="Arial Narrow"/>
              </w:rPr>
            </w:pPr>
          </w:p>
        </w:tc>
        <w:tc>
          <w:tcPr>
            <w:tcW w:w="4421" w:type="dxa"/>
          </w:tcPr>
          <w:p w14:paraId="17A13D52" w14:textId="77777777" w:rsidR="002B0DBC" w:rsidRPr="000E7071" w:rsidRDefault="002B0DBC" w:rsidP="00BE02A7">
            <w:pPr>
              <w:rPr>
                <w:rFonts w:ascii="Arial Narrow" w:hAnsi="Arial Narrow" w:cs="Calibri"/>
                <w:color w:val="000000"/>
              </w:rPr>
            </w:pPr>
          </w:p>
        </w:tc>
        <w:tc>
          <w:tcPr>
            <w:tcW w:w="992" w:type="dxa"/>
          </w:tcPr>
          <w:p w14:paraId="1FBA430A" w14:textId="77777777" w:rsidR="002B0DBC" w:rsidRDefault="002B0DBC" w:rsidP="00BE02A7">
            <w:pPr>
              <w:rPr>
                <w:rFonts w:ascii="Arial Narrow" w:hAnsi="Arial Narrow"/>
              </w:rPr>
            </w:pPr>
          </w:p>
        </w:tc>
        <w:tc>
          <w:tcPr>
            <w:tcW w:w="992" w:type="dxa"/>
          </w:tcPr>
          <w:p w14:paraId="47AA9EB7" w14:textId="77777777" w:rsidR="002B0DBC" w:rsidRDefault="002B0DBC" w:rsidP="00BE02A7">
            <w:pPr>
              <w:rPr>
                <w:rFonts w:ascii="Arial Narrow" w:hAnsi="Arial Narrow"/>
              </w:rPr>
            </w:pPr>
          </w:p>
        </w:tc>
        <w:tc>
          <w:tcPr>
            <w:tcW w:w="993" w:type="dxa"/>
          </w:tcPr>
          <w:p w14:paraId="7797A247" w14:textId="77777777" w:rsidR="002B0DBC" w:rsidRPr="00BE02A7" w:rsidRDefault="002B0DBC" w:rsidP="00BE02A7">
            <w:pPr>
              <w:rPr>
                <w:rFonts w:ascii="Arial Narrow" w:hAnsi="Arial Narrow"/>
              </w:rPr>
            </w:pPr>
          </w:p>
        </w:tc>
        <w:tc>
          <w:tcPr>
            <w:tcW w:w="1417" w:type="dxa"/>
          </w:tcPr>
          <w:p w14:paraId="0F3968CB" w14:textId="77777777" w:rsidR="002B0DBC" w:rsidRPr="00BE02A7" w:rsidRDefault="002B0DBC" w:rsidP="00BE02A7">
            <w:pPr>
              <w:rPr>
                <w:rFonts w:ascii="Arial Narrow" w:hAnsi="Arial Narrow"/>
              </w:rPr>
            </w:pPr>
          </w:p>
        </w:tc>
      </w:tr>
      <w:tr w:rsidR="002B0DBC" w:rsidRPr="00BE02A7" w14:paraId="76D45B83" w14:textId="77777777" w:rsidTr="00077496">
        <w:tc>
          <w:tcPr>
            <w:tcW w:w="507" w:type="dxa"/>
          </w:tcPr>
          <w:p w14:paraId="5CECF251" w14:textId="381C689C" w:rsidR="002B0DBC" w:rsidRDefault="002B0DBC" w:rsidP="00BE02A7">
            <w:pPr>
              <w:rPr>
                <w:rFonts w:ascii="Arial Narrow" w:hAnsi="Arial Narrow"/>
              </w:rPr>
            </w:pPr>
            <w:r>
              <w:rPr>
                <w:rFonts w:ascii="Arial Narrow" w:hAnsi="Arial Narrow"/>
              </w:rPr>
              <w:t>4.6</w:t>
            </w:r>
          </w:p>
        </w:tc>
        <w:tc>
          <w:tcPr>
            <w:tcW w:w="4421" w:type="dxa"/>
          </w:tcPr>
          <w:p w14:paraId="0919052A" w14:textId="5F917960" w:rsidR="002B0DBC" w:rsidRPr="000E7071" w:rsidRDefault="002B0DBC" w:rsidP="00BE02A7">
            <w:pPr>
              <w:rPr>
                <w:rFonts w:ascii="Arial Narrow" w:hAnsi="Arial Narrow" w:cs="Calibri"/>
                <w:color w:val="000000"/>
              </w:rPr>
            </w:pPr>
            <w:r w:rsidRPr="000E7071">
              <w:rPr>
                <w:rFonts w:ascii="Arial Narrow" w:hAnsi="Arial Narrow" w:cs="Calibri"/>
                <w:color w:val="000000"/>
              </w:rPr>
              <w:t>Application of bitumen compound in expansion joints</w:t>
            </w:r>
          </w:p>
        </w:tc>
        <w:tc>
          <w:tcPr>
            <w:tcW w:w="992" w:type="dxa"/>
          </w:tcPr>
          <w:p w14:paraId="1FE7D9C7" w14:textId="0BBC1A79" w:rsidR="002B0DBC" w:rsidRDefault="002B0DBC" w:rsidP="00BE02A7">
            <w:pPr>
              <w:rPr>
                <w:rFonts w:ascii="Arial Narrow" w:hAnsi="Arial Narrow"/>
              </w:rPr>
            </w:pPr>
            <w:r>
              <w:rPr>
                <w:rFonts w:ascii="Arial Narrow" w:hAnsi="Arial Narrow"/>
              </w:rPr>
              <w:t>Sum</w:t>
            </w:r>
          </w:p>
        </w:tc>
        <w:tc>
          <w:tcPr>
            <w:tcW w:w="992" w:type="dxa"/>
          </w:tcPr>
          <w:p w14:paraId="1C9A5FA4" w14:textId="77777777" w:rsidR="002B0DBC" w:rsidRDefault="002B0DBC" w:rsidP="00BE02A7">
            <w:pPr>
              <w:rPr>
                <w:rFonts w:ascii="Arial Narrow" w:hAnsi="Arial Narrow"/>
              </w:rPr>
            </w:pPr>
          </w:p>
        </w:tc>
        <w:tc>
          <w:tcPr>
            <w:tcW w:w="993" w:type="dxa"/>
          </w:tcPr>
          <w:p w14:paraId="6953E0D4" w14:textId="77777777" w:rsidR="002B0DBC" w:rsidRPr="00BE02A7" w:rsidRDefault="002B0DBC" w:rsidP="00BE02A7">
            <w:pPr>
              <w:rPr>
                <w:rFonts w:ascii="Arial Narrow" w:hAnsi="Arial Narrow"/>
              </w:rPr>
            </w:pPr>
          </w:p>
        </w:tc>
        <w:tc>
          <w:tcPr>
            <w:tcW w:w="1417" w:type="dxa"/>
          </w:tcPr>
          <w:p w14:paraId="51E52571" w14:textId="77777777" w:rsidR="002B0DBC" w:rsidRPr="00BE02A7" w:rsidRDefault="002B0DBC" w:rsidP="00BE02A7">
            <w:pPr>
              <w:rPr>
                <w:rFonts w:ascii="Arial Narrow" w:hAnsi="Arial Narrow"/>
              </w:rPr>
            </w:pPr>
          </w:p>
        </w:tc>
      </w:tr>
      <w:tr w:rsidR="002B0DBC" w:rsidRPr="00BE02A7" w14:paraId="0F3F0ECC" w14:textId="77777777" w:rsidTr="00077496">
        <w:tc>
          <w:tcPr>
            <w:tcW w:w="507" w:type="dxa"/>
          </w:tcPr>
          <w:p w14:paraId="2613172A" w14:textId="77777777" w:rsidR="002B0DBC" w:rsidRDefault="002B0DBC" w:rsidP="00BE02A7">
            <w:pPr>
              <w:rPr>
                <w:rFonts w:ascii="Arial Narrow" w:hAnsi="Arial Narrow"/>
              </w:rPr>
            </w:pPr>
          </w:p>
        </w:tc>
        <w:tc>
          <w:tcPr>
            <w:tcW w:w="4421" w:type="dxa"/>
          </w:tcPr>
          <w:p w14:paraId="456C7A54" w14:textId="77777777" w:rsidR="002B0DBC" w:rsidRPr="000E7071" w:rsidRDefault="002B0DBC" w:rsidP="00BE02A7">
            <w:pPr>
              <w:rPr>
                <w:rFonts w:ascii="Arial Narrow" w:hAnsi="Arial Narrow" w:cs="Calibri"/>
                <w:color w:val="000000"/>
              </w:rPr>
            </w:pPr>
          </w:p>
        </w:tc>
        <w:tc>
          <w:tcPr>
            <w:tcW w:w="992" w:type="dxa"/>
          </w:tcPr>
          <w:p w14:paraId="6D9DBAB6" w14:textId="77777777" w:rsidR="002B0DBC" w:rsidRDefault="002B0DBC" w:rsidP="00BE02A7">
            <w:pPr>
              <w:rPr>
                <w:rFonts w:ascii="Arial Narrow" w:hAnsi="Arial Narrow"/>
              </w:rPr>
            </w:pPr>
          </w:p>
        </w:tc>
        <w:tc>
          <w:tcPr>
            <w:tcW w:w="992" w:type="dxa"/>
          </w:tcPr>
          <w:p w14:paraId="5710BBEC" w14:textId="77777777" w:rsidR="002B0DBC" w:rsidRDefault="002B0DBC" w:rsidP="00BE02A7">
            <w:pPr>
              <w:rPr>
                <w:rFonts w:ascii="Arial Narrow" w:hAnsi="Arial Narrow"/>
              </w:rPr>
            </w:pPr>
          </w:p>
        </w:tc>
        <w:tc>
          <w:tcPr>
            <w:tcW w:w="993" w:type="dxa"/>
          </w:tcPr>
          <w:p w14:paraId="3806247A" w14:textId="77777777" w:rsidR="002B0DBC" w:rsidRPr="00BE02A7" w:rsidRDefault="002B0DBC" w:rsidP="00BE02A7">
            <w:pPr>
              <w:rPr>
                <w:rFonts w:ascii="Arial Narrow" w:hAnsi="Arial Narrow"/>
              </w:rPr>
            </w:pPr>
          </w:p>
        </w:tc>
        <w:tc>
          <w:tcPr>
            <w:tcW w:w="1417" w:type="dxa"/>
          </w:tcPr>
          <w:p w14:paraId="5EB22AB2" w14:textId="77777777" w:rsidR="002B0DBC" w:rsidRPr="00BE02A7" w:rsidRDefault="002B0DBC" w:rsidP="00BE02A7">
            <w:pPr>
              <w:rPr>
                <w:rFonts w:ascii="Arial Narrow" w:hAnsi="Arial Narrow"/>
              </w:rPr>
            </w:pPr>
          </w:p>
        </w:tc>
      </w:tr>
      <w:tr w:rsidR="002B0DBC" w:rsidRPr="00BE02A7" w14:paraId="21B16348" w14:textId="77777777" w:rsidTr="00077496">
        <w:tc>
          <w:tcPr>
            <w:tcW w:w="507" w:type="dxa"/>
          </w:tcPr>
          <w:p w14:paraId="29CCC716" w14:textId="4A5048DB" w:rsidR="002B0DBC" w:rsidRDefault="002B0DBC" w:rsidP="00BE02A7">
            <w:pPr>
              <w:rPr>
                <w:rFonts w:ascii="Arial Narrow" w:hAnsi="Arial Narrow"/>
              </w:rPr>
            </w:pPr>
            <w:r>
              <w:rPr>
                <w:rFonts w:ascii="Arial Narrow" w:hAnsi="Arial Narrow"/>
              </w:rPr>
              <w:t>5</w:t>
            </w:r>
          </w:p>
        </w:tc>
        <w:tc>
          <w:tcPr>
            <w:tcW w:w="4421" w:type="dxa"/>
          </w:tcPr>
          <w:p w14:paraId="2FFE54CF" w14:textId="23EC4555" w:rsidR="002B0DBC" w:rsidRPr="000E7071" w:rsidRDefault="002B0DBC" w:rsidP="00BE02A7">
            <w:pPr>
              <w:rPr>
                <w:rFonts w:ascii="Arial Narrow" w:hAnsi="Arial Narrow" w:cs="Calibri"/>
                <w:color w:val="000000"/>
              </w:rPr>
            </w:pPr>
            <w:r w:rsidRPr="000E7071">
              <w:rPr>
                <w:rFonts w:ascii="Arial Narrow" w:hAnsi="Arial Narrow" w:cs="Calibri"/>
                <w:color w:val="000000"/>
              </w:rPr>
              <w:t>Testing including for all necessary attendance required to carry out concrete strength</w:t>
            </w:r>
          </w:p>
        </w:tc>
        <w:tc>
          <w:tcPr>
            <w:tcW w:w="992" w:type="dxa"/>
          </w:tcPr>
          <w:p w14:paraId="4B085D6B" w14:textId="493B200D" w:rsidR="002B0DBC" w:rsidRDefault="002B0DBC" w:rsidP="00BE02A7">
            <w:pPr>
              <w:rPr>
                <w:rFonts w:ascii="Arial Narrow" w:hAnsi="Arial Narrow"/>
              </w:rPr>
            </w:pPr>
            <w:r>
              <w:rPr>
                <w:rFonts w:ascii="Arial Narrow" w:hAnsi="Arial Narrow"/>
              </w:rPr>
              <w:t>Sum</w:t>
            </w:r>
          </w:p>
        </w:tc>
        <w:tc>
          <w:tcPr>
            <w:tcW w:w="992" w:type="dxa"/>
          </w:tcPr>
          <w:p w14:paraId="1AF4B202" w14:textId="77777777" w:rsidR="002B0DBC" w:rsidRDefault="002B0DBC" w:rsidP="00BE02A7">
            <w:pPr>
              <w:rPr>
                <w:rFonts w:ascii="Arial Narrow" w:hAnsi="Arial Narrow"/>
              </w:rPr>
            </w:pPr>
          </w:p>
        </w:tc>
        <w:tc>
          <w:tcPr>
            <w:tcW w:w="993" w:type="dxa"/>
          </w:tcPr>
          <w:p w14:paraId="385DABED" w14:textId="77777777" w:rsidR="002B0DBC" w:rsidRPr="00BE02A7" w:rsidRDefault="002B0DBC" w:rsidP="00BE02A7">
            <w:pPr>
              <w:rPr>
                <w:rFonts w:ascii="Arial Narrow" w:hAnsi="Arial Narrow"/>
              </w:rPr>
            </w:pPr>
          </w:p>
        </w:tc>
        <w:tc>
          <w:tcPr>
            <w:tcW w:w="1417" w:type="dxa"/>
          </w:tcPr>
          <w:p w14:paraId="7C997B96" w14:textId="77777777" w:rsidR="002B0DBC" w:rsidRPr="00BE02A7" w:rsidRDefault="002B0DBC" w:rsidP="00BE02A7">
            <w:pPr>
              <w:rPr>
                <w:rFonts w:ascii="Arial Narrow" w:hAnsi="Arial Narrow"/>
              </w:rPr>
            </w:pPr>
          </w:p>
        </w:tc>
      </w:tr>
      <w:tr w:rsidR="002B0DBC" w:rsidRPr="00BE02A7" w14:paraId="66C5BE19" w14:textId="77777777" w:rsidTr="00077496">
        <w:tc>
          <w:tcPr>
            <w:tcW w:w="507" w:type="dxa"/>
          </w:tcPr>
          <w:p w14:paraId="4815D0E7" w14:textId="77777777" w:rsidR="002B0DBC" w:rsidRDefault="002B0DBC" w:rsidP="00BE02A7">
            <w:pPr>
              <w:rPr>
                <w:rFonts w:ascii="Arial Narrow" w:hAnsi="Arial Narrow"/>
              </w:rPr>
            </w:pPr>
          </w:p>
        </w:tc>
        <w:tc>
          <w:tcPr>
            <w:tcW w:w="4421" w:type="dxa"/>
          </w:tcPr>
          <w:p w14:paraId="07FC098F" w14:textId="21E03DB1" w:rsidR="002B0DBC" w:rsidRPr="000E7071" w:rsidRDefault="002B0DBC" w:rsidP="00BE02A7">
            <w:pPr>
              <w:rPr>
                <w:rFonts w:ascii="Arial Narrow" w:hAnsi="Arial Narrow" w:cs="Calibri"/>
                <w:color w:val="000000"/>
              </w:rPr>
            </w:pPr>
            <w:r w:rsidRPr="000E7071">
              <w:rPr>
                <w:rFonts w:ascii="Arial Narrow" w:hAnsi="Arial Narrow" w:cs="Calibri"/>
                <w:b/>
                <w:color w:val="000000"/>
              </w:rPr>
              <w:t>NB</w:t>
            </w:r>
            <w:r w:rsidRPr="000E7071">
              <w:rPr>
                <w:rFonts w:ascii="Arial Narrow" w:hAnsi="Arial Narrow" w:cs="Calibri"/>
                <w:color w:val="000000"/>
              </w:rPr>
              <w:t>: Grade 30 concrete strength, is required for all concrete works</w:t>
            </w:r>
          </w:p>
        </w:tc>
        <w:tc>
          <w:tcPr>
            <w:tcW w:w="992" w:type="dxa"/>
          </w:tcPr>
          <w:p w14:paraId="6B076C0B" w14:textId="77777777" w:rsidR="002B0DBC" w:rsidRDefault="002B0DBC" w:rsidP="00BE02A7">
            <w:pPr>
              <w:rPr>
                <w:rFonts w:ascii="Arial Narrow" w:hAnsi="Arial Narrow"/>
              </w:rPr>
            </w:pPr>
          </w:p>
        </w:tc>
        <w:tc>
          <w:tcPr>
            <w:tcW w:w="992" w:type="dxa"/>
          </w:tcPr>
          <w:p w14:paraId="16C8CB93" w14:textId="77777777" w:rsidR="002B0DBC" w:rsidRDefault="002B0DBC" w:rsidP="00BE02A7">
            <w:pPr>
              <w:rPr>
                <w:rFonts w:ascii="Arial Narrow" w:hAnsi="Arial Narrow"/>
              </w:rPr>
            </w:pPr>
          </w:p>
        </w:tc>
        <w:tc>
          <w:tcPr>
            <w:tcW w:w="993" w:type="dxa"/>
          </w:tcPr>
          <w:p w14:paraId="30367755" w14:textId="77777777" w:rsidR="002B0DBC" w:rsidRPr="00BE02A7" w:rsidRDefault="002B0DBC" w:rsidP="00BE02A7">
            <w:pPr>
              <w:rPr>
                <w:rFonts w:ascii="Arial Narrow" w:hAnsi="Arial Narrow"/>
              </w:rPr>
            </w:pPr>
          </w:p>
        </w:tc>
        <w:tc>
          <w:tcPr>
            <w:tcW w:w="1417" w:type="dxa"/>
          </w:tcPr>
          <w:p w14:paraId="348CC2CF" w14:textId="77777777" w:rsidR="002B0DBC" w:rsidRPr="00BE02A7" w:rsidRDefault="002B0DBC" w:rsidP="00BE02A7">
            <w:pPr>
              <w:rPr>
                <w:rFonts w:ascii="Arial Narrow" w:hAnsi="Arial Narrow"/>
              </w:rPr>
            </w:pPr>
          </w:p>
        </w:tc>
      </w:tr>
      <w:tr w:rsidR="00D5664D" w:rsidRPr="00BE02A7" w14:paraId="73805671" w14:textId="77777777" w:rsidTr="00077496">
        <w:tc>
          <w:tcPr>
            <w:tcW w:w="507" w:type="dxa"/>
          </w:tcPr>
          <w:p w14:paraId="253E7125" w14:textId="77777777" w:rsidR="00D5664D" w:rsidRDefault="00D5664D" w:rsidP="00BE02A7">
            <w:pPr>
              <w:rPr>
                <w:rFonts w:ascii="Arial Narrow" w:hAnsi="Arial Narrow"/>
              </w:rPr>
            </w:pPr>
          </w:p>
        </w:tc>
        <w:tc>
          <w:tcPr>
            <w:tcW w:w="4421" w:type="dxa"/>
          </w:tcPr>
          <w:p w14:paraId="67876671" w14:textId="77777777" w:rsidR="00D5664D" w:rsidRPr="000E7071" w:rsidRDefault="00D5664D" w:rsidP="00BE02A7">
            <w:pPr>
              <w:rPr>
                <w:rFonts w:ascii="Arial Narrow" w:hAnsi="Arial Narrow" w:cs="Calibri"/>
                <w:b/>
                <w:color w:val="000000"/>
              </w:rPr>
            </w:pPr>
          </w:p>
        </w:tc>
        <w:tc>
          <w:tcPr>
            <w:tcW w:w="992" w:type="dxa"/>
          </w:tcPr>
          <w:p w14:paraId="5071DA43" w14:textId="77777777" w:rsidR="00D5664D" w:rsidRDefault="00D5664D" w:rsidP="00BE02A7">
            <w:pPr>
              <w:rPr>
                <w:rFonts w:ascii="Arial Narrow" w:hAnsi="Arial Narrow"/>
              </w:rPr>
            </w:pPr>
          </w:p>
        </w:tc>
        <w:tc>
          <w:tcPr>
            <w:tcW w:w="992" w:type="dxa"/>
          </w:tcPr>
          <w:p w14:paraId="3ACF14AE" w14:textId="77777777" w:rsidR="00D5664D" w:rsidRDefault="00D5664D" w:rsidP="00BE02A7">
            <w:pPr>
              <w:rPr>
                <w:rFonts w:ascii="Arial Narrow" w:hAnsi="Arial Narrow"/>
              </w:rPr>
            </w:pPr>
          </w:p>
        </w:tc>
        <w:tc>
          <w:tcPr>
            <w:tcW w:w="993" w:type="dxa"/>
          </w:tcPr>
          <w:p w14:paraId="355936F8" w14:textId="77777777" w:rsidR="00D5664D" w:rsidRPr="00BE02A7" w:rsidRDefault="00D5664D" w:rsidP="00BE02A7">
            <w:pPr>
              <w:rPr>
                <w:rFonts w:ascii="Arial Narrow" w:hAnsi="Arial Narrow"/>
              </w:rPr>
            </w:pPr>
          </w:p>
        </w:tc>
        <w:tc>
          <w:tcPr>
            <w:tcW w:w="1417" w:type="dxa"/>
          </w:tcPr>
          <w:p w14:paraId="3A9EA72E" w14:textId="77777777" w:rsidR="00D5664D" w:rsidRPr="00BE02A7" w:rsidRDefault="00D5664D" w:rsidP="00BE02A7">
            <w:pPr>
              <w:rPr>
                <w:rFonts w:ascii="Arial Narrow" w:hAnsi="Arial Narrow"/>
              </w:rPr>
            </w:pPr>
          </w:p>
        </w:tc>
      </w:tr>
      <w:tr w:rsidR="002B0DBC" w:rsidRPr="00BE02A7" w14:paraId="3CB2C7DF" w14:textId="77777777" w:rsidTr="00077496">
        <w:tc>
          <w:tcPr>
            <w:tcW w:w="507" w:type="dxa"/>
          </w:tcPr>
          <w:p w14:paraId="2748713C" w14:textId="77777777" w:rsidR="002B0DBC" w:rsidRDefault="002B0DBC" w:rsidP="00BE02A7">
            <w:pPr>
              <w:rPr>
                <w:rFonts w:ascii="Arial Narrow" w:hAnsi="Arial Narrow"/>
              </w:rPr>
            </w:pPr>
          </w:p>
        </w:tc>
        <w:tc>
          <w:tcPr>
            <w:tcW w:w="4421" w:type="dxa"/>
          </w:tcPr>
          <w:p w14:paraId="212CCE3C" w14:textId="55FCA9A0" w:rsidR="002B0DBC" w:rsidRPr="00D5664D" w:rsidRDefault="00D5664D" w:rsidP="00BE02A7">
            <w:pPr>
              <w:rPr>
                <w:rFonts w:ascii="Arial Narrow" w:hAnsi="Arial Narrow" w:cs="Calibri"/>
                <w:b/>
                <w:color w:val="000000"/>
              </w:rPr>
            </w:pPr>
            <w:r w:rsidRPr="00D5664D">
              <w:rPr>
                <w:rFonts w:ascii="Arial Narrow" w:hAnsi="Arial Narrow" w:cs="Calibri"/>
                <w:b/>
                <w:color w:val="000000"/>
              </w:rPr>
              <w:t>TOTAL COST LOT 1</w:t>
            </w:r>
          </w:p>
        </w:tc>
        <w:tc>
          <w:tcPr>
            <w:tcW w:w="992" w:type="dxa"/>
          </w:tcPr>
          <w:p w14:paraId="4EF0998E" w14:textId="77777777" w:rsidR="002B0DBC" w:rsidRDefault="002B0DBC" w:rsidP="00BE02A7">
            <w:pPr>
              <w:rPr>
                <w:rFonts w:ascii="Arial Narrow" w:hAnsi="Arial Narrow"/>
              </w:rPr>
            </w:pPr>
          </w:p>
        </w:tc>
        <w:tc>
          <w:tcPr>
            <w:tcW w:w="992" w:type="dxa"/>
          </w:tcPr>
          <w:p w14:paraId="7F3FBA8B" w14:textId="77777777" w:rsidR="002B0DBC" w:rsidRDefault="002B0DBC" w:rsidP="00BE02A7">
            <w:pPr>
              <w:rPr>
                <w:rFonts w:ascii="Arial Narrow" w:hAnsi="Arial Narrow"/>
              </w:rPr>
            </w:pPr>
          </w:p>
        </w:tc>
        <w:tc>
          <w:tcPr>
            <w:tcW w:w="993" w:type="dxa"/>
          </w:tcPr>
          <w:p w14:paraId="4AE45E28" w14:textId="77777777" w:rsidR="002B0DBC" w:rsidRPr="00BE02A7" w:rsidRDefault="002B0DBC" w:rsidP="00BE02A7">
            <w:pPr>
              <w:rPr>
                <w:rFonts w:ascii="Arial Narrow" w:hAnsi="Arial Narrow"/>
              </w:rPr>
            </w:pPr>
          </w:p>
        </w:tc>
        <w:tc>
          <w:tcPr>
            <w:tcW w:w="1417" w:type="dxa"/>
          </w:tcPr>
          <w:p w14:paraId="35FD0185" w14:textId="77777777" w:rsidR="002B0DBC" w:rsidRPr="00BE02A7" w:rsidRDefault="002B0DBC" w:rsidP="00BE02A7">
            <w:pPr>
              <w:rPr>
                <w:rFonts w:ascii="Arial Narrow" w:hAnsi="Arial Narrow"/>
              </w:rPr>
            </w:pPr>
          </w:p>
        </w:tc>
      </w:tr>
      <w:tr w:rsidR="00D5664D" w:rsidRPr="00BE02A7" w14:paraId="5528CD10" w14:textId="77777777" w:rsidTr="00077496">
        <w:tc>
          <w:tcPr>
            <w:tcW w:w="507" w:type="dxa"/>
          </w:tcPr>
          <w:p w14:paraId="20375BE3" w14:textId="77777777" w:rsidR="00D5664D" w:rsidRDefault="00D5664D" w:rsidP="00BE02A7">
            <w:pPr>
              <w:rPr>
                <w:rFonts w:ascii="Arial Narrow" w:hAnsi="Arial Narrow"/>
              </w:rPr>
            </w:pPr>
          </w:p>
        </w:tc>
        <w:tc>
          <w:tcPr>
            <w:tcW w:w="4421" w:type="dxa"/>
          </w:tcPr>
          <w:p w14:paraId="06CCDC86" w14:textId="77777777" w:rsidR="00D5664D" w:rsidRPr="000E7071" w:rsidRDefault="00D5664D" w:rsidP="00BE02A7">
            <w:pPr>
              <w:rPr>
                <w:rFonts w:ascii="Arial Narrow" w:hAnsi="Arial Narrow" w:cs="Calibri"/>
                <w:color w:val="000000"/>
              </w:rPr>
            </w:pPr>
          </w:p>
        </w:tc>
        <w:tc>
          <w:tcPr>
            <w:tcW w:w="992" w:type="dxa"/>
          </w:tcPr>
          <w:p w14:paraId="7C34B7F9" w14:textId="77777777" w:rsidR="00D5664D" w:rsidRDefault="00D5664D" w:rsidP="00BE02A7">
            <w:pPr>
              <w:rPr>
                <w:rFonts w:ascii="Arial Narrow" w:hAnsi="Arial Narrow"/>
              </w:rPr>
            </w:pPr>
          </w:p>
        </w:tc>
        <w:tc>
          <w:tcPr>
            <w:tcW w:w="992" w:type="dxa"/>
          </w:tcPr>
          <w:p w14:paraId="0D82CD9C" w14:textId="77777777" w:rsidR="00D5664D" w:rsidRDefault="00D5664D" w:rsidP="00BE02A7">
            <w:pPr>
              <w:rPr>
                <w:rFonts w:ascii="Arial Narrow" w:hAnsi="Arial Narrow"/>
              </w:rPr>
            </w:pPr>
          </w:p>
        </w:tc>
        <w:tc>
          <w:tcPr>
            <w:tcW w:w="993" w:type="dxa"/>
          </w:tcPr>
          <w:p w14:paraId="6E16A0C7" w14:textId="77777777" w:rsidR="00D5664D" w:rsidRPr="00BE02A7" w:rsidRDefault="00D5664D" w:rsidP="00BE02A7">
            <w:pPr>
              <w:rPr>
                <w:rFonts w:ascii="Arial Narrow" w:hAnsi="Arial Narrow"/>
              </w:rPr>
            </w:pPr>
          </w:p>
        </w:tc>
        <w:tc>
          <w:tcPr>
            <w:tcW w:w="1417" w:type="dxa"/>
          </w:tcPr>
          <w:p w14:paraId="7522DA97" w14:textId="77777777" w:rsidR="00D5664D" w:rsidRPr="00BE02A7" w:rsidRDefault="00D5664D" w:rsidP="00BE02A7">
            <w:pPr>
              <w:rPr>
                <w:rFonts w:ascii="Arial Narrow" w:hAnsi="Arial Narrow"/>
              </w:rPr>
            </w:pPr>
          </w:p>
        </w:tc>
      </w:tr>
      <w:tr w:rsidR="00D5664D" w:rsidRPr="00BE02A7" w14:paraId="02A8F1D1" w14:textId="77777777" w:rsidTr="00077496">
        <w:tc>
          <w:tcPr>
            <w:tcW w:w="507" w:type="dxa"/>
          </w:tcPr>
          <w:p w14:paraId="300A720C" w14:textId="77777777" w:rsidR="00D5664D" w:rsidRDefault="00D5664D" w:rsidP="00BE02A7">
            <w:pPr>
              <w:rPr>
                <w:rFonts w:ascii="Arial Narrow" w:hAnsi="Arial Narrow"/>
              </w:rPr>
            </w:pPr>
          </w:p>
        </w:tc>
        <w:tc>
          <w:tcPr>
            <w:tcW w:w="4421" w:type="dxa"/>
          </w:tcPr>
          <w:p w14:paraId="1BC5F7B3" w14:textId="194FC28B" w:rsidR="00D5664D" w:rsidRPr="00D5664D" w:rsidRDefault="00D5664D" w:rsidP="00BE02A7">
            <w:pPr>
              <w:rPr>
                <w:rFonts w:ascii="Arial Narrow" w:hAnsi="Arial Narrow" w:cs="Calibri"/>
                <w:b/>
                <w:color w:val="000000"/>
              </w:rPr>
            </w:pPr>
            <w:r w:rsidRPr="00D5664D">
              <w:rPr>
                <w:rFonts w:ascii="Arial Narrow" w:hAnsi="Arial Narrow" w:cs="Calibri"/>
                <w:b/>
                <w:color w:val="000000"/>
              </w:rPr>
              <w:t>LOT 2</w:t>
            </w:r>
          </w:p>
        </w:tc>
        <w:tc>
          <w:tcPr>
            <w:tcW w:w="992" w:type="dxa"/>
          </w:tcPr>
          <w:p w14:paraId="14BC507E" w14:textId="77777777" w:rsidR="00D5664D" w:rsidRDefault="00D5664D" w:rsidP="00BE02A7">
            <w:pPr>
              <w:rPr>
                <w:rFonts w:ascii="Arial Narrow" w:hAnsi="Arial Narrow"/>
              </w:rPr>
            </w:pPr>
          </w:p>
        </w:tc>
        <w:tc>
          <w:tcPr>
            <w:tcW w:w="992" w:type="dxa"/>
          </w:tcPr>
          <w:p w14:paraId="1768A9AC" w14:textId="77777777" w:rsidR="00D5664D" w:rsidRDefault="00D5664D" w:rsidP="00BE02A7">
            <w:pPr>
              <w:rPr>
                <w:rFonts w:ascii="Arial Narrow" w:hAnsi="Arial Narrow"/>
              </w:rPr>
            </w:pPr>
          </w:p>
        </w:tc>
        <w:tc>
          <w:tcPr>
            <w:tcW w:w="993" w:type="dxa"/>
          </w:tcPr>
          <w:p w14:paraId="2541F24B" w14:textId="77777777" w:rsidR="00D5664D" w:rsidRPr="00BE02A7" w:rsidRDefault="00D5664D" w:rsidP="00BE02A7">
            <w:pPr>
              <w:rPr>
                <w:rFonts w:ascii="Arial Narrow" w:hAnsi="Arial Narrow"/>
              </w:rPr>
            </w:pPr>
          </w:p>
        </w:tc>
        <w:tc>
          <w:tcPr>
            <w:tcW w:w="1417" w:type="dxa"/>
          </w:tcPr>
          <w:p w14:paraId="6DF8F3AC" w14:textId="77777777" w:rsidR="00D5664D" w:rsidRPr="00BE02A7" w:rsidRDefault="00D5664D" w:rsidP="00BE02A7">
            <w:pPr>
              <w:rPr>
                <w:rFonts w:ascii="Arial Narrow" w:hAnsi="Arial Narrow"/>
              </w:rPr>
            </w:pPr>
          </w:p>
        </w:tc>
      </w:tr>
      <w:tr w:rsidR="002B0DBC" w:rsidRPr="00BE02A7" w14:paraId="62644E00" w14:textId="77777777" w:rsidTr="00077496">
        <w:tc>
          <w:tcPr>
            <w:tcW w:w="507" w:type="dxa"/>
          </w:tcPr>
          <w:p w14:paraId="06B06710" w14:textId="2DA92630" w:rsidR="002B0DBC" w:rsidRPr="000E7071" w:rsidRDefault="002B0DBC" w:rsidP="00BE02A7">
            <w:pPr>
              <w:rPr>
                <w:rFonts w:ascii="Arial Narrow" w:hAnsi="Arial Narrow"/>
                <w:b/>
              </w:rPr>
            </w:pPr>
            <w:r w:rsidRPr="000E7071">
              <w:rPr>
                <w:rFonts w:ascii="Arial Narrow" w:hAnsi="Arial Narrow"/>
                <w:b/>
              </w:rPr>
              <w:t>1</w:t>
            </w:r>
          </w:p>
        </w:tc>
        <w:tc>
          <w:tcPr>
            <w:tcW w:w="4421" w:type="dxa"/>
          </w:tcPr>
          <w:p w14:paraId="386E8B69" w14:textId="4D2AD561" w:rsidR="002B0DBC" w:rsidRPr="000E7071" w:rsidRDefault="002B0DBC" w:rsidP="00BE02A7">
            <w:pPr>
              <w:rPr>
                <w:rFonts w:ascii="Arial Narrow" w:hAnsi="Arial Narrow" w:cs="Calibri"/>
                <w:b/>
                <w:color w:val="000000"/>
              </w:rPr>
            </w:pPr>
            <w:r w:rsidRPr="000E7071">
              <w:rPr>
                <w:rFonts w:ascii="Arial Narrow" w:hAnsi="Arial Narrow" w:cs="Calibri"/>
                <w:b/>
                <w:color w:val="000000"/>
              </w:rPr>
              <w:t>WATER MAIN LINE</w:t>
            </w:r>
          </w:p>
        </w:tc>
        <w:tc>
          <w:tcPr>
            <w:tcW w:w="992" w:type="dxa"/>
          </w:tcPr>
          <w:p w14:paraId="03E6FDEE" w14:textId="77777777" w:rsidR="002B0DBC" w:rsidRDefault="002B0DBC" w:rsidP="00BE02A7">
            <w:pPr>
              <w:rPr>
                <w:rFonts w:ascii="Arial Narrow" w:hAnsi="Arial Narrow"/>
              </w:rPr>
            </w:pPr>
          </w:p>
        </w:tc>
        <w:tc>
          <w:tcPr>
            <w:tcW w:w="992" w:type="dxa"/>
          </w:tcPr>
          <w:p w14:paraId="4FA83900" w14:textId="77777777" w:rsidR="002B0DBC" w:rsidRDefault="002B0DBC" w:rsidP="00BE02A7">
            <w:pPr>
              <w:rPr>
                <w:rFonts w:ascii="Arial Narrow" w:hAnsi="Arial Narrow"/>
              </w:rPr>
            </w:pPr>
          </w:p>
        </w:tc>
        <w:tc>
          <w:tcPr>
            <w:tcW w:w="993" w:type="dxa"/>
          </w:tcPr>
          <w:p w14:paraId="039F8EEB" w14:textId="77777777" w:rsidR="002B0DBC" w:rsidRPr="00BE02A7" w:rsidRDefault="002B0DBC" w:rsidP="00BE02A7">
            <w:pPr>
              <w:rPr>
                <w:rFonts w:ascii="Arial Narrow" w:hAnsi="Arial Narrow"/>
              </w:rPr>
            </w:pPr>
          </w:p>
        </w:tc>
        <w:tc>
          <w:tcPr>
            <w:tcW w:w="1417" w:type="dxa"/>
          </w:tcPr>
          <w:p w14:paraId="1B3A7FA7" w14:textId="77777777" w:rsidR="002B0DBC" w:rsidRPr="00BE02A7" w:rsidRDefault="002B0DBC" w:rsidP="00BE02A7">
            <w:pPr>
              <w:rPr>
                <w:rFonts w:ascii="Arial Narrow" w:hAnsi="Arial Narrow"/>
              </w:rPr>
            </w:pPr>
          </w:p>
        </w:tc>
      </w:tr>
      <w:tr w:rsidR="002B0DBC" w:rsidRPr="00BE02A7" w14:paraId="453933F4" w14:textId="77777777" w:rsidTr="00077496">
        <w:tc>
          <w:tcPr>
            <w:tcW w:w="507" w:type="dxa"/>
          </w:tcPr>
          <w:p w14:paraId="63547171" w14:textId="7F48D130" w:rsidR="002B0DBC" w:rsidRDefault="002B0DBC" w:rsidP="00BE02A7">
            <w:pPr>
              <w:rPr>
                <w:rFonts w:ascii="Arial Narrow" w:hAnsi="Arial Narrow"/>
              </w:rPr>
            </w:pPr>
            <w:r>
              <w:rPr>
                <w:rFonts w:ascii="Arial Narrow" w:hAnsi="Arial Narrow"/>
              </w:rPr>
              <w:t>1.1</w:t>
            </w:r>
          </w:p>
        </w:tc>
        <w:tc>
          <w:tcPr>
            <w:tcW w:w="4421" w:type="dxa"/>
          </w:tcPr>
          <w:p w14:paraId="3990F908" w14:textId="1C9F599E" w:rsidR="002B0DBC" w:rsidRPr="000E7071" w:rsidRDefault="002B0DBC" w:rsidP="00BE02A7">
            <w:pPr>
              <w:rPr>
                <w:rFonts w:ascii="Arial Narrow" w:hAnsi="Arial Narrow" w:cs="Calibri"/>
                <w:color w:val="000000"/>
              </w:rPr>
            </w:pPr>
            <w:r w:rsidRPr="000E7071">
              <w:rPr>
                <w:rFonts w:ascii="Arial Narrow" w:hAnsi="Arial Narrow" w:cs="Calibri"/>
                <w:color w:val="000000"/>
              </w:rPr>
              <w:t xml:space="preserve">Clear and grub the line to a minimum width of 2m including removal of trees with girth not exceeding </w:t>
            </w:r>
            <w:r w:rsidRPr="000E7071">
              <w:rPr>
                <w:rFonts w:ascii="Arial Narrow" w:hAnsi="Arial Narrow" w:cs="Calibri"/>
                <w:color w:val="000000"/>
              </w:rPr>
              <w:lastRenderedPageBreak/>
              <w:t>1m</w:t>
            </w:r>
          </w:p>
        </w:tc>
        <w:tc>
          <w:tcPr>
            <w:tcW w:w="992" w:type="dxa"/>
          </w:tcPr>
          <w:p w14:paraId="09AE80DA" w14:textId="283DD50C" w:rsidR="002B0DBC" w:rsidRDefault="002B0DBC" w:rsidP="00BE02A7">
            <w:pPr>
              <w:rPr>
                <w:rFonts w:ascii="Arial Narrow" w:hAnsi="Arial Narrow"/>
              </w:rPr>
            </w:pPr>
            <w:r>
              <w:rPr>
                <w:rFonts w:ascii="Arial Narrow" w:hAnsi="Arial Narrow"/>
              </w:rPr>
              <w:lastRenderedPageBreak/>
              <w:t>m</w:t>
            </w:r>
          </w:p>
        </w:tc>
        <w:tc>
          <w:tcPr>
            <w:tcW w:w="992" w:type="dxa"/>
          </w:tcPr>
          <w:p w14:paraId="0691CF9D" w14:textId="6722EE3F" w:rsidR="002B0DBC" w:rsidRDefault="002B0DBC" w:rsidP="00BE02A7">
            <w:pPr>
              <w:rPr>
                <w:rFonts w:ascii="Arial Narrow" w:hAnsi="Arial Narrow"/>
              </w:rPr>
            </w:pPr>
            <w:r>
              <w:rPr>
                <w:rFonts w:ascii="Arial Narrow" w:hAnsi="Arial Narrow"/>
              </w:rPr>
              <w:t>1000</w:t>
            </w:r>
          </w:p>
        </w:tc>
        <w:tc>
          <w:tcPr>
            <w:tcW w:w="993" w:type="dxa"/>
          </w:tcPr>
          <w:p w14:paraId="22D67827" w14:textId="77777777" w:rsidR="002B0DBC" w:rsidRPr="00BE02A7" w:rsidRDefault="002B0DBC" w:rsidP="00BE02A7">
            <w:pPr>
              <w:rPr>
                <w:rFonts w:ascii="Arial Narrow" w:hAnsi="Arial Narrow"/>
              </w:rPr>
            </w:pPr>
          </w:p>
        </w:tc>
        <w:tc>
          <w:tcPr>
            <w:tcW w:w="1417" w:type="dxa"/>
          </w:tcPr>
          <w:p w14:paraId="18CC39E6" w14:textId="77777777" w:rsidR="002B0DBC" w:rsidRPr="00BE02A7" w:rsidRDefault="002B0DBC" w:rsidP="00BE02A7">
            <w:pPr>
              <w:rPr>
                <w:rFonts w:ascii="Arial Narrow" w:hAnsi="Arial Narrow"/>
              </w:rPr>
            </w:pPr>
          </w:p>
        </w:tc>
      </w:tr>
      <w:tr w:rsidR="002B0DBC" w:rsidRPr="00BE02A7" w14:paraId="6D12F98D" w14:textId="77777777" w:rsidTr="00077496">
        <w:tc>
          <w:tcPr>
            <w:tcW w:w="507" w:type="dxa"/>
          </w:tcPr>
          <w:p w14:paraId="0E6246F2" w14:textId="77777777" w:rsidR="002B0DBC" w:rsidRDefault="002B0DBC" w:rsidP="00BE02A7">
            <w:pPr>
              <w:rPr>
                <w:rFonts w:ascii="Arial Narrow" w:hAnsi="Arial Narrow"/>
              </w:rPr>
            </w:pPr>
          </w:p>
        </w:tc>
        <w:tc>
          <w:tcPr>
            <w:tcW w:w="4421" w:type="dxa"/>
          </w:tcPr>
          <w:p w14:paraId="6B4872E0" w14:textId="77777777" w:rsidR="002B0DBC" w:rsidRPr="000E7071" w:rsidRDefault="002B0DBC" w:rsidP="00BE02A7">
            <w:pPr>
              <w:rPr>
                <w:rFonts w:ascii="Arial Narrow" w:hAnsi="Arial Narrow" w:cs="Calibri"/>
                <w:color w:val="000000"/>
              </w:rPr>
            </w:pPr>
          </w:p>
        </w:tc>
        <w:tc>
          <w:tcPr>
            <w:tcW w:w="992" w:type="dxa"/>
          </w:tcPr>
          <w:p w14:paraId="556BE7B8" w14:textId="77777777" w:rsidR="002B0DBC" w:rsidRDefault="002B0DBC" w:rsidP="00BE02A7">
            <w:pPr>
              <w:rPr>
                <w:rFonts w:ascii="Arial Narrow" w:hAnsi="Arial Narrow"/>
              </w:rPr>
            </w:pPr>
          </w:p>
        </w:tc>
        <w:tc>
          <w:tcPr>
            <w:tcW w:w="992" w:type="dxa"/>
          </w:tcPr>
          <w:p w14:paraId="27A570DC" w14:textId="77777777" w:rsidR="002B0DBC" w:rsidRDefault="002B0DBC" w:rsidP="00BE02A7">
            <w:pPr>
              <w:rPr>
                <w:rFonts w:ascii="Arial Narrow" w:hAnsi="Arial Narrow"/>
              </w:rPr>
            </w:pPr>
          </w:p>
        </w:tc>
        <w:tc>
          <w:tcPr>
            <w:tcW w:w="993" w:type="dxa"/>
          </w:tcPr>
          <w:p w14:paraId="10E77ACC" w14:textId="77777777" w:rsidR="002B0DBC" w:rsidRPr="00BE02A7" w:rsidRDefault="002B0DBC" w:rsidP="00BE02A7">
            <w:pPr>
              <w:rPr>
                <w:rFonts w:ascii="Arial Narrow" w:hAnsi="Arial Narrow"/>
              </w:rPr>
            </w:pPr>
          </w:p>
        </w:tc>
        <w:tc>
          <w:tcPr>
            <w:tcW w:w="1417" w:type="dxa"/>
          </w:tcPr>
          <w:p w14:paraId="1B5E938B" w14:textId="77777777" w:rsidR="002B0DBC" w:rsidRPr="00BE02A7" w:rsidRDefault="002B0DBC" w:rsidP="00BE02A7">
            <w:pPr>
              <w:rPr>
                <w:rFonts w:ascii="Arial Narrow" w:hAnsi="Arial Narrow"/>
              </w:rPr>
            </w:pPr>
          </w:p>
        </w:tc>
      </w:tr>
      <w:tr w:rsidR="002B0DBC" w:rsidRPr="00BE02A7" w14:paraId="14C0AE41" w14:textId="77777777" w:rsidTr="00077496">
        <w:tc>
          <w:tcPr>
            <w:tcW w:w="507" w:type="dxa"/>
          </w:tcPr>
          <w:p w14:paraId="71F114E7" w14:textId="421ACC44" w:rsidR="002B0DBC" w:rsidRDefault="002B0DBC" w:rsidP="00BE02A7">
            <w:pPr>
              <w:rPr>
                <w:rFonts w:ascii="Arial Narrow" w:hAnsi="Arial Narrow"/>
              </w:rPr>
            </w:pPr>
            <w:r>
              <w:rPr>
                <w:rFonts w:ascii="Arial Narrow" w:hAnsi="Arial Narrow"/>
              </w:rPr>
              <w:t>1.2</w:t>
            </w:r>
          </w:p>
        </w:tc>
        <w:tc>
          <w:tcPr>
            <w:tcW w:w="4421" w:type="dxa"/>
          </w:tcPr>
          <w:p w14:paraId="48BBD1C9" w14:textId="420A0623" w:rsidR="002B0DBC" w:rsidRPr="000E7071" w:rsidRDefault="002B0DBC" w:rsidP="00BE02A7">
            <w:pPr>
              <w:rPr>
                <w:rFonts w:ascii="Arial Narrow" w:hAnsi="Arial Narrow" w:cs="Calibri"/>
                <w:color w:val="000000"/>
              </w:rPr>
            </w:pPr>
            <w:r w:rsidRPr="000E7071">
              <w:rPr>
                <w:rFonts w:ascii="Arial Narrow" w:hAnsi="Arial Narrow" w:cs="Calibri"/>
                <w:color w:val="000000"/>
              </w:rPr>
              <w:t>Removal and grubbing of trees girth exceeding 1m and stacking the wood on site as directed by the Engineer. Girth measured 1m above the ground.</w:t>
            </w:r>
          </w:p>
        </w:tc>
        <w:tc>
          <w:tcPr>
            <w:tcW w:w="992" w:type="dxa"/>
          </w:tcPr>
          <w:p w14:paraId="686BED33" w14:textId="159A4A9A" w:rsidR="002B0DBC" w:rsidRDefault="002B0DBC" w:rsidP="00BE02A7">
            <w:pPr>
              <w:rPr>
                <w:rFonts w:ascii="Arial Narrow" w:hAnsi="Arial Narrow"/>
              </w:rPr>
            </w:pPr>
            <w:r>
              <w:rPr>
                <w:rFonts w:ascii="Arial Narrow" w:hAnsi="Arial Narrow"/>
              </w:rPr>
              <w:t>no</w:t>
            </w:r>
          </w:p>
        </w:tc>
        <w:tc>
          <w:tcPr>
            <w:tcW w:w="992" w:type="dxa"/>
          </w:tcPr>
          <w:p w14:paraId="0F77ADEC" w14:textId="5B2CC046" w:rsidR="002B0DBC" w:rsidRDefault="002B0DBC" w:rsidP="00BE02A7">
            <w:pPr>
              <w:rPr>
                <w:rFonts w:ascii="Arial Narrow" w:hAnsi="Arial Narrow"/>
              </w:rPr>
            </w:pPr>
            <w:r>
              <w:rPr>
                <w:rFonts w:ascii="Arial Narrow" w:hAnsi="Arial Narrow"/>
              </w:rPr>
              <w:t>5</w:t>
            </w:r>
          </w:p>
        </w:tc>
        <w:tc>
          <w:tcPr>
            <w:tcW w:w="993" w:type="dxa"/>
          </w:tcPr>
          <w:p w14:paraId="7D57FBE4" w14:textId="77777777" w:rsidR="002B0DBC" w:rsidRPr="00BE02A7" w:rsidRDefault="002B0DBC" w:rsidP="00BE02A7">
            <w:pPr>
              <w:rPr>
                <w:rFonts w:ascii="Arial Narrow" w:hAnsi="Arial Narrow"/>
              </w:rPr>
            </w:pPr>
          </w:p>
        </w:tc>
        <w:tc>
          <w:tcPr>
            <w:tcW w:w="1417" w:type="dxa"/>
          </w:tcPr>
          <w:p w14:paraId="33674CC5" w14:textId="77777777" w:rsidR="002B0DBC" w:rsidRPr="00BE02A7" w:rsidRDefault="002B0DBC" w:rsidP="00BE02A7">
            <w:pPr>
              <w:rPr>
                <w:rFonts w:ascii="Arial Narrow" w:hAnsi="Arial Narrow"/>
              </w:rPr>
            </w:pPr>
          </w:p>
        </w:tc>
      </w:tr>
      <w:tr w:rsidR="002B0DBC" w:rsidRPr="00BE02A7" w14:paraId="0E4CCC39" w14:textId="77777777" w:rsidTr="00077496">
        <w:tc>
          <w:tcPr>
            <w:tcW w:w="507" w:type="dxa"/>
          </w:tcPr>
          <w:p w14:paraId="25FF7A52" w14:textId="77777777" w:rsidR="002B0DBC" w:rsidRDefault="002B0DBC" w:rsidP="00BE02A7">
            <w:pPr>
              <w:rPr>
                <w:rFonts w:ascii="Arial Narrow" w:hAnsi="Arial Narrow"/>
              </w:rPr>
            </w:pPr>
          </w:p>
        </w:tc>
        <w:tc>
          <w:tcPr>
            <w:tcW w:w="4421" w:type="dxa"/>
          </w:tcPr>
          <w:p w14:paraId="55045256" w14:textId="77777777" w:rsidR="002B0DBC" w:rsidRPr="000E7071" w:rsidRDefault="002B0DBC" w:rsidP="00BE02A7">
            <w:pPr>
              <w:rPr>
                <w:rFonts w:ascii="Arial Narrow" w:hAnsi="Arial Narrow" w:cs="Calibri"/>
                <w:color w:val="000000"/>
              </w:rPr>
            </w:pPr>
          </w:p>
        </w:tc>
        <w:tc>
          <w:tcPr>
            <w:tcW w:w="992" w:type="dxa"/>
          </w:tcPr>
          <w:p w14:paraId="21D79013" w14:textId="77777777" w:rsidR="002B0DBC" w:rsidRDefault="002B0DBC" w:rsidP="00BE02A7">
            <w:pPr>
              <w:rPr>
                <w:rFonts w:ascii="Arial Narrow" w:hAnsi="Arial Narrow"/>
              </w:rPr>
            </w:pPr>
          </w:p>
        </w:tc>
        <w:tc>
          <w:tcPr>
            <w:tcW w:w="992" w:type="dxa"/>
          </w:tcPr>
          <w:p w14:paraId="65BEF2C8" w14:textId="77777777" w:rsidR="002B0DBC" w:rsidRDefault="002B0DBC" w:rsidP="00BE02A7">
            <w:pPr>
              <w:rPr>
                <w:rFonts w:ascii="Arial Narrow" w:hAnsi="Arial Narrow"/>
              </w:rPr>
            </w:pPr>
          </w:p>
        </w:tc>
        <w:tc>
          <w:tcPr>
            <w:tcW w:w="993" w:type="dxa"/>
          </w:tcPr>
          <w:p w14:paraId="6974C03D" w14:textId="77777777" w:rsidR="002B0DBC" w:rsidRPr="00BE02A7" w:rsidRDefault="002B0DBC" w:rsidP="00BE02A7">
            <w:pPr>
              <w:rPr>
                <w:rFonts w:ascii="Arial Narrow" w:hAnsi="Arial Narrow"/>
              </w:rPr>
            </w:pPr>
          </w:p>
        </w:tc>
        <w:tc>
          <w:tcPr>
            <w:tcW w:w="1417" w:type="dxa"/>
          </w:tcPr>
          <w:p w14:paraId="3EFFDF58" w14:textId="77777777" w:rsidR="002B0DBC" w:rsidRPr="00BE02A7" w:rsidRDefault="002B0DBC" w:rsidP="00BE02A7">
            <w:pPr>
              <w:rPr>
                <w:rFonts w:ascii="Arial Narrow" w:hAnsi="Arial Narrow"/>
              </w:rPr>
            </w:pPr>
          </w:p>
        </w:tc>
      </w:tr>
      <w:tr w:rsidR="002B0DBC" w:rsidRPr="00BE02A7" w14:paraId="46D1056A" w14:textId="77777777" w:rsidTr="00077496">
        <w:tc>
          <w:tcPr>
            <w:tcW w:w="507" w:type="dxa"/>
          </w:tcPr>
          <w:p w14:paraId="2E49B262" w14:textId="5ED91E76" w:rsidR="002B0DBC" w:rsidRPr="000E7071" w:rsidRDefault="002B0DBC" w:rsidP="00BE02A7">
            <w:pPr>
              <w:rPr>
                <w:rFonts w:ascii="Arial Narrow" w:hAnsi="Arial Narrow"/>
                <w:b/>
              </w:rPr>
            </w:pPr>
            <w:r w:rsidRPr="000E7071">
              <w:rPr>
                <w:rFonts w:ascii="Arial Narrow" w:hAnsi="Arial Narrow"/>
                <w:b/>
              </w:rPr>
              <w:t>2</w:t>
            </w:r>
          </w:p>
        </w:tc>
        <w:tc>
          <w:tcPr>
            <w:tcW w:w="4421" w:type="dxa"/>
          </w:tcPr>
          <w:p w14:paraId="5C4D2760" w14:textId="675DD474" w:rsidR="002B0DBC" w:rsidRPr="000E7071" w:rsidRDefault="002B0DBC" w:rsidP="00BE02A7">
            <w:pPr>
              <w:rPr>
                <w:rFonts w:ascii="Arial Narrow" w:hAnsi="Arial Narrow" w:cs="Calibri"/>
                <w:b/>
                <w:color w:val="000000"/>
              </w:rPr>
            </w:pPr>
            <w:r w:rsidRPr="000E7071">
              <w:rPr>
                <w:rFonts w:ascii="Arial Narrow" w:hAnsi="Arial Narrow" w:cs="Calibri"/>
                <w:b/>
                <w:color w:val="000000"/>
              </w:rPr>
              <w:t>Excavation and backfilling</w:t>
            </w:r>
          </w:p>
        </w:tc>
        <w:tc>
          <w:tcPr>
            <w:tcW w:w="992" w:type="dxa"/>
          </w:tcPr>
          <w:p w14:paraId="16EC7C8C" w14:textId="77777777" w:rsidR="002B0DBC" w:rsidRDefault="002B0DBC" w:rsidP="00BE02A7">
            <w:pPr>
              <w:rPr>
                <w:rFonts w:ascii="Arial Narrow" w:hAnsi="Arial Narrow"/>
              </w:rPr>
            </w:pPr>
          </w:p>
        </w:tc>
        <w:tc>
          <w:tcPr>
            <w:tcW w:w="992" w:type="dxa"/>
          </w:tcPr>
          <w:p w14:paraId="0972C534" w14:textId="77777777" w:rsidR="002B0DBC" w:rsidRDefault="002B0DBC" w:rsidP="00BE02A7">
            <w:pPr>
              <w:rPr>
                <w:rFonts w:ascii="Arial Narrow" w:hAnsi="Arial Narrow"/>
              </w:rPr>
            </w:pPr>
          </w:p>
        </w:tc>
        <w:tc>
          <w:tcPr>
            <w:tcW w:w="993" w:type="dxa"/>
          </w:tcPr>
          <w:p w14:paraId="1304142A" w14:textId="77777777" w:rsidR="002B0DBC" w:rsidRPr="00BE02A7" w:rsidRDefault="002B0DBC" w:rsidP="00BE02A7">
            <w:pPr>
              <w:rPr>
                <w:rFonts w:ascii="Arial Narrow" w:hAnsi="Arial Narrow"/>
              </w:rPr>
            </w:pPr>
          </w:p>
        </w:tc>
        <w:tc>
          <w:tcPr>
            <w:tcW w:w="1417" w:type="dxa"/>
          </w:tcPr>
          <w:p w14:paraId="1E86528C" w14:textId="77777777" w:rsidR="002B0DBC" w:rsidRPr="00BE02A7" w:rsidRDefault="002B0DBC" w:rsidP="00BE02A7">
            <w:pPr>
              <w:rPr>
                <w:rFonts w:ascii="Arial Narrow" w:hAnsi="Arial Narrow"/>
              </w:rPr>
            </w:pPr>
          </w:p>
        </w:tc>
      </w:tr>
      <w:tr w:rsidR="002B0DBC" w:rsidRPr="00BE02A7" w14:paraId="72F04C34" w14:textId="77777777" w:rsidTr="00077496">
        <w:tc>
          <w:tcPr>
            <w:tcW w:w="507" w:type="dxa"/>
          </w:tcPr>
          <w:p w14:paraId="7A97E5D7" w14:textId="77777777" w:rsidR="002B0DBC" w:rsidRDefault="002B0DBC" w:rsidP="00BE02A7">
            <w:pPr>
              <w:rPr>
                <w:rFonts w:ascii="Arial Narrow" w:hAnsi="Arial Narrow"/>
              </w:rPr>
            </w:pPr>
          </w:p>
        </w:tc>
        <w:tc>
          <w:tcPr>
            <w:tcW w:w="4421" w:type="dxa"/>
          </w:tcPr>
          <w:p w14:paraId="30596D5B" w14:textId="77777777" w:rsidR="002B0DBC" w:rsidRPr="000E7071" w:rsidRDefault="002B0DBC" w:rsidP="00BE02A7">
            <w:pPr>
              <w:rPr>
                <w:rFonts w:ascii="Arial Narrow" w:hAnsi="Arial Narrow" w:cs="Calibri"/>
                <w:color w:val="000000"/>
              </w:rPr>
            </w:pPr>
          </w:p>
        </w:tc>
        <w:tc>
          <w:tcPr>
            <w:tcW w:w="992" w:type="dxa"/>
          </w:tcPr>
          <w:p w14:paraId="71C50676" w14:textId="77777777" w:rsidR="002B0DBC" w:rsidRDefault="002B0DBC" w:rsidP="00BE02A7">
            <w:pPr>
              <w:rPr>
                <w:rFonts w:ascii="Arial Narrow" w:hAnsi="Arial Narrow"/>
              </w:rPr>
            </w:pPr>
          </w:p>
        </w:tc>
        <w:tc>
          <w:tcPr>
            <w:tcW w:w="992" w:type="dxa"/>
          </w:tcPr>
          <w:p w14:paraId="2E95C4DE" w14:textId="77777777" w:rsidR="002B0DBC" w:rsidRDefault="002B0DBC" w:rsidP="00BE02A7">
            <w:pPr>
              <w:rPr>
                <w:rFonts w:ascii="Arial Narrow" w:hAnsi="Arial Narrow"/>
              </w:rPr>
            </w:pPr>
          </w:p>
        </w:tc>
        <w:tc>
          <w:tcPr>
            <w:tcW w:w="993" w:type="dxa"/>
          </w:tcPr>
          <w:p w14:paraId="42AE56FC" w14:textId="77777777" w:rsidR="002B0DBC" w:rsidRPr="00BE02A7" w:rsidRDefault="002B0DBC" w:rsidP="00BE02A7">
            <w:pPr>
              <w:rPr>
                <w:rFonts w:ascii="Arial Narrow" w:hAnsi="Arial Narrow"/>
              </w:rPr>
            </w:pPr>
          </w:p>
        </w:tc>
        <w:tc>
          <w:tcPr>
            <w:tcW w:w="1417" w:type="dxa"/>
          </w:tcPr>
          <w:p w14:paraId="354BCF53" w14:textId="77777777" w:rsidR="002B0DBC" w:rsidRPr="00BE02A7" w:rsidRDefault="002B0DBC" w:rsidP="00BE02A7">
            <w:pPr>
              <w:rPr>
                <w:rFonts w:ascii="Arial Narrow" w:hAnsi="Arial Narrow"/>
              </w:rPr>
            </w:pPr>
          </w:p>
        </w:tc>
      </w:tr>
      <w:tr w:rsidR="002B0DBC" w:rsidRPr="00BE02A7" w14:paraId="37963517" w14:textId="77777777" w:rsidTr="00077496">
        <w:tc>
          <w:tcPr>
            <w:tcW w:w="507" w:type="dxa"/>
          </w:tcPr>
          <w:p w14:paraId="69108611" w14:textId="15AC42FB" w:rsidR="002B0DBC" w:rsidRDefault="002B0DBC" w:rsidP="00BE02A7">
            <w:pPr>
              <w:rPr>
                <w:rFonts w:ascii="Arial Narrow" w:hAnsi="Arial Narrow"/>
              </w:rPr>
            </w:pPr>
            <w:r>
              <w:rPr>
                <w:rFonts w:ascii="Arial Narrow" w:hAnsi="Arial Narrow"/>
              </w:rPr>
              <w:t>2.1</w:t>
            </w:r>
          </w:p>
        </w:tc>
        <w:tc>
          <w:tcPr>
            <w:tcW w:w="4421" w:type="dxa"/>
          </w:tcPr>
          <w:p w14:paraId="7463F8A1" w14:textId="77777777" w:rsidR="002B0DBC" w:rsidRPr="000E7071" w:rsidRDefault="002B0DBC" w:rsidP="00BE02A7">
            <w:pPr>
              <w:rPr>
                <w:rFonts w:ascii="Arial Narrow" w:hAnsi="Arial Narrow" w:cs="Calibri"/>
                <w:color w:val="000000"/>
              </w:rPr>
            </w:pPr>
            <w:r w:rsidRPr="000E7071">
              <w:rPr>
                <w:rFonts w:ascii="Arial Narrow" w:hAnsi="Arial Narrow" w:cs="Calibri"/>
                <w:color w:val="000000"/>
              </w:rPr>
              <w:t>Common excavation</w:t>
            </w:r>
          </w:p>
          <w:p w14:paraId="30DDF725" w14:textId="77777777" w:rsidR="002B0DBC" w:rsidRPr="000E7071" w:rsidRDefault="002B0DBC" w:rsidP="00BE02A7">
            <w:pPr>
              <w:rPr>
                <w:rFonts w:ascii="Arial Narrow" w:hAnsi="Arial Narrow" w:cs="Calibri"/>
                <w:color w:val="000000"/>
              </w:rPr>
            </w:pPr>
            <w:r w:rsidRPr="000E7071">
              <w:rPr>
                <w:rFonts w:ascii="Arial Narrow" w:hAnsi="Arial Narrow" w:cs="Calibri"/>
                <w:color w:val="000000"/>
              </w:rPr>
              <w:t>Trenches 1m wide for 90mm diameter pipes</w:t>
            </w:r>
          </w:p>
          <w:p w14:paraId="39F42F5D" w14:textId="7CC171ED" w:rsidR="002B0DBC" w:rsidRPr="000E7071" w:rsidRDefault="002B0DBC" w:rsidP="00D44C6C">
            <w:pPr>
              <w:rPr>
                <w:rFonts w:ascii="Arial Narrow" w:hAnsi="Arial Narrow" w:cs="Calibri"/>
                <w:color w:val="000000"/>
              </w:rPr>
            </w:pPr>
            <w:r w:rsidRPr="000E7071">
              <w:rPr>
                <w:rFonts w:ascii="Arial Narrow" w:hAnsi="Arial Narrow" w:cs="Calibri"/>
                <w:color w:val="000000"/>
              </w:rPr>
              <w:t>(a)up to 1.0m deep</w:t>
            </w:r>
          </w:p>
        </w:tc>
        <w:tc>
          <w:tcPr>
            <w:tcW w:w="992" w:type="dxa"/>
          </w:tcPr>
          <w:p w14:paraId="67C9DFEB" w14:textId="37D1025A" w:rsidR="002B0DBC" w:rsidRDefault="002B0DBC" w:rsidP="00BE02A7">
            <w:pPr>
              <w:rPr>
                <w:rFonts w:ascii="Arial Narrow" w:hAnsi="Arial Narrow"/>
              </w:rPr>
            </w:pPr>
            <w:r>
              <w:rPr>
                <w:rFonts w:ascii="Arial Narrow" w:hAnsi="Arial Narrow"/>
              </w:rPr>
              <w:t>m</w:t>
            </w:r>
          </w:p>
        </w:tc>
        <w:tc>
          <w:tcPr>
            <w:tcW w:w="992" w:type="dxa"/>
          </w:tcPr>
          <w:p w14:paraId="46A0321B" w14:textId="68540FEF" w:rsidR="002B0DBC" w:rsidRDefault="002B0DBC" w:rsidP="00BE02A7">
            <w:pPr>
              <w:rPr>
                <w:rFonts w:ascii="Arial Narrow" w:hAnsi="Arial Narrow"/>
              </w:rPr>
            </w:pPr>
            <w:r>
              <w:rPr>
                <w:rFonts w:ascii="Arial Narrow" w:hAnsi="Arial Narrow"/>
              </w:rPr>
              <w:t>1000</w:t>
            </w:r>
          </w:p>
        </w:tc>
        <w:tc>
          <w:tcPr>
            <w:tcW w:w="993" w:type="dxa"/>
          </w:tcPr>
          <w:p w14:paraId="0AAF19B1" w14:textId="77777777" w:rsidR="002B0DBC" w:rsidRPr="00BE02A7" w:rsidRDefault="002B0DBC" w:rsidP="00BE02A7">
            <w:pPr>
              <w:rPr>
                <w:rFonts w:ascii="Arial Narrow" w:hAnsi="Arial Narrow"/>
              </w:rPr>
            </w:pPr>
          </w:p>
        </w:tc>
        <w:tc>
          <w:tcPr>
            <w:tcW w:w="1417" w:type="dxa"/>
          </w:tcPr>
          <w:p w14:paraId="7A7953A5" w14:textId="77777777" w:rsidR="002B0DBC" w:rsidRPr="00BE02A7" w:rsidRDefault="002B0DBC" w:rsidP="00BE02A7">
            <w:pPr>
              <w:rPr>
                <w:rFonts w:ascii="Arial Narrow" w:hAnsi="Arial Narrow"/>
              </w:rPr>
            </w:pPr>
          </w:p>
        </w:tc>
      </w:tr>
      <w:tr w:rsidR="002B0DBC" w:rsidRPr="00BE02A7" w14:paraId="3FDBBFD0" w14:textId="77777777" w:rsidTr="00077496">
        <w:tc>
          <w:tcPr>
            <w:tcW w:w="507" w:type="dxa"/>
          </w:tcPr>
          <w:p w14:paraId="6673DF0E" w14:textId="4E5F023C" w:rsidR="002B0DBC" w:rsidRDefault="002B0DBC" w:rsidP="00BE02A7">
            <w:pPr>
              <w:rPr>
                <w:rFonts w:ascii="Arial Narrow" w:hAnsi="Arial Narrow"/>
              </w:rPr>
            </w:pPr>
          </w:p>
        </w:tc>
        <w:tc>
          <w:tcPr>
            <w:tcW w:w="4421" w:type="dxa"/>
          </w:tcPr>
          <w:p w14:paraId="0641073D" w14:textId="77777777" w:rsidR="002B0DBC" w:rsidRPr="000E7071" w:rsidRDefault="002B0DBC" w:rsidP="00BE02A7">
            <w:pPr>
              <w:rPr>
                <w:rFonts w:ascii="Arial Narrow" w:hAnsi="Arial Narrow" w:cs="Calibri"/>
                <w:color w:val="000000"/>
              </w:rPr>
            </w:pPr>
          </w:p>
        </w:tc>
        <w:tc>
          <w:tcPr>
            <w:tcW w:w="992" w:type="dxa"/>
          </w:tcPr>
          <w:p w14:paraId="07BF58E6" w14:textId="77777777" w:rsidR="002B0DBC" w:rsidRDefault="002B0DBC" w:rsidP="00BE02A7">
            <w:pPr>
              <w:rPr>
                <w:rFonts w:ascii="Arial Narrow" w:hAnsi="Arial Narrow"/>
              </w:rPr>
            </w:pPr>
          </w:p>
        </w:tc>
        <w:tc>
          <w:tcPr>
            <w:tcW w:w="992" w:type="dxa"/>
          </w:tcPr>
          <w:p w14:paraId="52C229B3" w14:textId="77777777" w:rsidR="002B0DBC" w:rsidRDefault="002B0DBC" w:rsidP="00BE02A7">
            <w:pPr>
              <w:rPr>
                <w:rFonts w:ascii="Arial Narrow" w:hAnsi="Arial Narrow"/>
              </w:rPr>
            </w:pPr>
          </w:p>
        </w:tc>
        <w:tc>
          <w:tcPr>
            <w:tcW w:w="993" w:type="dxa"/>
          </w:tcPr>
          <w:p w14:paraId="7DC69011" w14:textId="77777777" w:rsidR="002B0DBC" w:rsidRPr="00BE02A7" w:rsidRDefault="002B0DBC" w:rsidP="00BE02A7">
            <w:pPr>
              <w:rPr>
                <w:rFonts w:ascii="Arial Narrow" w:hAnsi="Arial Narrow"/>
              </w:rPr>
            </w:pPr>
          </w:p>
        </w:tc>
        <w:tc>
          <w:tcPr>
            <w:tcW w:w="1417" w:type="dxa"/>
          </w:tcPr>
          <w:p w14:paraId="4591C66D" w14:textId="77777777" w:rsidR="002B0DBC" w:rsidRPr="00BE02A7" w:rsidRDefault="002B0DBC" w:rsidP="00BE02A7">
            <w:pPr>
              <w:rPr>
                <w:rFonts w:ascii="Arial Narrow" w:hAnsi="Arial Narrow"/>
              </w:rPr>
            </w:pPr>
          </w:p>
        </w:tc>
      </w:tr>
      <w:tr w:rsidR="002B0DBC" w:rsidRPr="00BE02A7" w14:paraId="5249CAAD" w14:textId="77777777" w:rsidTr="00077496">
        <w:tc>
          <w:tcPr>
            <w:tcW w:w="507" w:type="dxa"/>
          </w:tcPr>
          <w:p w14:paraId="3EAFB3DF" w14:textId="25F4B023" w:rsidR="002B0DBC" w:rsidRDefault="002B0DBC" w:rsidP="00BE02A7">
            <w:pPr>
              <w:rPr>
                <w:rFonts w:ascii="Arial Narrow" w:hAnsi="Arial Narrow"/>
              </w:rPr>
            </w:pPr>
            <w:r>
              <w:rPr>
                <w:rFonts w:ascii="Arial Narrow" w:hAnsi="Arial Narrow"/>
              </w:rPr>
              <w:t>2.2</w:t>
            </w:r>
          </w:p>
        </w:tc>
        <w:tc>
          <w:tcPr>
            <w:tcW w:w="4421" w:type="dxa"/>
          </w:tcPr>
          <w:p w14:paraId="75943F69" w14:textId="2612BC62" w:rsidR="002B0DBC" w:rsidRPr="000E7071" w:rsidRDefault="002B0DBC" w:rsidP="00BE02A7">
            <w:pPr>
              <w:rPr>
                <w:rFonts w:ascii="Arial Narrow" w:hAnsi="Arial Narrow" w:cs="Calibri"/>
                <w:color w:val="000000"/>
              </w:rPr>
            </w:pPr>
            <w:r w:rsidRPr="000E7071">
              <w:rPr>
                <w:rFonts w:ascii="Arial Narrow" w:hAnsi="Arial Narrow" w:cs="Calibri"/>
                <w:color w:val="000000"/>
              </w:rPr>
              <w:t>Compaction of trench bedding, provide a smooth base</w:t>
            </w:r>
          </w:p>
        </w:tc>
        <w:tc>
          <w:tcPr>
            <w:tcW w:w="992" w:type="dxa"/>
          </w:tcPr>
          <w:p w14:paraId="53519156" w14:textId="1DB33B8D" w:rsidR="002B0DBC" w:rsidRDefault="002B0DBC" w:rsidP="00BE02A7">
            <w:pPr>
              <w:rPr>
                <w:rFonts w:ascii="Arial Narrow" w:hAnsi="Arial Narrow"/>
              </w:rPr>
            </w:pPr>
            <w:r>
              <w:rPr>
                <w:rFonts w:ascii="Arial Narrow" w:hAnsi="Arial Narrow"/>
              </w:rPr>
              <w:t>m</w:t>
            </w:r>
          </w:p>
        </w:tc>
        <w:tc>
          <w:tcPr>
            <w:tcW w:w="992" w:type="dxa"/>
          </w:tcPr>
          <w:p w14:paraId="7B41632F" w14:textId="7BF42A79" w:rsidR="002B0DBC" w:rsidRDefault="002B0DBC" w:rsidP="00BE02A7">
            <w:pPr>
              <w:rPr>
                <w:rFonts w:ascii="Arial Narrow" w:hAnsi="Arial Narrow"/>
              </w:rPr>
            </w:pPr>
            <w:r>
              <w:rPr>
                <w:rFonts w:ascii="Arial Narrow" w:hAnsi="Arial Narrow"/>
              </w:rPr>
              <w:t>1000</w:t>
            </w:r>
          </w:p>
        </w:tc>
        <w:tc>
          <w:tcPr>
            <w:tcW w:w="993" w:type="dxa"/>
          </w:tcPr>
          <w:p w14:paraId="16870534" w14:textId="77777777" w:rsidR="002B0DBC" w:rsidRPr="00BE02A7" w:rsidRDefault="002B0DBC" w:rsidP="00BE02A7">
            <w:pPr>
              <w:rPr>
                <w:rFonts w:ascii="Arial Narrow" w:hAnsi="Arial Narrow"/>
              </w:rPr>
            </w:pPr>
          </w:p>
        </w:tc>
        <w:tc>
          <w:tcPr>
            <w:tcW w:w="1417" w:type="dxa"/>
          </w:tcPr>
          <w:p w14:paraId="54DF4A92" w14:textId="77777777" w:rsidR="002B0DBC" w:rsidRPr="00BE02A7" w:rsidRDefault="002B0DBC" w:rsidP="00BE02A7">
            <w:pPr>
              <w:rPr>
                <w:rFonts w:ascii="Arial Narrow" w:hAnsi="Arial Narrow"/>
              </w:rPr>
            </w:pPr>
          </w:p>
        </w:tc>
      </w:tr>
      <w:tr w:rsidR="002B0DBC" w:rsidRPr="00BE02A7" w14:paraId="6E32A598" w14:textId="77777777" w:rsidTr="00077496">
        <w:tc>
          <w:tcPr>
            <w:tcW w:w="507" w:type="dxa"/>
          </w:tcPr>
          <w:p w14:paraId="3B330474" w14:textId="77777777" w:rsidR="002B0DBC" w:rsidRDefault="002B0DBC" w:rsidP="00BE02A7">
            <w:pPr>
              <w:rPr>
                <w:rFonts w:ascii="Arial Narrow" w:hAnsi="Arial Narrow"/>
              </w:rPr>
            </w:pPr>
          </w:p>
        </w:tc>
        <w:tc>
          <w:tcPr>
            <w:tcW w:w="4421" w:type="dxa"/>
          </w:tcPr>
          <w:p w14:paraId="2F3EAEEF" w14:textId="77777777" w:rsidR="002B0DBC" w:rsidRPr="000E7071" w:rsidRDefault="002B0DBC" w:rsidP="00BE02A7">
            <w:pPr>
              <w:rPr>
                <w:rFonts w:ascii="Arial Narrow" w:hAnsi="Arial Narrow" w:cs="Calibri"/>
                <w:color w:val="000000"/>
              </w:rPr>
            </w:pPr>
          </w:p>
        </w:tc>
        <w:tc>
          <w:tcPr>
            <w:tcW w:w="992" w:type="dxa"/>
          </w:tcPr>
          <w:p w14:paraId="12C9C3AB" w14:textId="77777777" w:rsidR="002B0DBC" w:rsidRDefault="002B0DBC" w:rsidP="00BE02A7">
            <w:pPr>
              <w:rPr>
                <w:rFonts w:ascii="Arial Narrow" w:hAnsi="Arial Narrow"/>
              </w:rPr>
            </w:pPr>
          </w:p>
        </w:tc>
        <w:tc>
          <w:tcPr>
            <w:tcW w:w="992" w:type="dxa"/>
          </w:tcPr>
          <w:p w14:paraId="61643D7A" w14:textId="77777777" w:rsidR="002B0DBC" w:rsidRDefault="002B0DBC" w:rsidP="00BE02A7">
            <w:pPr>
              <w:rPr>
                <w:rFonts w:ascii="Arial Narrow" w:hAnsi="Arial Narrow"/>
              </w:rPr>
            </w:pPr>
          </w:p>
        </w:tc>
        <w:tc>
          <w:tcPr>
            <w:tcW w:w="993" w:type="dxa"/>
          </w:tcPr>
          <w:p w14:paraId="5D9760AA" w14:textId="77777777" w:rsidR="002B0DBC" w:rsidRPr="00BE02A7" w:rsidRDefault="002B0DBC" w:rsidP="00BE02A7">
            <w:pPr>
              <w:rPr>
                <w:rFonts w:ascii="Arial Narrow" w:hAnsi="Arial Narrow"/>
              </w:rPr>
            </w:pPr>
          </w:p>
        </w:tc>
        <w:tc>
          <w:tcPr>
            <w:tcW w:w="1417" w:type="dxa"/>
          </w:tcPr>
          <w:p w14:paraId="13643074" w14:textId="77777777" w:rsidR="002B0DBC" w:rsidRPr="00BE02A7" w:rsidRDefault="002B0DBC" w:rsidP="00BE02A7">
            <w:pPr>
              <w:rPr>
                <w:rFonts w:ascii="Arial Narrow" w:hAnsi="Arial Narrow"/>
              </w:rPr>
            </w:pPr>
          </w:p>
        </w:tc>
      </w:tr>
      <w:tr w:rsidR="002B0DBC" w:rsidRPr="00BE02A7" w14:paraId="7CD629ED" w14:textId="77777777" w:rsidTr="00077496">
        <w:tc>
          <w:tcPr>
            <w:tcW w:w="507" w:type="dxa"/>
          </w:tcPr>
          <w:p w14:paraId="6E923FD0" w14:textId="610E5E50" w:rsidR="002B0DBC" w:rsidRDefault="002B0DBC" w:rsidP="00BE02A7">
            <w:pPr>
              <w:rPr>
                <w:rFonts w:ascii="Arial Narrow" w:hAnsi="Arial Narrow"/>
              </w:rPr>
            </w:pPr>
            <w:r>
              <w:rPr>
                <w:rFonts w:ascii="Arial Narrow" w:hAnsi="Arial Narrow"/>
              </w:rPr>
              <w:t>2.3</w:t>
            </w:r>
          </w:p>
        </w:tc>
        <w:tc>
          <w:tcPr>
            <w:tcW w:w="4421" w:type="dxa"/>
          </w:tcPr>
          <w:p w14:paraId="7BA708B1" w14:textId="174B4498" w:rsidR="002B0DBC" w:rsidRPr="000E7071" w:rsidRDefault="002B0DBC" w:rsidP="00BE02A7">
            <w:pPr>
              <w:rPr>
                <w:rFonts w:ascii="Arial Narrow" w:hAnsi="Arial Narrow" w:cs="Calibri"/>
                <w:color w:val="000000"/>
              </w:rPr>
            </w:pPr>
            <w:r w:rsidRPr="000E7071">
              <w:rPr>
                <w:rFonts w:ascii="Arial Narrow" w:hAnsi="Arial Narrow" w:cs="Calibri"/>
                <w:color w:val="000000"/>
              </w:rPr>
              <w:t>To secure the pipe, provide river sand refill cushion to the pipe refill of 600mm wide and 300mm depth</w:t>
            </w:r>
          </w:p>
        </w:tc>
        <w:tc>
          <w:tcPr>
            <w:tcW w:w="992" w:type="dxa"/>
          </w:tcPr>
          <w:p w14:paraId="52057180" w14:textId="3D933FA1" w:rsidR="002B0DBC" w:rsidRDefault="002B0DBC" w:rsidP="00BE02A7">
            <w:pPr>
              <w:rPr>
                <w:rFonts w:ascii="Arial Narrow" w:hAnsi="Arial Narrow"/>
              </w:rPr>
            </w:pPr>
            <w:r>
              <w:rPr>
                <w:rFonts w:ascii="Arial Narrow" w:hAnsi="Arial Narrow"/>
              </w:rPr>
              <w:t>m</w:t>
            </w:r>
          </w:p>
        </w:tc>
        <w:tc>
          <w:tcPr>
            <w:tcW w:w="992" w:type="dxa"/>
          </w:tcPr>
          <w:p w14:paraId="35E01770" w14:textId="54FCD71B" w:rsidR="002B0DBC" w:rsidRDefault="002B0DBC" w:rsidP="00BE02A7">
            <w:pPr>
              <w:rPr>
                <w:rFonts w:ascii="Arial Narrow" w:hAnsi="Arial Narrow"/>
              </w:rPr>
            </w:pPr>
            <w:r>
              <w:rPr>
                <w:rFonts w:ascii="Arial Narrow" w:hAnsi="Arial Narrow"/>
              </w:rPr>
              <w:t>1000</w:t>
            </w:r>
          </w:p>
        </w:tc>
        <w:tc>
          <w:tcPr>
            <w:tcW w:w="993" w:type="dxa"/>
          </w:tcPr>
          <w:p w14:paraId="70EFF8A7" w14:textId="77777777" w:rsidR="002B0DBC" w:rsidRPr="00BE02A7" w:rsidRDefault="002B0DBC" w:rsidP="00BE02A7">
            <w:pPr>
              <w:rPr>
                <w:rFonts w:ascii="Arial Narrow" w:hAnsi="Arial Narrow"/>
              </w:rPr>
            </w:pPr>
          </w:p>
        </w:tc>
        <w:tc>
          <w:tcPr>
            <w:tcW w:w="1417" w:type="dxa"/>
          </w:tcPr>
          <w:p w14:paraId="41231E1F" w14:textId="77777777" w:rsidR="002B0DBC" w:rsidRPr="00BE02A7" w:rsidRDefault="002B0DBC" w:rsidP="00BE02A7">
            <w:pPr>
              <w:rPr>
                <w:rFonts w:ascii="Arial Narrow" w:hAnsi="Arial Narrow"/>
              </w:rPr>
            </w:pPr>
          </w:p>
        </w:tc>
      </w:tr>
      <w:tr w:rsidR="002B0DBC" w:rsidRPr="00BE02A7" w14:paraId="337255B3" w14:textId="77777777" w:rsidTr="00077496">
        <w:tc>
          <w:tcPr>
            <w:tcW w:w="507" w:type="dxa"/>
          </w:tcPr>
          <w:p w14:paraId="5C417DFC" w14:textId="77777777" w:rsidR="002B0DBC" w:rsidRDefault="002B0DBC" w:rsidP="00BE02A7">
            <w:pPr>
              <w:rPr>
                <w:rFonts w:ascii="Arial Narrow" w:hAnsi="Arial Narrow"/>
              </w:rPr>
            </w:pPr>
          </w:p>
        </w:tc>
        <w:tc>
          <w:tcPr>
            <w:tcW w:w="4421" w:type="dxa"/>
          </w:tcPr>
          <w:p w14:paraId="578B245B" w14:textId="77777777" w:rsidR="002B0DBC" w:rsidRPr="000E7071" w:rsidRDefault="002B0DBC" w:rsidP="00BE02A7">
            <w:pPr>
              <w:rPr>
                <w:rFonts w:ascii="Arial Narrow" w:hAnsi="Arial Narrow" w:cs="Calibri"/>
                <w:color w:val="000000"/>
              </w:rPr>
            </w:pPr>
          </w:p>
        </w:tc>
        <w:tc>
          <w:tcPr>
            <w:tcW w:w="992" w:type="dxa"/>
          </w:tcPr>
          <w:p w14:paraId="0FFEA1E9" w14:textId="77777777" w:rsidR="002B0DBC" w:rsidRDefault="002B0DBC" w:rsidP="00BE02A7">
            <w:pPr>
              <w:rPr>
                <w:rFonts w:ascii="Arial Narrow" w:hAnsi="Arial Narrow"/>
              </w:rPr>
            </w:pPr>
          </w:p>
        </w:tc>
        <w:tc>
          <w:tcPr>
            <w:tcW w:w="992" w:type="dxa"/>
          </w:tcPr>
          <w:p w14:paraId="36961BDF" w14:textId="77777777" w:rsidR="002B0DBC" w:rsidRDefault="002B0DBC" w:rsidP="00BE02A7">
            <w:pPr>
              <w:rPr>
                <w:rFonts w:ascii="Arial Narrow" w:hAnsi="Arial Narrow"/>
              </w:rPr>
            </w:pPr>
          </w:p>
        </w:tc>
        <w:tc>
          <w:tcPr>
            <w:tcW w:w="993" w:type="dxa"/>
          </w:tcPr>
          <w:p w14:paraId="37B804A4" w14:textId="77777777" w:rsidR="002B0DBC" w:rsidRPr="00BE02A7" w:rsidRDefault="002B0DBC" w:rsidP="00BE02A7">
            <w:pPr>
              <w:rPr>
                <w:rFonts w:ascii="Arial Narrow" w:hAnsi="Arial Narrow"/>
              </w:rPr>
            </w:pPr>
          </w:p>
        </w:tc>
        <w:tc>
          <w:tcPr>
            <w:tcW w:w="1417" w:type="dxa"/>
          </w:tcPr>
          <w:p w14:paraId="2996DE1F" w14:textId="77777777" w:rsidR="002B0DBC" w:rsidRPr="00BE02A7" w:rsidRDefault="002B0DBC" w:rsidP="00BE02A7">
            <w:pPr>
              <w:rPr>
                <w:rFonts w:ascii="Arial Narrow" w:hAnsi="Arial Narrow"/>
              </w:rPr>
            </w:pPr>
          </w:p>
        </w:tc>
      </w:tr>
      <w:tr w:rsidR="002B0DBC" w:rsidRPr="00BE02A7" w14:paraId="41F16761" w14:textId="77777777" w:rsidTr="00077496">
        <w:tc>
          <w:tcPr>
            <w:tcW w:w="507" w:type="dxa"/>
          </w:tcPr>
          <w:p w14:paraId="50CF9809" w14:textId="02D51BED" w:rsidR="002B0DBC" w:rsidRDefault="002B0DBC" w:rsidP="00BE02A7">
            <w:pPr>
              <w:rPr>
                <w:rFonts w:ascii="Arial Narrow" w:hAnsi="Arial Narrow"/>
              </w:rPr>
            </w:pPr>
            <w:r>
              <w:rPr>
                <w:rFonts w:ascii="Arial Narrow" w:hAnsi="Arial Narrow"/>
              </w:rPr>
              <w:t>2.4</w:t>
            </w:r>
          </w:p>
        </w:tc>
        <w:tc>
          <w:tcPr>
            <w:tcW w:w="4421" w:type="dxa"/>
          </w:tcPr>
          <w:p w14:paraId="47087F30" w14:textId="0B6152D6" w:rsidR="002B0DBC" w:rsidRPr="000E7071" w:rsidRDefault="002B0DBC" w:rsidP="00BE02A7">
            <w:pPr>
              <w:rPr>
                <w:rFonts w:ascii="Arial Narrow" w:hAnsi="Arial Narrow" w:cs="Calibri"/>
                <w:color w:val="000000"/>
              </w:rPr>
            </w:pPr>
            <w:r w:rsidRPr="000E7071">
              <w:rPr>
                <w:rFonts w:ascii="Arial Narrow" w:hAnsi="Arial Narrow" w:cs="Calibri"/>
                <w:color w:val="000000"/>
              </w:rPr>
              <w:t xml:space="preserve">Backfilling with </w:t>
            </w:r>
            <w:proofErr w:type="spellStart"/>
            <w:r w:rsidRPr="000E7071">
              <w:rPr>
                <w:rFonts w:ascii="Arial Narrow" w:hAnsi="Arial Narrow" w:cs="Calibri"/>
                <w:color w:val="000000"/>
              </w:rPr>
              <w:t>insitu</w:t>
            </w:r>
            <w:proofErr w:type="spellEnd"/>
            <w:r w:rsidRPr="000E7071">
              <w:rPr>
                <w:rFonts w:ascii="Arial Narrow" w:hAnsi="Arial Narrow" w:cs="Calibri"/>
                <w:color w:val="000000"/>
              </w:rPr>
              <w:t>-material</w:t>
            </w:r>
          </w:p>
        </w:tc>
        <w:tc>
          <w:tcPr>
            <w:tcW w:w="992" w:type="dxa"/>
          </w:tcPr>
          <w:p w14:paraId="2C044030" w14:textId="2FB39510" w:rsidR="002B0DBC" w:rsidRDefault="002B0DBC" w:rsidP="00BE02A7">
            <w:pPr>
              <w:rPr>
                <w:rFonts w:ascii="Arial Narrow" w:hAnsi="Arial Narrow"/>
              </w:rPr>
            </w:pPr>
            <w:r>
              <w:rPr>
                <w:rFonts w:ascii="Arial Narrow" w:hAnsi="Arial Narrow"/>
              </w:rPr>
              <w:t>m</w:t>
            </w:r>
          </w:p>
        </w:tc>
        <w:tc>
          <w:tcPr>
            <w:tcW w:w="992" w:type="dxa"/>
          </w:tcPr>
          <w:p w14:paraId="3A1F2C8E" w14:textId="176A5EEE" w:rsidR="002B0DBC" w:rsidRDefault="002B0DBC" w:rsidP="00BE02A7">
            <w:pPr>
              <w:rPr>
                <w:rFonts w:ascii="Arial Narrow" w:hAnsi="Arial Narrow"/>
              </w:rPr>
            </w:pPr>
            <w:r>
              <w:rPr>
                <w:rFonts w:ascii="Arial Narrow" w:hAnsi="Arial Narrow"/>
              </w:rPr>
              <w:t>1000</w:t>
            </w:r>
          </w:p>
        </w:tc>
        <w:tc>
          <w:tcPr>
            <w:tcW w:w="993" w:type="dxa"/>
          </w:tcPr>
          <w:p w14:paraId="58FD297D" w14:textId="77777777" w:rsidR="002B0DBC" w:rsidRPr="00BE02A7" w:rsidRDefault="002B0DBC" w:rsidP="00BE02A7">
            <w:pPr>
              <w:rPr>
                <w:rFonts w:ascii="Arial Narrow" w:hAnsi="Arial Narrow"/>
              </w:rPr>
            </w:pPr>
          </w:p>
        </w:tc>
        <w:tc>
          <w:tcPr>
            <w:tcW w:w="1417" w:type="dxa"/>
          </w:tcPr>
          <w:p w14:paraId="032D7B74" w14:textId="77777777" w:rsidR="002B0DBC" w:rsidRPr="00BE02A7" w:rsidRDefault="002B0DBC" w:rsidP="00BE02A7">
            <w:pPr>
              <w:rPr>
                <w:rFonts w:ascii="Arial Narrow" w:hAnsi="Arial Narrow"/>
              </w:rPr>
            </w:pPr>
          </w:p>
        </w:tc>
      </w:tr>
      <w:tr w:rsidR="002B0DBC" w:rsidRPr="00BE02A7" w14:paraId="3AAE8365" w14:textId="77777777" w:rsidTr="00077496">
        <w:tc>
          <w:tcPr>
            <w:tcW w:w="507" w:type="dxa"/>
          </w:tcPr>
          <w:p w14:paraId="70A2FFDE" w14:textId="77777777" w:rsidR="002B0DBC" w:rsidRDefault="002B0DBC" w:rsidP="00BE02A7">
            <w:pPr>
              <w:rPr>
                <w:rFonts w:ascii="Arial Narrow" w:hAnsi="Arial Narrow"/>
              </w:rPr>
            </w:pPr>
          </w:p>
        </w:tc>
        <w:tc>
          <w:tcPr>
            <w:tcW w:w="4421" w:type="dxa"/>
          </w:tcPr>
          <w:p w14:paraId="383EE202" w14:textId="77777777" w:rsidR="002B0DBC" w:rsidRPr="000E7071" w:rsidRDefault="002B0DBC" w:rsidP="00BE02A7">
            <w:pPr>
              <w:rPr>
                <w:rFonts w:ascii="Arial Narrow" w:hAnsi="Arial Narrow" w:cs="Calibri"/>
                <w:color w:val="000000"/>
              </w:rPr>
            </w:pPr>
          </w:p>
        </w:tc>
        <w:tc>
          <w:tcPr>
            <w:tcW w:w="992" w:type="dxa"/>
          </w:tcPr>
          <w:p w14:paraId="5F713207" w14:textId="77777777" w:rsidR="002B0DBC" w:rsidRDefault="002B0DBC" w:rsidP="00BE02A7">
            <w:pPr>
              <w:rPr>
                <w:rFonts w:ascii="Arial Narrow" w:hAnsi="Arial Narrow"/>
              </w:rPr>
            </w:pPr>
          </w:p>
        </w:tc>
        <w:tc>
          <w:tcPr>
            <w:tcW w:w="992" w:type="dxa"/>
          </w:tcPr>
          <w:p w14:paraId="14992571" w14:textId="77777777" w:rsidR="002B0DBC" w:rsidRDefault="002B0DBC" w:rsidP="00BE02A7">
            <w:pPr>
              <w:rPr>
                <w:rFonts w:ascii="Arial Narrow" w:hAnsi="Arial Narrow"/>
              </w:rPr>
            </w:pPr>
          </w:p>
        </w:tc>
        <w:tc>
          <w:tcPr>
            <w:tcW w:w="993" w:type="dxa"/>
          </w:tcPr>
          <w:p w14:paraId="523E0CEF" w14:textId="77777777" w:rsidR="002B0DBC" w:rsidRPr="00BE02A7" w:rsidRDefault="002B0DBC" w:rsidP="00BE02A7">
            <w:pPr>
              <w:rPr>
                <w:rFonts w:ascii="Arial Narrow" w:hAnsi="Arial Narrow"/>
              </w:rPr>
            </w:pPr>
          </w:p>
        </w:tc>
        <w:tc>
          <w:tcPr>
            <w:tcW w:w="1417" w:type="dxa"/>
          </w:tcPr>
          <w:p w14:paraId="3182FF19" w14:textId="77777777" w:rsidR="002B0DBC" w:rsidRPr="00BE02A7" w:rsidRDefault="002B0DBC" w:rsidP="00BE02A7">
            <w:pPr>
              <w:rPr>
                <w:rFonts w:ascii="Arial Narrow" w:hAnsi="Arial Narrow"/>
              </w:rPr>
            </w:pPr>
          </w:p>
        </w:tc>
      </w:tr>
      <w:tr w:rsidR="002B0DBC" w:rsidRPr="00BE02A7" w14:paraId="366EC711" w14:textId="77777777" w:rsidTr="00077496">
        <w:tc>
          <w:tcPr>
            <w:tcW w:w="507" w:type="dxa"/>
          </w:tcPr>
          <w:p w14:paraId="3C84CB5A" w14:textId="66C89B50" w:rsidR="002B0DBC" w:rsidRDefault="002B0DBC" w:rsidP="00BE02A7">
            <w:pPr>
              <w:rPr>
                <w:rFonts w:ascii="Arial Narrow" w:hAnsi="Arial Narrow"/>
              </w:rPr>
            </w:pPr>
            <w:r>
              <w:rPr>
                <w:rFonts w:ascii="Arial Narrow" w:hAnsi="Arial Narrow"/>
              </w:rPr>
              <w:t>2.5</w:t>
            </w:r>
          </w:p>
        </w:tc>
        <w:tc>
          <w:tcPr>
            <w:tcW w:w="4421" w:type="dxa"/>
          </w:tcPr>
          <w:p w14:paraId="4D7A0FFD" w14:textId="477757A1" w:rsidR="002B0DBC" w:rsidRPr="000E7071" w:rsidRDefault="002B0DBC" w:rsidP="00BE02A7">
            <w:pPr>
              <w:rPr>
                <w:rFonts w:ascii="Arial Narrow" w:hAnsi="Arial Narrow" w:cs="Calibri"/>
                <w:color w:val="000000"/>
              </w:rPr>
            </w:pPr>
            <w:r w:rsidRPr="000E7071">
              <w:rPr>
                <w:rFonts w:ascii="Arial Narrow" w:hAnsi="Arial Narrow" w:cs="Calibri"/>
                <w:color w:val="000000"/>
              </w:rPr>
              <w:t>Extra over for excavation in</w:t>
            </w:r>
          </w:p>
        </w:tc>
        <w:tc>
          <w:tcPr>
            <w:tcW w:w="992" w:type="dxa"/>
          </w:tcPr>
          <w:p w14:paraId="5EC44403" w14:textId="77777777" w:rsidR="002B0DBC" w:rsidRDefault="002B0DBC" w:rsidP="00BE02A7">
            <w:pPr>
              <w:rPr>
                <w:rFonts w:ascii="Arial Narrow" w:hAnsi="Arial Narrow"/>
              </w:rPr>
            </w:pPr>
          </w:p>
        </w:tc>
        <w:tc>
          <w:tcPr>
            <w:tcW w:w="992" w:type="dxa"/>
          </w:tcPr>
          <w:p w14:paraId="2A71FE88" w14:textId="77777777" w:rsidR="002B0DBC" w:rsidRDefault="002B0DBC" w:rsidP="00BE02A7">
            <w:pPr>
              <w:rPr>
                <w:rFonts w:ascii="Arial Narrow" w:hAnsi="Arial Narrow"/>
              </w:rPr>
            </w:pPr>
          </w:p>
        </w:tc>
        <w:tc>
          <w:tcPr>
            <w:tcW w:w="993" w:type="dxa"/>
          </w:tcPr>
          <w:p w14:paraId="723E8045" w14:textId="77777777" w:rsidR="002B0DBC" w:rsidRPr="00BE02A7" w:rsidRDefault="002B0DBC" w:rsidP="00BE02A7">
            <w:pPr>
              <w:rPr>
                <w:rFonts w:ascii="Arial Narrow" w:hAnsi="Arial Narrow"/>
              </w:rPr>
            </w:pPr>
          </w:p>
        </w:tc>
        <w:tc>
          <w:tcPr>
            <w:tcW w:w="1417" w:type="dxa"/>
          </w:tcPr>
          <w:p w14:paraId="62CBC13D" w14:textId="77777777" w:rsidR="002B0DBC" w:rsidRPr="00BE02A7" w:rsidRDefault="002B0DBC" w:rsidP="00BE02A7">
            <w:pPr>
              <w:rPr>
                <w:rFonts w:ascii="Arial Narrow" w:hAnsi="Arial Narrow"/>
              </w:rPr>
            </w:pPr>
          </w:p>
        </w:tc>
      </w:tr>
      <w:tr w:rsidR="002B0DBC" w:rsidRPr="00BE02A7" w14:paraId="49C2E966" w14:textId="77777777" w:rsidTr="00077496">
        <w:tc>
          <w:tcPr>
            <w:tcW w:w="507" w:type="dxa"/>
          </w:tcPr>
          <w:p w14:paraId="3CD28CFE" w14:textId="77777777" w:rsidR="002B0DBC" w:rsidRDefault="002B0DBC" w:rsidP="00BE02A7">
            <w:pPr>
              <w:rPr>
                <w:rFonts w:ascii="Arial Narrow" w:hAnsi="Arial Narrow"/>
              </w:rPr>
            </w:pPr>
          </w:p>
        </w:tc>
        <w:tc>
          <w:tcPr>
            <w:tcW w:w="4421" w:type="dxa"/>
          </w:tcPr>
          <w:p w14:paraId="7477C6A2" w14:textId="2BF04CF2" w:rsidR="002B0DBC" w:rsidRPr="000E7071" w:rsidRDefault="002B0DBC" w:rsidP="00BE02A7">
            <w:pPr>
              <w:rPr>
                <w:rFonts w:ascii="Arial Narrow" w:hAnsi="Arial Narrow" w:cs="Calibri"/>
                <w:color w:val="000000"/>
              </w:rPr>
            </w:pPr>
            <w:r w:rsidRPr="000E7071">
              <w:rPr>
                <w:rFonts w:ascii="Arial Narrow" w:hAnsi="Arial Narrow" w:cs="Calibri"/>
                <w:color w:val="000000"/>
              </w:rPr>
              <w:t>(i)hard material</w:t>
            </w:r>
          </w:p>
        </w:tc>
        <w:tc>
          <w:tcPr>
            <w:tcW w:w="992" w:type="dxa"/>
          </w:tcPr>
          <w:p w14:paraId="320C374E" w14:textId="2B972157" w:rsidR="002B0DBC" w:rsidRDefault="002B0DBC" w:rsidP="00BE02A7">
            <w:pPr>
              <w:rPr>
                <w:rFonts w:ascii="Arial Narrow" w:hAnsi="Arial Narrow"/>
              </w:rPr>
            </w:pPr>
            <w:r>
              <w:rPr>
                <w:rFonts w:ascii="Arial Narrow" w:hAnsi="Arial Narrow"/>
              </w:rPr>
              <w:t>Sum</w:t>
            </w:r>
          </w:p>
        </w:tc>
        <w:tc>
          <w:tcPr>
            <w:tcW w:w="992" w:type="dxa"/>
          </w:tcPr>
          <w:p w14:paraId="19B267F5" w14:textId="77777777" w:rsidR="002B0DBC" w:rsidRDefault="002B0DBC" w:rsidP="00BE02A7">
            <w:pPr>
              <w:rPr>
                <w:rFonts w:ascii="Arial Narrow" w:hAnsi="Arial Narrow"/>
              </w:rPr>
            </w:pPr>
          </w:p>
        </w:tc>
        <w:tc>
          <w:tcPr>
            <w:tcW w:w="993" w:type="dxa"/>
          </w:tcPr>
          <w:p w14:paraId="6C4AD374" w14:textId="77777777" w:rsidR="002B0DBC" w:rsidRPr="00BE02A7" w:rsidRDefault="002B0DBC" w:rsidP="00BE02A7">
            <w:pPr>
              <w:rPr>
                <w:rFonts w:ascii="Arial Narrow" w:hAnsi="Arial Narrow"/>
              </w:rPr>
            </w:pPr>
          </w:p>
        </w:tc>
        <w:tc>
          <w:tcPr>
            <w:tcW w:w="1417" w:type="dxa"/>
          </w:tcPr>
          <w:p w14:paraId="0D9F04DA" w14:textId="77777777" w:rsidR="002B0DBC" w:rsidRPr="00BE02A7" w:rsidRDefault="002B0DBC" w:rsidP="00BE02A7">
            <w:pPr>
              <w:rPr>
                <w:rFonts w:ascii="Arial Narrow" w:hAnsi="Arial Narrow"/>
              </w:rPr>
            </w:pPr>
          </w:p>
        </w:tc>
      </w:tr>
      <w:tr w:rsidR="002B0DBC" w:rsidRPr="00BE02A7" w14:paraId="36F1F79C" w14:textId="77777777" w:rsidTr="00077496">
        <w:tc>
          <w:tcPr>
            <w:tcW w:w="507" w:type="dxa"/>
          </w:tcPr>
          <w:p w14:paraId="77BB9471" w14:textId="77777777" w:rsidR="002B0DBC" w:rsidRDefault="002B0DBC" w:rsidP="00BE02A7">
            <w:pPr>
              <w:rPr>
                <w:rFonts w:ascii="Arial Narrow" w:hAnsi="Arial Narrow"/>
              </w:rPr>
            </w:pPr>
          </w:p>
        </w:tc>
        <w:tc>
          <w:tcPr>
            <w:tcW w:w="4421" w:type="dxa"/>
          </w:tcPr>
          <w:p w14:paraId="723AAF81" w14:textId="425F2381" w:rsidR="002B0DBC" w:rsidRPr="000E7071" w:rsidRDefault="002B0DBC" w:rsidP="00BE02A7">
            <w:pPr>
              <w:rPr>
                <w:rFonts w:ascii="Arial Narrow" w:hAnsi="Arial Narrow" w:cs="Calibri"/>
                <w:color w:val="000000"/>
              </w:rPr>
            </w:pPr>
            <w:r w:rsidRPr="000E7071">
              <w:rPr>
                <w:rFonts w:ascii="Arial Narrow" w:hAnsi="Arial Narrow" w:cs="Calibri"/>
                <w:color w:val="000000"/>
              </w:rPr>
              <w:t>(ii)rock material</w:t>
            </w:r>
          </w:p>
        </w:tc>
        <w:tc>
          <w:tcPr>
            <w:tcW w:w="992" w:type="dxa"/>
          </w:tcPr>
          <w:p w14:paraId="506BDCD3" w14:textId="60B216DE" w:rsidR="002B0DBC" w:rsidRDefault="002B0DBC" w:rsidP="00BE02A7">
            <w:pPr>
              <w:rPr>
                <w:rFonts w:ascii="Arial Narrow" w:hAnsi="Arial Narrow"/>
              </w:rPr>
            </w:pPr>
            <w:r>
              <w:rPr>
                <w:rFonts w:ascii="Arial Narrow" w:hAnsi="Arial Narrow"/>
              </w:rPr>
              <w:t>Sum</w:t>
            </w:r>
          </w:p>
        </w:tc>
        <w:tc>
          <w:tcPr>
            <w:tcW w:w="992" w:type="dxa"/>
          </w:tcPr>
          <w:p w14:paraId="55037952" w14:textId="77777777" w:rsidR="002B0DBC" w:rsidRDefault="002B0DBC" w:rsidP="00BE02A7">
            <w:pPr>
              <w:rPr>
                <w:rFonts w:ascii="Arial Narrow" w:hAnsi="Arial Narrow"/>
              </w:rPr>
            </w:pPr>
          </w:p>
        </w:tc>
        <w:tc>
          <w:tcPr>
            <w:tcW w:w="993" w:type="dxa"/>
          </w:tcPr>
          <w:p w14:paraId="0152237F" w14:textId="77777777" w:rsidR="002B0DBC" w:rsidRPr="00BE02A7" w:rsidRDefault="002B0DBC" w:rsidP="00BE02A7">
            <w:pPr>
              <w:rPr>
                <w:rFonts w:ascii="Arial Narrow" w:hAnsi="Arial Narrow"/>
              </w:rPr>
            </w:pPr>
          </w:p>
        </w:tc>
        <w:tc>
          <w:tcPr>
            <w:tcW w:w="1417" w:type="dxa"/>
          </w:tcPr>
          <w:p w14:paraId="47287768" w14:textId="77777777" w:rsidR="002B0DBC" w:rsidRPr="00BE02A7" w:rsidRDefault="002B0DBC" w:rsidP="00BE02A7">
            <w:pPr>
              <w:rPr>
                <w:rFonts w:ascii="Arial Narrow" w:hAnsi="Arial Narrow"/>
              </w:rPr>
            </w:pPr>
          </w:p>
        </w:tc>
      </w:tr>
      <w:tr w:rsidR="002B0DBC" w:rsidRPr="00BE02A7" w14:paraId="2695DCAA" w14:textId="77777777" w:rsidTr="00077496">
        <w:tc>
          <w:tcPr>
            <w:tcW w:w="507" w:type="dxa"/>
          </w:tcPr>
          <w:p w14:paraId="6798B4E8" w14:textId="77777777" w:rsidR="002B0DBC" w:rsidRDefault="002B0DBC" w:rsidP="00BE02A7">
            <w:pPr>
              <w:rPr>
                <w:rFonts w:ascii="Arial Narrow" w:hAnsi="Arial Narrow"/>
              </w:rPr>
            </w:pPr>
          </w:p>
        </w:tc>
        <w:tc>
          <w:tcPr>
            <w:tcW w:w="4421" w:type="dxa"/>
          </w:tcPr>
          <w:p w14:paraId="68610963" w14:textId="77777777" w:rsidR="002B0DBC" w:rsidRPr="000E7071" w:rsidRDefault="002B0DBC" w:rsidP="00BE02A7">
            <w:pPr>
              <w:rPr>
                <w:rFonts w:ascii="Arial Narrow" w:hAnsi="Arial Narrow" w:cs="Calibri"/>
                <w:color w:val="000000"/>
              </w:rPr>
            </w:pPr>
          </w:p>
        </w:tc>
        <w:tc>
          <w:tcPr>
            <w:tcW w:w="992" w:type="dxa"/>
          </w:tcPr>
          <w:p w14:paraId="6DB20463" w14:textId="77777777" w:rsidR="002B0DBC" w:rsidRDefault="002B0DBC" w:rsidP="00BE02A7">
            <w:pPr>
              <w:rPr>
                <w:rFonts w:ascii="Arial Narrow" w:hAnsi="Arial Narrow"/>
              </w:rPr>
            </w:pPr>
          </w:p>
        </w:tc>
        <w:tc>
          <w:tcPr>
            <w:tcW w:w="992" w:type="dxa"/>
          </w:tcPr>
          <w:p w14:paraId="615F399B" w14:textId="77777777" w:rsidR="002B0DBC" w:rsidRDefault="002B0DBC" w:rsidP="00BE02A7">
            <w:pPr>
              <w:rPr>
                <w:rFonts w:ascii="Arial Narrow" w:hAnsi="Arial Narrow"/>
              </w:rPr>
            </w:pPr>
          </w:p>
        </w:tc>
        <w:tc>
          <w:tcPr>
            <w:tcW w:w="993" w:type="dxa"/>
          </w:tcPr>
          <w:p w14:paraId="1D31E207" w14:textId="77777777" w:rsidR="002B0DBC" w:rsidRPr="00BE02A7" w:rsidRDefault="002B0DBC" w:rsidP="00BE02A7">
            <w:pPr>
              <w:rPr>
                <w:rFonts w:ascii="Arial Narrow" w:hAnsi="Arial Narrow"/>
              </w:rPr>
            </w:pPr>
          </w:p>
        </w:tc>
        <w:tc>
          <w:tcPr>
            <w:tcW w:w="1417" w:type="dxa"/>
          </w:tcPr>
          <w:p w14:paraId="1DB8DD8B" w14:textId="77777777" w:rsidR="002B0DBC" w:rsidRPr="00BE02A7" w:rsidRDefault="002B0DBC" w:rsidP="00BE02A7">
            <w:pPr>
              <w:rPr>
                <w:rFonts w:ascii="Arial Narrow" w:hAnsi="Arial Narrow"/>
              </w:rPr>
            </w:pPr>
          </w:p>
        </w:tc>
      </w:tr>
      <w:tr w:rsidR="002B0DBC" w:rsidRPr="00BE02A7" w14:paraId="3FB78E34" w14:textId="77777777" w:rsidTr="00077496">
        <w:tc>
          <w:tcPr>
            <w:tcW w:w="507" w:type="dxa"/>
          </w:tcPr>
          <w:p w14:paraId="2270A9CF" w14:textId="5FE6E384" w:rsidR="002B0DBC" w:rsidRDefault="002B0DBC" w:rsidP="00BE02A7">
            <w:pPr>
              <w:rPr>
                <w:rFonts w:ascii="Arial Narrow" w:hAnsi="Arial Narrow"/>
              </w:rPr>
            </w:pPr>
            <w:r>
              <w:rPr>
                <w:rFonts w:ascii="Arial Narrow" w:hAnsi="Arial Narrow"/>
              </w:rPr>
              <w:t>2.6</w:t>
            </w:r>
          </w:p>
        </w:tc>
        <w:tc>
          <w:tcPr>
            <w:tcW w:w="4421" w:type="dxa"/>
          </w:tcPr>
          <w:p w14:paraId="572F350D" w14:textId="3E3C7A3E" w:rsidR="002B0DBC" w:rsidRPr="000E7071" w:rsidRDefault="002B0DBC" w:rsidP="00BE02A7">
            <w:pPr>
              <w:rPr>
                <w:rFonts w:ascii="Arial Narrow" w:hAnsi="Arial Narrow" w:cs="Calibri"/>
                <w:color w:val="000000"/>
              </w:rPr>
            </w:pPr>
            <w:r w:rsidRPr="000E7071">
              <w:rPr>
                <w:rFonts w:ascii="Arial Narrow" w:hAnsi="Arial Narrow" w:cs="Calibri"/>
                <w:color w:val="000000"/>
              </w:rPr>
              <w:t>Trim bottom of trenches excavated in hard material, rock and unsuitable soils to 75mm below pipe invert</w:t>
            </w:r>
          </w:p>
        </w:tc>
        <w:tc>
          <w:tcPr>
            <w:tcW w:w="992" w:type="dxa"/>
          </w:tcPr>
          <w:p w14:paraId="49131F2B" w14:textId="293C37D7" w:rsidR="002B0DBC" w:rsidRDefault="00077496" w:rsidP="00BE02A7">
            <w:pPr>
              <w:rPr>
                <w:rFonts w:ascii="Arial Narrow" w:hAnsi="Arial Narrow"/>
              </w:rPr>
            </w:pPr>
            <w:r>
              <w:rPr>
                <w:rFonts w:ascii="Arial Narrow" w:hAnsi="Arial Narrow"/>
              </w:rPr>
              <w:t>m</w:t>
            </w:r>
          </w:p>
        </w:tc>
        <w:tc>
          <w:tcPr>
            <w:tcW w:w="992" w:type="dxa"/>
          </w:tcPr>
          <w:p w14:paraId="7D9FA097" w14:textId="77777777" w:rsidR="002B0DBC" w:rsidRDefault="002B0DBC" w:rsidP="00BE02A7">
            <w:pPr>
              <w:rPr>
                <w:rFonts w:ascii="Arial Narrow" w:hAnsi="Arial Narrow"/>
              </w:rPr>
            </w:pPr>
          </w:p>
        </w:tc>
        <w:tc>
          <w:tcPr>
            <w:tcW w:w="993" w:type="dxa"/>
          </w:tcPr>
          <w:p w14:paraId="6FE0B73D" w14:textId="77777777" w:rsidR="002B0DBC" w:rsidRPr="00BE02A7" w:rsidRDefault="002B0DBC" w:rsidP="00BE02A7">
            <w:pPr>
              <w:rPr>
                <w:rFonts w:ascii="Arial Narrow" w:hAnsi="Arial Narrow"/>
              </w:rPr>
            </w:pPr>
          </w:p>
        </w:tc>
        <w:tc>
          <w:tcPr>
            <w:tcW w:w="1417" w:type="dxa"/>
          </w:tcPr>
          <w:p w14:paraId="1AE29F11" w14:textId="77777777" w:rsidR="002B0DBC" w:rsidRPr="00BE02A7" w:rsidRDefault="002B0DBC" w:rsidP="00BE02A7">
            <w:pPr>
              <w:rPr>
                <w:rFonts w:ascii="Arial Narrow" w:hAnsi="Arial Narrow"/>
              </w:rPr>
            </w:pPr>
          </w:p>
        </w:tc>
      </w:tr>
      <w:tr w:rsidR="002B0DBC" w:rsidRPr="00BE02A7" w14:paraId="19D19381" w14:textId="77777777" w:rsidTr="00077496">
        <w:tc>
          <w:tcPr>
            <w:tcW w:w="507" w:type="dxa"/>
          </w:tcPr>
          <w:p w14:paraId="4D937F5E" w14:textId="77777777" w:rsidR="002B0DBC" w:rsidRDefault="002B0DBC" w:rsidP="00BE02A7">
            <w:pPr>
              <w:rPr>
                <w:rFonts w:ascii="Arial Narrow" w:hAnsi="Arial Narrow"/>
              </w:rPr>
            </w:pPr>
          </w:p>
        </w:tc>
        <w:tc>
          <w:tcPr>
            <w:tcW w:w="4421" w:type="dxa"/>
          </w:tcPr>
          <w:p w14:paraId="2E8A1503" w14:textId="77777777" w:rsidR="002B0DBC" w:rsidRPr="000E7071" w:rsidRDefault="002B0DBC" w:rsidP="00BE02A7">
            <w:pPr>
              <w:rPr>
                <w:rFonts w:ascii="Arial Narrow" w:hAnsi="Arial Narrow" w:cs="Calibri"/>
                <w:color w:val="000000"/>
              </w:rPr>
            </w:pPr>
          </w:p>
        </w:tc>
        <w:tc>
          <w:tcPr>
            <w:tcW w:w="992" w:type="dxa"/>
          </w:tcPr>
          <w:p w14:paraId="0254E218" w14:textId="77777777" w:rsidR="002B0DBC" w:rsidRDefault="002B0DBC" w:rsidP="00BE02A7">
            <w:pPr>
              <w:rPr>
                <w:rFonts w:ascii="Arial Narrow" w:hAnsi="Arial Narrow"/>
              </w:rPr>
            </w:pPr>
          </w:p>
        </w:tc>
        <w:tc>
          <w:tcPr>
            <w:tcW w:w="992" w:type="dxa"/>
          </w:tcPr>
          <w:p w14:paraId="0D726992" w14:textId="77777777" w:rsidR="002B0DBC" w:rsidRDefault="002B0DBC" w:rsidP="00BE02A7">
            <w:pPr>
              <w:rPr>
                <w:rFonts w:ascii="Arial Narrow" w:hAnsi="Arial Narrow"/>
              </w:rPr>
            </w:pPr>
          </w:p>
        </w:tc>
        <w:tc>
          <w:tcPr>
            <w:tcW w:w="993" w:type="dxa"/>
          </w:tcPr>
          <w:p w14:paraId="7948B804" w14:textId="77777777" w:rsidR="002B0DBC" w:rsidRPr="00BE02A7" w:rsidRDefault="002B0DBC" w:rsidP="00BE02A7">
            <w:pPr>
              <w:rPr>
                <w:rFonts w:ascii="Arial Narrow" w:hAnsi="Arial Narrow"/>
              </w:rPr>
            </w:pPr>
          </w:p>
        </w:tc>
        <w:tc>
          <w:tcPr>
            <w:tcW w:w="1417" w:type="dxa"/>
          </w:tcPr>
          <w:p w14:paraId="75C86836" w14:textId="77777777" w:rsidR="002B0DBC" w:rsidRPr="00BE02A7" w:rsidRDefault="002B0DBC" w:rsidP="00BE02A7">
            <w:pPr>
              <w:rPr>
                <w:rFonts w:ascii="Arial Narrow" w:hAnsi="Arial Narrow"/>
              </w:rPr>
            </w:pPr>
          </w:p>
        </w:tc>
      </w:tr>
      <w:tr w:rsidR="002B0DBC" w:rsidRPr="00BE02A7" w14:paraId="3A00B074" w14:textId="77777777" w:rsidTr="00077496">
        <w:tc>
          <w:tcPr>
            <w:tcW w:w="507" w:type="dxa"/>
          </w:tcPr>
          <w:p w14:paraId="4D0455BD" w14:textId="4594FFA7" w:rsidR="002B0DBC" w:rsidRDefault="002B0DBC" w:rsidP="00BE02A7">
            <w:pPr>
              <w:rPr>
                <w:rFonts w:ascii="Arial Narrow" w:hAnsi="Arial Narrow"/>
              </w:rPr>
            </w:pPr>
            <w:r>
              <w:rPr>
                <w:rFonts w:ascii="Arial Narrow" w:hAnsi="Arial Narrow"/>
              </w:rPr>
              <w:t>2.7</w:t>
            </w:r>
          </w:p>
        </w:tc>
        <w:tc>
          <w:tcPr>
            <w:tcW w:w="4421" w:type="dxa"/>
          </w:tcPr>
          <w:p w14:paraId="3A5A1884" w14:textId="3BCED167" w:rsidR="002B0DBC" w:rsidRPr="000E7071" w:rsidRDefault="002B0DBC" w:rsidP="00BE02A7">
            <w:pPr>
              <w:rPr>
                <w:rFonts w:ascii="Arial Narrow" w:hAnsi="Arial Narrow" w:cs="Calibri"/>
                <w:color w:val="000000"/>
              </w:rPr>
            </w:pPr>
            <w:r w:rsidRPr="000E7071">
              <w:rPr>
                <w:rFonts w:ascii="Arial Narrow" w:hAnsi="Arial Narrow" w:cs="Calibri"/>
                <w:color w:val="000000"/>
              </w:rPr>
              <w:t xml:space="preserve">Anthill excavation to waste including treatment of affected areas. </w:t>
            </w:r>
            <w:proofErr w:type="spellStart"/>
            <w:r w:rsidRPr="000E7071">
              <w:rPr>
                <w:rFonts w:ascii="Arial Narrow" w:hAnsi="Arial Narrow" w:cs="Calibri"/>
                <w:color w:val="000000"/>
              </w:rPr>
              <w:t>Freehaul</w:t>
            </w:r>
            <w:proofErr w:type="spellEnd"/>
            <w:r w:rsidRPr="000E7071">
              <w:rPr>
                <w:rFonts w:ascii="Arial Narrow" w:hAnsi="Arial Narrow" w:cs="Calibri"/>
                <w:color w:val="000000"/>
              </w:rPr>
              <w:t xml:space="preserve"> distance is 1km. </w:t>
            </w:r>
          </w:p>
        </w:tc>
        <w:tc>
          <w:tcPr>
            <w:tcW w:w="992" w:type="dxa"/>
          </w:tcPr>
          <w:p w14:paraId="2D6B462A" w14:textId="074F04BB" w:rsidR="002B0DBC" w:rsidRPr="008A5101" w:rsidRDefault="00077496" w:rsidP="00BE02A7">
            <w:pPr>
              <w:rPr>
                <w:rFonts w:ascii="Arial Narrow" w:hAnsi="Arial Narrow"/>
                <w:vertAlign w:val="superscript"/>
              </w:rPr>
            </w:pPr>
            <w:r>
              <w:rPr>
                <w:rFonts w:ascii="Arial Narrow" w:hAnsi="Arial Narrow"/>
              </w:rPr>
              <w:t>m</w:t>
            </w:r>
            <w:r w:rsidR="002B0DBC">
              <w:rPr>
                <w:rFonts w:ascii="Arial Narrow" w:hAnsi="Arial Narrow"/>
                <w:vertAlign w:val="superscript"/>
              </w:rPr>
              <w:t>3</w:t>
            </w:r>
          </w:p>
        </w:tc>
        <w:tc>
          <w:tcPr>
            <w:tcW w:w="992" w:type="dxa"/>
          </w:tcPr>
          <w:p w14:paraId="076F744E" w14:textId="77777777" w:rsidR="002B0DBC" w:rsidRDefault="002B0DBC" w:rsidP="00BE02A7">
            <w:pPr>
              <w:rPr>
                <w:rFonts w:ascii="Arial Narrow" w:hAnsi="Arial Narrow"/>
              </w:rPr>
            </w:pPr>
          </w:p>
        </w:tc>
        <w:tc>
          <w:tcPr>
            <w:tcW w:w="993" w:type="dxa"/>
          </w:tcPr>
          <w:p w14:paraId="59CD8CE8" w14:textId="77777777" w:rsidR="002B0DBC" w:rsidRPr="00BE02A7" w:rsidRDefault="002B0DBC" w:rsidP="00BE02A7">
            <w:pPr>
              <w:rPr>
                <w:rFonts w:ascii="Arial Narrow" w:hAnsi="Arial Narrow"/>
              </w:rPr>
            </w:pPr>
          </w:p>
        </w:tc>
        <w:tc>
          <w:tcPr>
            <w:tcW w:w="1417" w:type="dxa"/>
          </w:tcPr>
          <w:p w14:paraId="3DA37F71" w14:textId="77777777" w:rsidR="002B0DBC" w:rsidRPr="00BE02A7" w:rsidRDefault="002B0DBC" w:rsidP="00BE02A7">
            <w:pPr>
              <w:rPr>
                <w:rFonts w:ascii="Arial Narrow" w:hAnsi="Arial Narrow"/>
              </w:rPr>
            </w:pPr>
          </w:p>
        </w:tc>
      </w:tr>
      <w:tr w:rsidR="002B0DBC" w:rsidRPr="00BE02A7" w14:paraId="55EC997C" w14:textId="77777777" w:rsidTr="00077496">
        <w:tc>
          <w:tcPr>
            <w:tcW w:w="507" w:type="dxa"/>
          </w:tcPr>
          <w:p w14:paraId="7B57FAF7" w14:textId="77777777" w:rsidR="002B0DBC" w:rsidRDefault="002B0DBC" w:rsidP="00BE02A7">
            <w:pPr>
              <w:rPr>
                <w:rFonts w:ascii="Arial Narrow" w:hAnsi="Arial Narrow"/>
              </w:rPr>
            </w:pPr>
          </w:p>
        </w:tc>
        <w:tc>
          <w:tcPr>
            <w:tcW w:w="4421" w:type="dxa"/>
          </w:tcPr>
          <w:p w14:paraId="7943C645" w14:textId="77777777" w:rsidR="002B0DBC" w:rsidRPr="000E7071" w:rsidRDefault="002B0DBC" w:rsidP="00BE02A7">
            <w:pPr>
              <w:rPr>
                <w:rFonts w:ascii="Arial Narrow" w:hAnsi="Arial Narrow" w:cs="Calibri"/>
                <w:color w:val="000000"/>
              </w:rPr>
            </w:pPr>
          </w:p>
        </w:tc>
        <w:tc>
          <w:tcPr>
            <w:tcW w:w="992" w:type="dxa"/>
          </w:tcPr>
          <w:p w14:paraId="381A3EAD" w14:textId="77777777" w:rsidR="002B0DBC" w:rsidRDefault="002B0DBC" w:rsidP="00BE02A7">
            <w:pPr>
              <w:rPr>
                <w:rFonts w:ascii="Arial Narrow" w:hAnsi="Arial Narrow"/>
              </w:rPr>
            </w:pPr>
          </w:p>
        </w:tc>
        <w:tc>
          <w:tcPr>
            <w:tcW w:w="992" w:type="dxa"/>
          </w:tcPr>
          <w:p w14:paraId="61E34531" w14:textId="77777777" w:rsidR="002B0DBC" w:rsidRDefault="002B0DBC" w:rsidP="00BE02A7">
            <w:pPr>
              <w:rPr>
                <w:rFonts w:ascii="Arial Narrow" w:hAnsi="Arial Narrow"/>
              </w:rPr>
            </w:pPr>
          </w:p>
        </w:tc>
        <w:tc>
          <w:tcPr>
            <w:tcW w:w="993" w:type="dxa"/>
          </w:tcPr>
          <w:p w14:paraId="66E25A8A" w14:textId="77777777" w:rsidR="002B0DBC" w:rsidRPr="00BE02A7" w:rsidRDefault="002B0DBC" w:rsidP="00BE02A7">
            <w:pPr>
              <w:rPr>
                <w:rFonts w:ascii="Arial Narrow" w:hAnsi="Arial Narrow"/>
              </w:rPr>
            </w:pPr>
          </w:p>
        </w:tc>
        <w:tc>
          <w:tcPr>
            <w:tcW w:w="1417" w:type="dxa"/>
          </w:tcPr>
          <w:p w14:paraId="14B855FF" w14:textId="77777777" w:rsidR="002B0DBC" w:rsidRPr="00BE02A7" w:rsidRDefault="002B0DBC" w:rsidP="00BE02A7">
            <w:pPr>
              <w:rPr>
                <w:rFonts w:ascii="Arial Narrow" w:hAnsi="Arial Narrow"/>
              </w:rPr>
            </w:pPr>
          </w:p>
        </w:tc>
      </w:tr>
      <w:tr w:rsidR="002B0DBC" w:rsidRPr="00BE02A7" w14:paraId="77240CB2" w14:textId="77777777" w:rsidTr="00077496">
        <w:tc>
          <w:tcPr>
            <w:tcW w:w="507" w:type="dxa"/>
          </w:tcPr>
          <w:p w14:paraId="19035C98" w14:textId="2A11F89B" w:rsidR="002B0DBC" w:rsidRDefault="002B0DBC" w:rsidP="00BE02A7">
            <w:pPr>
              <w:rPr>
                <w:rFonts w:ascii="Arial Narrow" w:hAnsi="Arial Narrow"/>
              </w:rPr>
            </w:pPr>
            <w:r>
              <w:rPr>
                <w:rFonts w:ascii="Arial Narrow" w:hAnsi="Arial Narrow"/>
              </w:rPr>
              <w:t>2.8</w:t>
            </w:r>
          </w:p>
        </w:tc>
        <w:tc>
          <w:tcPr>
            <w:tcW w:w="4421" w:type="dxa"/>
          </w:tcPr>
          <w:p w14:paraId="3103F828" w14:textId="18851AE3" w:rsidR="002B0DBC" w:rsidRPr="000E7071" w:rsidRDefault="002B0DBC" w:rsidP="00BE02A7">
            <w:pPr>
              <w:rPr>
                <w:rFonts w:ascii="Arial Narrow" w:hAnsi="Arial Narrow" w:cs="Calibri"/>
                <w:color w:val="000000"/>
              </w:rPr>
            </w:pPr>
            <w:r w:rsidRPr="000E7071">
              <w:rPr>
                <w:rFonts w:ascii="Arial Narrow" w:hAnsi="Arial Narrow" w:cs="Calibri"/>
                <w:color w:val="000000"/>
              </w:rPr>
              <w:t>Overhaul of suitable material for backfilling and disposal of unsuitable material for distance exceeding 1km</w:t>
            </w:r>
          </w:p>
        </w:tc>
        <w:tc>
          <w:tcPr>
            <w:tcW w:w="992" w:type="dxa"/>
          </w:tcPr>
          <w:p w14:paraId="0053D9B5" w14:textId="38807CF4" w:rsidR="002B0DBC" w:rsidRDefault="002B0DBC" w:rsidP="00BE02A7">
            <w:pPr>
              <w:rPr>
                <w:rFonts w:ascii="Arial Narrow" w:hAnsi="Arial Narrow"/>
              </w:rPr>
            </w:pPr>
            <w:r>
              <w:rPr>
                <w:rFonts w:ascii="Arial Narrow" w:hAnsi="Arial Narrow"/>
              </w:rPr>
              <w:t>Sum</w:t>
            </w:r>
          </w:p>
        </w:tc>
        <w:tc>
          <w:tcPr>
            <w:tcW w:w="992" w:type="dxa"/>
          </w:tcPr>
          <w:p w14:paraId="2BD3B54E" w14:textId="77777777" w:rsidR="002B0DBC" w:rsidRDefault="002B0DBC" w:rsidP="00BE02A7">
            <w:pPr>
              <w:rPr>
                <w:rFonts w:ascii="Arial Narrow" w:hAnsi="Arial Narrow"/>
              </w:rPr>
            </w:pPr>
          </w:p>
        </w:tc>
        <w:tc>
          <w:tcPr>
            <w:tcW w:w="993" w:type="dxa"/>
          </w:tcPr>
          <w:p w14:paraId="73DF4A89" w14:textId="77777777" w:rsidR="002B0DBC" w:rsidRPr="00BE02A7" w:rsidRDefault="002B0DBC" w:rsidP="00BE02A7">
            <w:pPr>
              <w:rPr>
                <w:rFonts w:ascii="Arial Narrow" w:hAnsi="Arial Narrow"/>
              </w:rPr>
            </w:pPr>
          </w:p>
        </w:tc>
        <w:tc>
          <w:tcPr>
            <w:tcW w:w="1417" w:type="dxa"/>
          </w:tcPr>
          <w:p w14:paraId="583B6E81" w14:textId="77777777" w:rsidR="002B0DBC" w:rsidRPr="00BE02A7" w:rsidRDefault="002B0DBC" w:rsidP="00BE02A7">
            <w:pPr>
              <w:rPr>
                <w:rFonts w:ascii="Arial Narrow" w:hAnsi="Arial Narrow"/>
              </w:rPr>
            </w:pPr>
          </w:p>
        </w:tc>
      </w:tr>
      <w:tr w:rsidR="002B0DBC" w:rsidRPr="00BE02A7" w14:paraId="6196E474" w14:textId="77777777" w:rsidTr="00077496">
        <w:tc>
          <w:tcPr>
            <w:tcW w:w="507" w:type="dxa"/>
          </w:tcPr>
          <w:p w14:paraId="577C25F9" w14:textId="77777777" w:rsidR="002B0DBC" w:rsidRDefault="002B0DBC" w:rsidP="00BE02A7">
            <w:pPr>
              <w:rPr>
                <w:rFonts w:ascii="Arial Narrow" w:hAnsi="Arial Narrow"/>
              </w:rPr>
            </w:pPr>
          </w:p>
        </w:tc>
        <w:tc>
          <w:tcPr>
            <w:tcW w:w="4421" w:type="dxa"/>
          </w:tcPr>
          <w:p w14:paraId="50C9A3FD" w14:textId="77777777" w:rsidR="002B0DBC" w:rsidRPr="000E7071" w:rsidRDefault="002B0DBC" w:rsidP="00BE02A7">
            <w:pPr>
              <w:rPr>
                <w:rFonts w:ascii="Arial Narrow" w:hAnsi="Arial Narrow" w:cs="Calibri"/>
                <w:color w:val="000000"/>
              </w:rPr>
            </w:pPr>
          </w:p>
        </w:tc>
        <w:tc>
          <w:tcPr>
            <w:tcW w:w="992" w:type="dxa"/>
          </w:tcPr>
          <w:p w14:paraId="62A4F547" w14:textId="77777777" w:rsidR="002B0DBC" w:rsidRDefault="002B0DBC" w:rsidP="00BE02A7">
            <w:pPr>
              <w:rPr>
                <w:rFonts w:ascii="Arial Narrow" w:hAnsi="Arial Narrow"/>
              </w:rPr>
            </w:pPr>
          </w:p>
        </w:tc>
        <w:tc>
          <w:tcPr>
            <w:tcW w:w="992" w:type="dxa"/>
          </w:tcPr>
          <w:p w14:paraId="6D6292DC" w14:textId="77777777" w:rsidR="002B0DBC" w:rsidRDefault="002B0DBC" w:rsidP="00BE02A7">
            <w:pPr>
              <w:rPr>
                <w:rFonts w:ascii="Arial Narrow" w:hAnsi="Arial Narrow"/>
              </w:rPr>
            </w:pPr>
          </w:p>
        </w:tc>
        <w:tc>
          <w:tcPr>
            <w:tcW w:w="993" w:type="dxa"/>
          </w:tcPr>
          <w:p w14:paraId="79A8FB9A" w14:textId="77777777" w:rsidR="002B0DBC" w:rsidRPr="00BE02A7" w:rsidRDefault="002B0DBC" w:rsidP="00BE02A7">
            <w:pPr>
              <w:rPr>
                <w:rFonts w:ascii="Arial Narrow" w:hAnsi="Arial Narrow"/>
              </w:rPr>
            </w:pPr>
          </w:p>
        </w:tc>
        <w:tc>
          <w:tcPr>
            <w:tcW w:w="1417" w:type="dxa"/>
          </w:tcPr>
          <w:p w14:paraId="62C9428C" w14:textId="77777777" w:rsidR="002B0DBC" w:rsidRPr="00BE02A7" w:rsidRDefault="002B0DBC" w:rsidP="00BE02A7">
            <w:pPr>
              <w:rPr>
                <w:rFonts w:ascii="Arial Narrow" w:hAnsi="Arial Narrow"/>
              </w:rPr>
            </w:pPr>
          </w:p>
        </w:tc>
      </w:tr>
      <w:tr w:rsidR="002B0DBC" w:rsidRPr="00BE02A7" w14:paraId="7C86A977" w14:textId="77777777" w:rsidTr="00077496">
        <w:tc>
          <w:tcPr>
            <w:tcW w:w="507" w:type="dxa"/>
          </w:tcPr>
          <w:p w14:paraId="1593E57B" w14:textId="34467DE6" w:rsidR="002B0DBC" w:rsidRPr="000E7071" w:rsidRDefault="002B0DBC" w:rsidP="00BE02A7">
            <w:pPr>
              <w:rPr>
                <w:rFonts w:ascii="Arial Narrow" w:hAnsi="Arial Narrow"/>
                <w:b/>
              </w:rPr>
            </w:pPr>
            <w:r w:rsidRPr="000E7071">
              <w:rPr>
                <w:rFonts w:ascii="Arial Narrow" w:hAnsi="Arial Narrow"/>
                <w:b/>
              </w:rPr>
              <w:t>3</w:t>
            </w:r>
          </w:p>
        </w:tc>
        <w:tc>
          <w:tcPr>
            <w:tcW w:w="4421" w:type="dxa"/>
          </w:tcPr>
          <w:p w14:paraId="65D7648A" w14:textId="4C99CFA5" w:rsidR="002B0DBC" w:rsidRPr="000E7071" w:rsidRDefault="002B0DBC" w:rsidP="00BE02A7">
            <w:pPr>
              <w:rPr>
                <w:rFonts w:ascii="Arial Narrow" w:hAnsi="Arial Narrow" w:cs="Calibri"/>
                <w:b/>
                <w:color w:val="000000"/>
              </w:rPr>
            </w:pPr>
            <w:r w:rsidRPr="000E7071">
              <w:rPr>
                <w:rFonts w:ascii="Arial Narrow" w:hAnsi="Arial Narrow" w:cs="Calibri"/>
                <w:b/>
                <w:color w:val="000000"/>
              </w:rPr>
              <w:t>Pipe laying and pipe fittings</w:t>
            </w:r>
          </w:p>
        </w:tc>
        <w:tc>
          <w:tcPr>
            <w:tcW w:w="992" w:type="dxa"/>
          </w:tcPr>
          <w:p w14:paraId="1338FF91" w14:textId="77777777" w:rsidR="002B0DBC" w:rsidRDefault="002B0DBC" w:rsidP="00BE02A7">
            <w:pPr>
              <w:rPr>
                <w:rFonts w:ascii="Arial Narrow" w:hAnsi="Arial Narrow"/>
              </w:rPr>
            </w:pPr>
          </w:p>
        </w:tc>
        <w:tc>
          <w:tcPr>
            <w:tcW w:w="992" w:type="dxa"/>
          </w:tcPr>
          <w:p w14:paraId="0CB113B4" w14:textId="77777777" w:rsidR="002B0DBC" w:rsidRDefault="002B0DBC" w:rsidP="00BE02A7">
            <w:pPr>
              <w:rPr>
                <w:rFonts w:ascii="Arial Narrow" w:hAnsi="Arial Narrow"/>
              </w:rPr>
            </w:pPr>
          </w:p>
        </w:tc>
        <w:tc>
          <w:tcPr>
            <w:tcW w:w="993" w:type="dxa"/>
          </w:tcPr>
          <w:p w14:paraId="004D9272" w14:textId="77777777" w:rsidR="002B0DBC" w:rsidRPr="00BE02A7" w:rsidRDefault="002B0DBC" w:rsidP="00BE02A7">
            <w:pPr>
              <w:rPr>
                <w:rFonts w:ascii="Arial Narrow" w:hAnsi="Arial Narrow"/>
              </w:rPr>
            </w:pPr>
          </w:p>
        </w:tc>
        <w:tc>
          <w:tcPr>
            <w:tcW w:w="1417" w:type="dxa"/>
          </w:tcPr>
          <w:p w14:paraId="3AF7DFC7" w14:textId="77777777" w:rsidR="002B0DBC" w:rsidRPr="00BE02A7" w:rsidRDefault="002B0DBC" w:rsidP="00BE02A7">
            <w:pPr>
              <w:rPr>
                <w:rFonts w:ascii="Arial Narrow" w:hAnsi="Arial Narrow"/>
              </w:rPr>
            </w:pPr>
          </w:p>
        </w:tc>
      </w:tr>
      <w:tr w:rsidR="002B0DBC" w:rsidRPr="00BE02A7" w14:paraId="1EBA9B09" w14:textId="77777777" w:rsidTr="00077496">
        <w:tc>
          <w:tcPr>
            <w:tcW w:w="507" w:type="dxa"/>
          </w:tcPr>
          <w:p w14:paraId="59F94213" w14:textId="77777777" w:rsidR="002B0DBC" w:rsidRDefault="002B0DBC" w:rsidP="00BE02A7">
            <w:pPr>
              <w:rPr>
                <w:rFonts w:ascii="Arial Narrow" w:hAnsi="Arial Narrow"/>
              </w:rPr>
            </w:pPr>
          </w:p>
        </w:tc>
        <w:tc>
          <w:tcPr>
            <w:tcW w:w="4421" w:type="dxa"/>
          </w:tcPr>
          <w:p w14:paraId="4A68B68F" w14:textId="77777777" w:rsidR="002B0DBC" w:rsidRPr="000E7071" w:rsidRDefault="002B0DBC" w:rsidP="00BE02A7">
            <w:pPr>
              <w:rPr>
                <w:rFonts w:ascii="Arial Narrow" w:hAnsi="Arial Narrow" w:cs="Calibri"/>
                <w:color w:val="000000"/>
              </w:rPr>
            </w:pPr>
          </w:p>
        </w:tc>
        <w:tc>
          <w:tcPr>
            <w:tcW w:w="992" w:type="dxa"/>
          </w:tcPr>
          <w:p w14:paraId="2E3055C1" w14:textId="77777777" w:rsidR="002B0DBC" w:rsidRDefault="002B0DBC" w:rsidP="00BE02A7">
            <w:pPr>
              <w:rPr>
                <w:rFonts w:ascii="Arial Narrow" w:hAnsi="Arial Narrow"/>
              </w:rPr>
            </w:pPr>
          </w:p>
        </w:tc>
        <w:tc>
          <w:tcPr>
            <w:tcW w:w="992" w:type="dxa"/>
          </w:tcPr>
          <w:p w14:paraId="0F56A3BC" w14:textId="77777777" w:rsidR="002B0DBC" w:rsidRDefault="002B0DBC" w:rsidP="00BE02A7">
            <w:pPr>
              <w:rPr>
                <w:rFonts w:ascii="Arial Narrow" w:hAnsi="Arial Narrow"/>
              </w:rPr>
            </w:pPr>
          </w:p>
        </w:tc>
        <w:tc>
          <w:tcPr>
            <w:tcW w:w="993" w:type="dxa"/>
          </w:tcPr>
          <w:p w14:paraId="09D415E1" w14:textId="77777777" w:rsidR="002B0DBC" w:rsidRPr="00BE02A7" w:rsidRDefault="002B0DBC" w:rsidP="00BE02A7">
            <w:pPr>
              <w:rPr>
                <w:rFonts w:ascii="Arial Narrow" w:hAnsi="Arial Narrow"/>
              </w:rPr>
            </w:pPr>
          </w:p>
        </w:tc>
        <w:tc>
          <w:tcPr>
            <w:tcW w:w="1417" w:type="dxa"/>
          </w:tcPr>
          <w:p w14:paraId="2857FD28" w14:textId="77777777" w:rsidR="002B0DBC" w:rsidRPr="00BE02A7" w:rsidRDefault="002B0DBC" w:rsidP="00BE02A7">
            <w:pPr>
              <w:rPr>
                <w:rFonts w:ascii="Arial Narrow" w:hAnsi="Arial Narrow"/>
              </w:rPr>
            </w:pPr>
          </w:p>
        </w:tc>
      </w:tr>
      <w:tr w:rsidR="002B0DBC" w:rsidRPr="00BE02A7" w14:paraId="0E24E3D8" w14:textId="77777777" w:rsidTr="00077496">
        <w:tc>
          <w:tcPr>
            <w:tcW w:w="507" w:type="dxa"/>
          </w:tcPr>
          <w:p w14:paraId="1AF78A78" w14:textId="43BFD89D" w:rsidR="002B0DBC" w:rsidRDefault="002B0DBC" w:rsidP="00BE02A7">
            <w:pPr>
              <w:rPr>
                <w:rFonts w:ascii="Arial Narrow" w:hAnsi="Arial Narrow"/>
              </w:rPr>
            </w:pPr>
            <w:r>
              <w:rPr>
                <w:rFonts w:ascii="Arial Narrow" w:hAnsi="Arial Narrow"/>
              </w:rPr>
              <w:t>3.1</w:t>
            </w:r>
          </w:p>
        </w:tc>
        <w:tc>
          <w:tcPr>
            <w:tcW w:w="4421" w:type="dxa"/>
          </w:tcPr>
          <w:p w14:paraId="2587D93D" w14:textId="4B95F783" w:rsidR="002B0DBC" w:rsidRPr="000E7071" w:rsidRDefault="002B0DBC" w:rsidP="00BE02A7">
            <w:pPr>
              <w:rPr>
                <w:rFonts w:ascii="Arial Narrow" w:hAnsi="Arial Narrow" w:cs="Calibri"/>
                <w:color w:val="000000"/>
              </w:rPr>
            </w:pPr>
            <w:r w:rsidRPr="000E7071">
              <w:rPr>
                <w:rFonts w:ascii="Arial Narrow" w:hAnsi="Arial Narrow" w:cs="Calibri"/>
                <w:color w:val="000000"/>
              </w:rPr>
              <w:t xml:space="preserve">Lay the following pipes and </w:t>
            </w:r>
            <w:proofErr w:type="gramStart"/>
            <w:r w:rsidRPr="000E7071">
              <w:rPr>
                <w:rFonts w:ascii="Arial Narrow" w:hAnsi="Arial Narrow" w:cs="Calibri"/>
                <w:color w:val="000000"/>
              </w:rPr>
              <w:t>fittings .</w:t>
            </w:r>
            <w:proofErr w:type="gramEnd"/>
            <w:r w:rsidRPr="000E7071">
              <w:rPr>
                <w:rFonts w:ascii="Arial Narrow" w:hAnsi="Arial Narrow" w:cs="Calibri"/>
                <w:color w:val="000000"/>
              </w:rPr>
              <w:t xml:space="preserve"> rates to include costs for required pressure tests, rubber gaskets and bolts.(inclusive of disinfection)</w:t>
            </w:r>
          </w:p>
        </w:tc>
        <w:tc>
          <w:tcPr>
            <w:tcW w:w="992" w:type="dxa"/>
          </w:tcPr>
          <w:p w14:paraId="67A5C31D" w14:textId="77777777" w:rsidR="002B0DBC" w:rsidRDefault="002B0DBC" w:rsidP="00BE02A7">
            <w:pPr>
              <w:rPr>
                <w:rFonts w:ascii="Arial Narrow" w:hAnsi="Arial Narrow"/>
              </w:rPr>
            </w:pPr>
          </w:p>
        </w:tc>
        <w:tc>
          <w:tcPr>
            <w:tcW w:w="992" w:type="dxa"/>
          </w:tcPr>
          <w:p w14:paraId="5D3B1416" w14:textId="77777777" w:rsidR="002B0DBC" w:rsidRDefault="002B0DBC" w:rsidP="00BE02A7">
            <w:pPr>
              <w:rPr>
                <w:rFonts w:ascii="Arial Narrow" w:hAnsi="Arial Narrow"/>
              </w:rPr>
            </w:pPr>
          </w:p>
        </w:tc>
        <w:tc>
          <w:tcPr>
            <w:tcW w:w="993" w:type="dxa"/>
          </w:tcPr>
          <w:p w14:paraId="3E7E870E" w14:textId="77777777" w:rsidR="002B0DBC" w:rsidRPr="00BE02A7" w:rsidRDefault="002B0DBC" w:rsidP="00BE02A7">
            <w:pPr>
              <w:rPr>
                <w:rFonts w:ascii="Arial Narrow" w:hAnsi="Arial Narrow"/>
              </w:rPr>
            </w:pPr>
          </w:p>
        </w:tc>
        <w:tc>
          <w:tcPr>
            <w:tcW w:w="1417" w:type="dxa"/>
          </w:tcPr>
          <w:p w14:paraId="170FEF9E" w14:textId="77777777" w:rsidR="002B0DBC" w:rsidRPr="00BE02A7" w:rsidRDefault="002B0DBC" w:rsidP="00BE02A7">
            <w:pPr>
              <w:rPr>
                <w:rFonts w:ascii="Arial Narrow" w:hAnsi="Arial Narrow"/>
              </w:rPr>
            </w:pPr>
          </w:p>
        </w:tc>
      </w:tr>
      <w:tr w:rsidR="002B0DBC" w:rsidRPr="00BE02A7" w14:paraId="0896F752" w14:textId="77777777" w:rsidTr="00077496">
        <w:tc>
          <w:tcPr>
            <w:tcW w:w="507" w:type="dxa"/>
          </w:tcPr>
          <w:p w14:paraId="67F8335D" w14:textId="77777777" w:rsidR="002B0DBC" w:rsidRDefault="002B0DBC" w:rsidP="00BE02A7">
            <w:pPr>
              <w:rPr>
                <w:rFonts w:ascii="Arial Narrow" w:hAnsi="Arial Narrow"/>
              </w:rPr>
            </w:pPr>
          </w:p>
        </w:tc>
        <w:tc>
          <w:tcPr>
            <w:tcW w:w="4421" w:type="dxa"/>
          </w:tcPr>
          <w:p w14:paraId="37D7581E" w14:textId="77777777" w:rsidR="002B0DBC" w:rsidRPr="000E7071" w:rsidRDefault="002B0DBC" w:rsidP="00BE02A7">
            <w:pPr>
              <w:rPr>
                <w:rFonts w:ascii="Arial Narrow" w:hAnsi="Arial Narrow" w:cs="Calibri"/>
                <w:color w:val="000000"/>
              </w:rPr>
            </w:pPr>
          </w:p>
        </w:tc>
        <w:tc>
          <w:tcPr>
            <w:tcW w:w="992" w:type="dxa"/>
          </w:tcPr>
          <w:p w14:paraId="5B5C4EDD" w14:textId="77777777" w:rsidR="002B0DBC" w:rsidRDefault="002B0DBC" w:rsidP="00BE02A7">
            <w:pPr>
              <w:rPr>
                <w:rFonts w:ascii="Arial Narrow" w:hAnsi="Arial Narrow"/>
              </w:rPr>
            </w:pPr>
          </w:p>
        </w:tc>
        <w:tc>
          <w:tcPr>
            <w:tcW w:w="992" w:type="dxa"/>
          </w:tcPr>
          <w:p w14:paraId="7F4A5790" w14:textId="77777777" w:rsidR="002B0DBC" w:rsidRDefault="002B0DBC" w:rsidP="00BE02A7">
            <w:pPr>
              <w:rPr>
                <w:rFonts w:ascii="Arial Narrow" w:hAnsi="Arial Narrow"/>
              </w:rPr>
            </w:pPr>
          </w:p>
        </w:tc>
        <w:tc>
          <w:tcPr>
            <w:tcW w:w="993" w:type="dxa"/>
          </w:tcPr>
          <w:p w14:paraId="620E2300" w14:textId="77777777" w:rsidR="002B0DBC" w:rsidRPr="00BE02A7" w:rsidRDefault="002B0DBC" w:rsidP="00BE02A7">
            <w:pPr>
              <w:rPr>
                <w:rFonts w:ascii="Arial Narrow" w:hAnsi="Arial Narrow"/>
              </w:rPr>
            </w:pPr>
          </w:p>
        </w:tc>
        <w:tc>
          <w:tcPr>
            <w:tcW w:w="1417" w:type="dxa"/>
          </w:tcPr>
          <w:p w14:paraId="5361A239" w14:textId="77777777" w:rsidR="002B0DBC" w:rsidRPr="00BE02A7" w:rsidRDefault="002B0DBC" w:rsidP="00BE02A7">
            <w:pPr>
              <w:rPr>
                <w:rFonts w:ascii="Arial Narrow" w:hAnsi="Arial Narrow"/>
              </w:rPr>
            </w:pPr>
          </w:p>
        </w:tc>
      </w:tr>
      <w:tr w:rsidR="002B0DBC" w:rsidRPr="00BE02A7" w14:paraId="243C9F96" w14:textId="77777777" w:rsidTr="00077496">
        <w:tc>
          <w:tcPr>
            <w:tcW w:w="507" w:type="dxa"/>
          </w:tcPr>
          <w:p w14:paraId="027DFC8E" w14:textId="53452C17" w:rsidR="002B0DBC" w:rsidRDefault="002B0DBC" w:rsidP="00BE02A7">
            <w:pPr>
              <w:rPr>
                <w:rFonts w:ascii="Arial Narrow" w:hAnsi="Arial Narrow"/>
              </w:rPr>
            </w:pPr>
            <w:r>
              <w:rPr>
                <w:rFonts w:ascii="Arial Narrow" w:hAnsi="Arial Narrow"/>
              </w:rPr>
              <w:t>3.2</w:t>
            </w:r>
          </w:p>
        </w:tc>
        <w:tc>
          <w:tcPr>
            <w:tcW w:w="4421" w:type="dxa"/>
          </w:tcPr>
          <w:p w14:paraId="364E8EEE" w14:textId="715AB327" w:rsidR="002B0DBC" w:rsidRPr="000E7071" w:rsidRDefault="002B0DBC" w:rsidP="00BE02A7">
            <w:pPr>
              <w:rPr>
                <w:rFonts w:ascii="Arial Narrow" w:hAnsi="Arial Narrow" w:cs="Calibri"/>
                <w:color w:val="000000"/>
              </w:rPr>
            </w:pPr>
            <w:r w:rsidRPr="000E7071">
              <w:rPr>
                <w:rFonts w:ascii="Arial Narrow" w:hAnsi="Arial Narrow" w:cs="Calibri"/>
                <w:color w:val="000000"/>
              </w:rPr>
              <w:t>90mm PVC pipe class 16</w:t>
            </w:r>
          </w:p>
        </w:tc>
        <w:tc>
          <w:tcPr>
            <w:tcW w:w="992" w:type="dxa"/>
          </w:tcPr>
          <w:p w14:paraId="7ECE14E7" w14:textId="3F97D987" w:rsidR="002B0DBC" w:rsidRDefault="002B0DBC" w:rsidP="00BE02A7">
            <w:pPr>
              <w:rPr>
                <w:rFonts w:ascii="Arial Narrow" w:hAnsi="Arial Narrow"/>
              </w:rPr>
            </w:pPr>
            <w:r>
              <w:rPr>
                <w:rFonts w:ascii="Arial Narrow" w:hAnsi="Arial Narrow"/>
              </w:rPr>
              <w:t>m</w:t>
            </w:r>
          </w:p>
        </w:tc>
        <w:tc>
          <w:tcPr>
            <w:tcW w:w="992" w:type="dxa"/>
          </w:tcPr>
          <w:p w14:paraId="4304EDF6" w14:textId="3F80DB59" w:rsidR="002B0DBC" w:rsidRDefault="002B0DBC" w:rsidP="00BE02A7">
            <w:pPr>
              <w:rPr>
                <w:rFonts w:ascii="Arial Narrow" w:hAnsi="Arial Narrow"/>
              </w:rPr>
            </w:pPr>
            <w:r>
              <w:rPr>
                <w:rFonts w:ascii="Arial Narrow" w:hAnsi="Arial Narrow"/>
              </w:rPr>
              <w:t>1000</w:t>
            </w:r>
          </w:p>
        </w:tc>
        <w:tc>
          <w:tcPr>
            <w:tcW w:w="993" w:type="dxa"/>
          </w:tcPr>
          <w:p w14:paraId="2F29BC94" w14:textId="77777777" w:rsidR="002B0DBC" w:rsidRPr="00BE02A7" w:rsidRDefault="002B0DBC" w:rsidP="00BE02A7">
            <w:pPr>
              <w:rPr>
                <w:rFonts w:ascii="Arial Narrow" w:hAnsi="Arial Narrow"/>
              </w:rPr>
            </w:pPr>
          </w:p>
        </w:tc>
        <w:tc>
          <w:tcPr>
            <w:tcW w:w="1417" w:type="dxa"/>
          </w:tcPr>
          <w:p w14:paraId="6F3434CE" w14:textId="77777777" w:rsidR="002B0DBC" w:rsidRPr="00BE02A7" w:rsidRDefault="002B0DBC" w:rsidP="00BE02A7">
            <w:pPr>
              <w:rPr>
                <w:rFonts w:ascii="Arial Narrow" w:hAnsi="Arial Narrow"/>
              </w:rPr>
            </w:pPr>
          </w:p>
        </w:tc>
      </w:tr>
      <w:tr w:rsidR="002B0DBC" w:rsidRPr="00BE02A7" w14:paraId="17885785" w14:textId="77777777" w:rsidTr="00077496">
        <w:tc>
          <w:tcPr>
            <w:tcW w:w="507" w:type="dxa"/>
          </w:tcPr>
          <w:p w14:paraId="56D7B0EF" w14:textId="77777777" w:rsidR="002B0DBC" w:rsidRDefault="002B0DBC" w:rsidP="00BE02A7">
            <w:pPr>
              <w:rPr>
                <w:rFonts w:ascii="Arial Narrow" w:hAnsi="Arial Narrow"/>
              </w:rPr>
            </w:pPr>
          </w:p>
        </w:tc>
        <w:tc>
          <w:tcPr>
            <w:tcW w:w="4421" w:type="dxa"/>
          </w:tcPr>
          <w:p w14:paraId="2BABA4C8" w14:textId="77777777" w:rsidR="002B0DBC" w:rsidRPr="000E7071" w:rsidRDefault="002B0DBC" w:rsidP="00BE02A7">
            <w:pPr>
              <w:rPr>
                <w:rFonts w:ascii="Arial Narrow" w:hAnsi="Arial Narrow" w:cs="Calibri"/>
                <w:color w:val="000000"/>
              </w:rPr>
            </w:pPr>
          </w:p>
        </w:tc>
        <w:tc>
          <w:tcPr>
            <w:tcW w:w="992" w:type="dxa"/>
          </w:tcPr>
          <w:p w14:paraId="72DD4BF8" w14:textId="77777777" w:rsidR="002B0DBC" w:rsidRDefault="002B0DBC" w:rsidP="00BE02A7">
            <w:pPr>
              <w:rPr>
                <w:rFonts w:ascii="Arial Narrow" w:hAnsi="Arial Narrow"/>
              </w:rPr>
            </w:pPr>
          </w:p>
        </w:tc>
        <w:tc>
          <w:tcPr>
            <w:tcW w:w="992" w:type="dxa"/>
          </w:tcPr>
          <w:p w14:paraId="2EB85597" w14:textId="77777777" w:rsidR="002B0DBC" w:rsidRDefault="002B0DBC" w:rsidP="00BE02A7">
            <w:pPr>
              <w:rPr>
                <w:rFonts w:ascii="Arial Narrow" w:hAnsi="Arial Narrow"/>
              </w:rPr>
            </w:pPr>
          </w:p>
        </w:tc>
        <w:tc>
          <w:tcPr>
            <w:tcW w:w="993" w:type="dxa"/>
          </w:tcPr>
          <w:p w14:paraId="70B85C4B" w14:textId="77777777" w:rsidR="002B0DBC" w:rsidRPr="00BE02A7" w:rsidRDefault="002B0DBC" w:rsidP="00BE02A7">
            <w:pPr>
              <w:rPr>
                <w:rFonts w:ascii="Arial Narrow" w:hAnsi="Arial Narrow"/>
              </w:rPr>
            </w:pPr>
          </w:p>
        </w:tc>
        <w:tc>
          <w:tcPr>
            <w:tcW w:w="1417" w:type="dxa"/>
          </w:tcPr>
          <w:p w14:paraId="6BB98C4D" w14:textId="77777777" w:rsidR="002B0DBC" w:rsidRPr="00BE02A7" w:rsidRDefault="002B0DBC" w:rsidP="00BE02A7">
            <w:pPr>
              <w:rPr>
                <w:rFonts w:ascii="Arial Narrow" w:hAnsi="Arial Narrow"/>
              </w:rPr>
            </w:pPr>
          </w:p>
        </w:tc>
      </w:tr>
      <w:tr w:rsidR="002B0DBC" w:rsidRPr="00BE02A7" w14:paraId="39EBFC37" w14:textId="77777777" w:rsidTr="00077496">
        <w:tc>
          <w:tcPr>
            <w:tcW w:w="507" w:type="dxa"/>
          </w:tcPr>
          <w:p w14:paraId="65D18901" w14:textId="755D3C9F" w:rsidR="002B0DBC" w:rsidRPr="002B0DBC" w:rsidRDefault="002B0DBC" w:rsidP="00BE02A7">
            <w:pPr>
              <w:rPr>
                <w:rFonts w:ascii="Arial Narrow" w:hAnsi="Arial Narrow"/>
                <w:b/>
              </w:rPr>
            </w:pPr>
            <w:r w:rsidRPr="002B0DBC">
              <w:rPr>
                <w:rFonts w:ascii="Arial Narrow" w:hAnsi="Arial Narrow"/>
                <w:b/>
              </w:rPr>
              <w:t>4</w:t>
            </w:r>
          </w:p>
        </w:tc>
        <w:tc>
          <w:tcPr>
            <w:tcW w:w="4421" w:type="dxa"/>
          </w:tcPr>
          <w:p w14:paraId="3281DD68" w14:textId="10511E4E" w:rsidR="002B0DBC" w:rsidRPr="002B0DBC" w:rsidRDefault="002B0DBC" w:rsidP="00BE02A7">
            <w:pPr>
              <w:rPr>
                <w:rFonts w:ascii="Arial Narrow" w:hAnsi="Arial Narrow" w:cs="Calibri"/>
                <w:b/>
                <w:color w:val="000000"/>
              </w:rPr>
            </w:pPr>
            <w:r w:rsidRPr="002B0DBC">
              <w:rPr>
                <w:rFonts w:ascii="Arial Narrow" w:hAnsi="Arial Narrow" w:cs="Calibri"/>
                <w:b/>
                <w:color w:val="000000"/>
              </w:rPr>
              <w:t>Air valves</w:t>
            </w:r>
          </w:p>
        </w:tc>
        <w:tc>
          <w:tcPr>
            <w:tcW w:w="992" w:type="dxa"/>
          </w:tcPr>
          <w:p w14:paraId="3B17A3CA" w14:textId="77777777" w:rsidR="002B0DBC" w:rsidRDefault="002B0DBC" w:rsidP="00BE02A7">
            <w:pPr>
              <w:rPr>
                <w:rFonts w:ascii="Arial Narrow" w:hAnsi="Arial Narrow"/>
              </w:rPr>
            </w:pPr>
          </w:p>
        </w:tc>
        <w:tc>
          <w:tcPr>
            <w:tcW w:w="992" w:type="dxa"/>
          </w:tcPr>
          <w:p w14:paraId="14F36164" w14:textId="77777777" w:rsidR="002B0DBC" w:rsidRDefault="002B0DBC" w:rsidP="00BE02A7">
            <w:pPr>
              <w:rPr>
                <w:rFonts w:ascii="Arial Narrow" w:hAnsi="Arial Narrow"/>
              </w:rPr>
            </w:pPr>
          </w:p>
        </w:tc>
        <w:tc>
          <w:tcPr>
            <w:tcW w:w="993" w:type="dxa"/>
          </w:tcPr>
          <w:p w14:paraId="57EBE71C" w14:textId="77777777" w:rsidR="002B0DBC" w:rsidRPr="00BE02A7" w:rsidRDefault="002B0DBC" w:rsidP="00BE02A7">
            <w:pPr>
              <w:rPr>
                <w:rFonts w:ascii="Arial Narrow" w:hAnsi="Arial Narrow"/>
              </w:rPr>
            </w:pPr>
          </w:p>
        </w:tc>
        <w:tc>
          <w:tcPr>
            <w:tcW w:w="1417" w:type="dxa"/>
          </w:tcPr>
          <w:p w14:paraId="100DF657" w14:textId="77777777" w:rsidR="002B0DBC" w:rsidRPr="00BE02A7" w:rsidRDefault="002B0DBC" w:rsidP="00BE02A7">
            <w:pPr>
              <w:rPr>
                <w:rFonts w:ascii="Arial Narrow" w:hAnsi="Arial Narrow"/>
              </w:rPr>
            </w:pPr>
          </w:p>
        </w:tc>
      </w:tr>
      <w:tr w:rsidR="002B0DBC" w:rsidRPr="00BE02A7" w14:paraId="122C7BA3" w14:textId="77777777" w:rsidTr="00077496">
        <w:tc>
          <w:tcPr>
            <w:tcW w:w="507" w:type="dxa"/>
          </w:tcPr>
          <w:p w14:paraId="5AA066ED" w14:textId="13045AC0" w:rsidR="002B0DBC" w:rsidRDefault="002B0DBC" w:rsidP="00BE02A7">
            <w:pPr>
              <w:rPr>
                <w:rFonts w:ascii="Arial Narrow" w:hAnsi="Arial Narrow"/>
              </w:rPr>
            </w:pPr>
            <w:r>
              <w:rPr>
                <w:rFonts w:ascii="Arial Narrow" w:hAnsi="Arial Narrow"/>
              </w:rPr>
              <w:t>4.1</w:t>
            </w:r>
          </w:p>
        </w:tc>
        <w:tc>
          <w:tcPr>
            <w:tcW w:w="4421" w:type="dxa"/>
          </w:tcPr>
          <w:p w14:paraId="5699838A" w14:textId="0EBBFA7E" w:rsidR="002B0DBC" w:rsidRPr="000E7071" w:rsidRDefault="002B0DBC" w:rsidP="00BE02A7">
            <w:pPr>
              <w:rPr>
                <w:rFonts w:ascii="Arial Narrow" w:hAnsi="Arial Narrow" w:cs="Calibri"/>
                <w:color w:val="000000"/>
              </w:rPr>
            </w:pPr>
            <w:r w:rsidRPr="000E7071">
              <w:rPr>
                <w:rFonts w:ascii="Arial Narrow" w:hAnsi="Arial Narrow" w:cs="Calibri"/>
                <w:color w:val="000000"/>
              </w:rPr>
              <w:t xml:space="preserve">90mm </w:t>
            </w:r>
            <w:proofErr w:type="spellStart"/>
            <w:r w:rsidRPr="000E7071">
              <w:rPr>
                <w:rFonts w:ascii="Arial Narrow" w:hAnsi="Arial Narrow" w:cs="Calibri"/>
                <w:color w:val="000000"/>
              </w:rPr>
              <w:t>dia</w:t>
            </w:r>
            <w:proofErr w:type="spellEnd"/>
            <w:r w:rsidRPr="000E7071">
              <w:rPr>
                <w:rFonts w:ascii="Arial Narrow" w:hAnsi="Arial Narrow" w:cs="Calibri"/>
                <w:color w:val="000000"/>
              </w:rPr>
              <w:t xml:space="preserve"> Air valves</w:t>
            </w:r>
          </w:p>
        </w:tc>
        <w:tc>
          <w:tcPr>
            <w:tcW w:w="992" w:type="dxa"/>
          </w:tcPr>
          <w:p w14:paraId="5A581F1F" w14:textId="5C85630D" w:rsidR="002B0DBC" w:rsidRDefault="002B0DBC" w:rsidP="00BE02A7">
            <w:pPr>
              <w:rPr>
                <w:rFonts w:ascii="Arial Narrow" w:hAnsi="Arial Narrow"/>
              </w:rPr>
            </w:pPr>
            <w:r>
              <w:rPr>
                <w:rFonts w:ascii="Arial Narrow" w:hAnsi="Arial Narrow"/>
              </w:rPr>
              <w:t>no</w:t>
            </w:r>
          </w:p>
        </w:tc>
        <w:tc>
          <w:tcPr>
            <w:tcW w:w="992" w:type="dxa"/>
          </w:tcPr>
          <w:p w14:paraId="01AEC7E0" w14:textId="0435DB2B" w:rsidR="002B0DBC" w:rsidRDefault="002B0DBC" w:rsidP="00BE02A7">
            <w:pPr>
              <w:rPr>
                <w:rFonts w:ascii="Arial Narrow" w:hAnsi="Arial Narrow"/>
              </w:rPr>
            </w:pPr>
            <w:r>
              <w:rPr>
                <w:rFonts w:ascii="Arial Narrow" w:hAnsi="Arial Narrow"/>
              </w:rPr>
              <w:t>5</w:t>
            </w:r>
          </w:p>
        </w:tc>
        <w:tc>
          <w:tcPr>
            <w:tcW w:w="993" w:type="dxa"/>
          </w:tcPr>
          <w:p w14:paraId="29368729" w14:textId="77777777" w:rsidR="002B0DBC" w:rsidRPr="00BE02A7" w:rsidRDefault="002B0DBC" w:rsidP="00BE02A7">
            <w:pPr>
              <w:rPr>
                <w:rFonts w:ascii="Arial Narrow" w:hAnsi="Arial Narrow"/>
              </w:rPr>
            </w:pPr>
          </w:p>
        </w:tc>
        <w:tc>
          <w:tcPr>
            <w:tcW w:w="1417" w:type="dxa"/>
          </w:tcPr>
          <w:p w14:paraId="2BEBFEDF" w14:textId="77777777" w:rsidR="002B0DBC" w:rsidRPr="00BE02A7" w:rsidRDefault="002B0DBC" w:rsidP="00BE02A7">
            <w:pPr>
              <w:rPr>
                <w:rFonts w:ascii="Arial Narrow" w:hAnsi="Arial Narrow"/>
              </w:rPr>
            </w:pPr>
          </w:p>
        </w:tc>
      </w:tr>
      <w:tr w:rsidR="002B0DBC" w:rsidRPr="00BE02A7" w14:paraId="0EB07C87" w14:textId="77777777" w:rsidTr="00077496">
        <w:tc>
          <w:tcPr>
            <w:tcW w:w="507" w:type="dxa"/>
          </w:tcPr>
          <w:p w14:paraId="20303042" w14:textId="77777777" w:rsidR="002B0DBC" w:rsidRDefault="002B0DBC" w:rsidP="00BE02A7">
            <w:pPr>
              <w:rPr>
                <w:rFonts w:ascii="Arial Narrow" w:hAnsi="Arial Narrow"/>
              </w:rPr>
            </w:pPr>
          </w:p>
        </w:tc>
        <w:tc>
          <w:tcPr>
            <w:tcW w:w="4421" w:type="dxa"/>
          </w:tcPr>
          <w:p w14:paraId="73B8105E" w14:textId="77777777" w:rsidR="002B0DBC" w:rsidRPr="000E7071" w:rsidRDefault="002B0DBC" w:rsidP="00BE02A7">
            <w:pPr>
              <w:rPr>
                <w:rFonts w:ascii="Arial Narrow" w:hAnsi="Arial Narrow" w:cs="Calibri"/>
                <w:color w:val="000000"/>
              </w:rPr>
            </w:pPr>
          </w:p>
        </w:tc>
        <w:tc>
          <w:tcPr>
            <w:tcW w:w="992" w:type="dxa"/>
          </w:tcPr>
          <w:p w14:paraId="7758CF6B" w14:textId="77777777" w:rsidR="002B0DBC" w:rsidRDefault="002B0DBC" w:rsidP="00BE02A7">
            <w:pPr>
              <w:rPr>
                <w:rFonts w:ascii="Arial Narrow" w:hAnsi="Arial Narrow"/>
              </w:rPr>
            </w:pPr>
          </w:p>
        </w:tc>
        <w:tc>
          <w:tcPr>
            <w:tcW w:w="992" w:type="dxa"/>
          </w:tcPr>
          <w:p w14:paraId="251A4405" w14:textId="77777777" w:rsidR="002B0DBC" w:rsidRDefault="002B0DBC" w:rsidP="00BE02A7">
            <w:pPr>
              <w:rPr>
                <w:rFonts w:ascii="Arial Narrow" w:hAnsi="Arial Narrow"/>
              </w:rPr>
            </w:pPr>
          </w:p>
        </w:tc>
        <w:tc>
          <w:tcPr>
            <w:tcW w:w="993" w:type="dxa"/>
          </w:tcPr>
          <w:p w14:paraId="7BB028F0" w14:textId="77777777" w:rsidR="002B0DBC" w:rsidRPr="00BE02A7" w:rsidRDefault="002B0DBC" w:rsidP="00BE02A7">
            <w:pPr>
              <w:rPr>
                <w:rFonts w:ascii="Arial Narrow" w:hAnsi="Arial Narrow"/>
              </w:rPr>
            </w:pPr>
          </w:p>
        </w:tc>
        <w:tc>
          <w:tcPr>
            <w:tcW w:w="1417" w:type="dxa"/>
          </w:tcPr>
          <w:p w14:paraId="301F7713" w14:textId="77777777" w:rsidR="002B0DBC" w:rsidRPr="00BE02A7" w:rsidRDefault="002B0DBC" w:rsidP="00BE02A7">
            <w:pPr>
              <w:rPr>
                <w:rFonts w:ascii="Arial Narrow" w:hAnsi="Arial Narrow"/>
              </w:rPr>
            </w:pPr>
          </w:p>
        </w:tc>
      </w:tr>
      <w:tr w:rsidR="002B0DBC" w:rsidRPr="00BE02A7" w14:paraId="197695CB" w14:textId="77777777" w:rsidTr="00077496">
        <w:tc>
          <w:tcPr>
            <w:tcW w:w="507" w:type="dxa"/>
          </w:tcPr>
          <w:p w14:paraId="122FB7B7" w14:textId="2125B440" w:rsidR="002B0DBC" w:rsidRPr="002B0DBC" w:rsidRDefault="002B0DBC" w:rsidP="00BE02A7">
            <w:pPr>
              <w:rPr>
                <w:rFonts w:ascii="Arial Narrow" w:hAnsi="Arial Narrow"/>
                <w:b/>
              </w:rPr>
            </w:pPr>
            <w:r w:rsidRPr="002B0DBC">
              <w:rPr>
                <w:rFonts w:ascii="Arial Narrow" w:hAnsi="Arial Narrow"/>
                <w:b/>
              </w:rPr>
              <w:t>5</w:t>
            </w:r>
          </w:p>
        </w:tc>
        <w:tc>
          <w:tcPr>
            <w:tcW w:w="4421" w:type="dxa"/>
          </w:tcPr>
          <w:p w14:paraId="4BA798A2" w14:textId="583B044D" w:rsidR="002B0DBC" w:rsidRPr="002B0DBC" w:rsidRDefault="002B0DBC" w:rsidP="00BE02A7">
            <w:pPr>
              <w:rPr>
                <w:rFonts w:ascii="Arial Narrow" w:hAnsi="Arial Narrow" w:cs="Calibri"/>
                <w:b/>
                <w:color w:val="000000"/>
              </w:rPr>
            </w:pPr>
            <w:r w:rsidRPr="002B0DBC">
              <w:rPr>
                <w:rFonts w:ascii="Arial Narrow" w:hAnsi="Arial Narrow" w:cs="Calibri"/>
                <w:b/>
                <w:color w:val="000000"/>
              </w:rPr>
              <w:t>Cast Iron Fittings</w:t>
            </w:r>
          </w:p>
        </w:tc>
        <w:tc>
          <w:tcPr>
            <w:tcW w:w="992" w:type="dxa"/>
          </w:tcPr>
          <w:p w14:paraId="77975EAF" w14:textId="77777777" w:rsidR="002B0DBC" w:rsidRDefault="002B0DBC" w:rsidP="00BE02A7">
            <w:pPr>
              <w:rPr>
                <w:rFonts w:ascii="Arial Narrow" w:hAnsi="Arial Narrow"/>
              </w:rPr>
            </w:pPr>
          </w:p>
        </w:tc>
        <w:tc>
          <w:tcPr>
            <w:tcW w:w="992" w:type="dxa"/>
          </w:tcPr>
          <w:p w14:paraId="051845A1" w14:textId="77777777" w:rsidR="002B0DBC" w:rsidRDefault="002B0DBC" w:rsidP="00BE02A7">
            <w:pPr>
              <w:rPr>
                <w:rFonts w:ascii="Arial Narrow" w:hAnsi="Arial Narrow"/>
              </w:rPr>
            </w:pPr>
          </w:p>
        </w:tc>
        <w:tc>
          <w:tcPr>
            <w:tcW w:w="993" w:type="dxa"/>
          </w:tcPr>
          <w:p w14:paraId="0F33F441" w14:textId="77777777" w:rsidR="002B0DBC" w:rsidRPr="00BE02A7" w:rsidRDefault="002B0DBC" w:rsidP="00BE02A7">
            <w:pPr>
              <w:rPr>
                <w:rFonts w:ascii="Arial Narrow" w:hAnsi="Arial Narrow"/>
              </w:rPr>
            </w:pPr>
          </w:p>
        </w:tc>
        <w:tc>
          <w:tcPr>
            <w:tcW w:w="1417" w:type="dxa"/>
          </w:tcPr>
          <w:p w14:paraId="572E0F05" w14:textId="77777777" w:rsidR="002B0DBC" w:rsidRPr="00BE02A7" w:rsidRDefault="002B0DBC" w:rsidP="00BE02A7">
            <w:pPr>
              <w:rPr>
                <w:rFonts w:ascii="Arial Narrow" w:hAnsi="Arial Narrow"/>
              </w:rPr>
            </w:pPr>
          </w:p>
        </w:tc>
      </w:tr>
      <w:tr w:rsidR="002B0DBC" w:rsidRPr="00BE02A7" w14:paraId="0F6D8503" w14:textId="77777777" w:rsidTr="00077496">
        <w:tc>
          <w:tcPr>
            <w:tcW w:w="507" w:type="dxa"/>
          </w:tcPr>
          <w:p w14:paraId="40F1472C" w14:textId="77777777" w:rsidR="002B0DBC" w:rsidRDefault="002B0DBC" w:rsidP="00BE02A7">
            <w:pPr>
              <w:rPr>
                <w:rFonts w:ascii="Arial Narrow" w:hAnsi="Arial Narrow"/>
              </w:rPr>
            </w:pPr>
          </w:p>
        </w:tc>
        <w:tc>
          <w:tcPr>
            <w:tcW w:w="4421" w:type="dxa"/>
          </w:tcPr>
          <w:p w14:paraId="03443EC7" w14:textId="77777777" w:rsidR="002B0DBC" w:rsidRPr="000E7071" w:rsidRDefault="002B0DBC" w:rsidP="00BE02A7">
            <w:pPr>
              <w:rPr>
                <w:rFonts w:ascii="Arial Narrow" w:hAnsi="Arial Narrow" w:cs="Calibri"/>
                <w:color w:val="000000"/>
              </w:rPr>
            </w:pPr>
          </w:p>
        </w:tc>
        <w:tc>
          <w:tcPr>
            <w:tcW w:w="992" w:type="dxa"/>
          </w:tcPr>
          <w:p w14:paraId="6C28F8F6" w14:textId="77777777" w:rsidR="002B0DBC" w:rsidRDefault="002B0DBC" w:rsidP="00BE02A7">
            <w:pPr>
              <w:rPr>
                <w:rFonts w:ascii="Arial Narrow" w:hAnsi="Arial Narrow"/>
              </w:rPr>
            </w:pPr>
          </w:p>
        </w:tc>
        <w:tc>
          <w:tcPr>
            <w:tcW w:w="992" w:type="dxa"/>
          </w:tcPr>
          <w:p w14:paraId="7AE3D6B3" w14:textId="77777777" w:rsidR="002B0DBC" w:rsidRDefault="002B0DBC" w:rsidP="00BE02A7">
            <w:pPr>
              <w:rPr>
                <w:rFonts w:ascii="Arial Narrow" w:hAnsi="Arial Narrow"/>
              </w:rPr>
            </w:pPr>
          </w:p>
        </w:tc>
        <w:tc>
          <w:tcPr>
            <w:tcW w:w="993" w:type="dxa"/>
          </w:tcPr>
          <w:p w14:paraId="11B08000" w14:textId="77777777" w:rsidR="002B0DBC" w:rsidRPr="00BE02A7" w:rsidRDefault="002B0DBC" w:rsidP="00BE02A7">
            <w:pPr>
              <w:rPr>
                <w:rFonts w:ascii="Arial Narrow" w:hAnsi="Arial Narrow"/>
              </w:rPr>
            </w:pPr>
          </w:p>
        </w:tc>
        <w:tc>
          <w:tcPr>
            <w:tcW w:w="1417" w:type="dxa"/>
          </w:tcPr>
          <w:p w14:paraId="3B2B33ED" w14:textId="77777777" w:rsidR="002B0DBC" w:rsidRPr="00BE02A7" w:rsidRDefault="002B0DBC" w:rsidP="00BE02A7">
            <w:pPr>
              <w:rPr>
                <w:rFonts w:ascii="Arial Narrow" w:hAnsi="Arial Narrow"/>
              </w:rPr>
            </w:pPr>
          </w:p>
        </w:tc>
      </w:tr>
      <w:tr w:rsidR="002B0DBC" w:rsidRPr="00BE02A7" w14:paraId="5B1AE759" w14:textId="77777777" w:rsidTr="00077496">
        <w:tc>
          <w:tcPr>
            <w:tcW w:w="507" w:type="dxa"/>
          </w:tcPr>
          <w:p w14:paraId="0DDD4911" w14:textId="6B20EBE4" w:rsidR="002B0DBC" w:rsidRDefault="002B0DBC" w:rsidP="00BE02A7">
            <w:pPr>
              <w:rPr>
                <w:rFonts w:ascii="Arial Narrow" w:hAnsi="Arial Narrow"/>
              </w:rPr>
            </w:pPr>
            <w:r>
              <w:rPr>
                <w:rFonts w:ascii="Arial Narrow" w:hAnsi="Arial Narrow"/>
              </w:rPr>
              <w:t>5.1</w:t>
            </w:r>
          </w:p>
        </w:tc>
        <w:tc>
          <w:tcPr>
            <w:tcW w:w="4421" w:type="dxa"/>
          </w:tcPr>
          <w:p w14:paraId="7D48B6C9" w14:textId="7BE77A2E" w:rsidR="002B0DBC" w:rsidRPr="002B0DBC" w:rsidRDefault="002B0DBC" w:rsidP="00BE02A7">
            <w:pPr>
              <w:rPr>
                <w:rFonts w:ascii="Arial Narrow" w:hAnsi="Arial Narrow" w:cs="Calibri"/>
                <w:b/>
                <w:color w:val="000000"/>
              </w:rPr>
            </w:pPr>
            <w:r w:rsidRPr="002B0DBC">
              <w:rPr>
                <w:rFonts w:ascii="Arial Narrow" w:hAnsi="Arial Narrow" w:cs="Calibri"/>
                <w:b/>
                <w:color w:val="000000"/>
              </w:rPr>
              <w:t>Gate valves</w:t>
            </w:r>
          </w:p>
        </w:tc>
        <w:tc>
          <w:tcPr>
            <w:tcW w:w="992" w:type="dxa"/>
          </w:tcPr>
          <w:p w14:paraId="69994443" w14:textId="77777777" w:rsidR="002B0DBC" w:rsidRDefault="002B0DBC" w:rsidP="00BE02A7">
            <w:pPr>
              <w:rPr>
                <w:rFonts w:ascii="Arial Narrow" w:hAnsi="Arial Narrow"/>
              </w:rPr>
            </w:pPr>
          </w:p>
        </w:tc>
        <w:tc>
          <w:tcPr>
            <w:tcW w:w="992" w:type="dxa"/>
          </w:tcPr>
          <w:p w14:paraId="37DCB94C" w14:textId="77777777" w:rsidR="002B0DBC" w:rsidRDefault="002B0DBC" w:rsidP="00BE02A7">
            <w:pPr>
              <w:rPr>
                <w:rFonts w:ascii="Arial Narrow" w:hAnsi="Arial Narrow"/>
              </w:rPr>
            </w:pPr>
          </w:p>
        </w:tc>
        <w:tc>
          <w:tcPr>
            <w:tcW w:w="993" w:type="dxa"/>
          </w:tcPr>
          <w:p w14:paraId="29BD7539" w14:textId="77777777" w:rsidR="002B0DBC" w:rsidRPr="00BE02A7" w:rsidRDefault="002B0DBC" w:rsidP="00BE02A7">
            <w:pPr>
              <w:rPr>
                <w:rFonts w:ascii="Arial Narrow" w:hAnsi="Arial Narrow"/>
              </w:rPr>
            </w:pPr>
          </w:p>
        </w:tc>
        <w:tc>
          <w:tcPr>
            <w:tcW w:w="1417" w:type="dxa"/>
          </w:tcPr>
          <w:p w14:paraId="6446D2AA" w14:textId="77777777" w:rsidR="002B0DBC" w:rsidRPr="00BE02A7" w:rsidRDefault="002B0DBC" w:rsidP="00BE02A7">
            <w:pPr>
              <w:rPr>
                <w:rFonts w:ascii="Arial Narrow" w:hAnsi="Arial Narrow"/>
              </w:rPr>
            </w:pPr>
          </w:p>
        </w:tc>
      </w:tr>
      <w:tr w:rsidR="002B0DBC" w:rsidRPr="00BE02A7" w14:paraId="4775B095" w14:textId="77777777" w:rsidTr="00077496">
        <w:tc>
          <w:tcPr>
            <w:tcW w:w="507" w:type="dxa"/>
          </w:tcPr>
          <w:p w14:paraId="5DE22E59" w14:textId="77777777" w:rsidR="002B0DBC" w:rsidRDefault="002B0DBC" w:rsidP="00BE02A7">
            <w:pPr>
              <w:rPr>
                <w:rFonts w:ascii="Arial Narrow" w:hAnsi="Arial Narrow"/>
              </w:rPr>
            </w:pPr>
          </w:p>
        </w:tc>
        <w:tc>
          <w:tcPr>
            <w:tcW w:w="4421" w:type="dxa"/>
          </w:tcPr>
          <w:p w14:paraId="4918F2E9" w14:textId="3286F03C" w:rsidR="002B0DBC" w:rsidRPr="000E7071" w:rsidRDefault="002B0DBC" w:rsidP="00BE02A7">
            <w:pPr>
              <w:rPr>
                <w:rFonts w:ascii="Arial Narrow" w:hAnsi="Arial Narrow" w:cs="Calibri"/>
                <w:color w:val="000000"/>
              </w:rPr>
            </w:pPr>
            <w:r w:rsidRPr="000E7071">
              <w:rPr>
                <w:rFonts w:ascii="Arial Narrow" w:hAnsi="Arial Narrow" w:cs="Calibri"/>
                <w:color w:val="000000"/>
              </w:rPr>
              <w:t>90mm dia. Gate valves</w:t>
            </w:r>
          </w:p>
        </w:tc>
        <w:tc>
          <w:tcPr>
            <w:tcW w:w="992" w:type="dxa"/>
          </w:tcPr>
          <w:p w14:paraId="5D2BA1AB" w14:textId="7DBB0862" w:rsidR="002B0DBC" w:rsidRDefault="002B0DBC" w:rsidP="00BE02A7">
            <w:pPr>
              <w:rPr>
                <w:rFonts w:ascii="Arial Narrow" w:hAnsi="Arial Narrow"/>
              </w:rPr>
            </w:pPr>
            <w:r>
              <w:rPr>
                <w:rFonts w:ascii="Arial Narrow" w:hAnsi="Arial Narrow"/>
              </w:rPr>
              <w:t>no</w:t>
            </w:r>
          </w:p>
        </w:tc>
        <w:tc>
          <w:tcPr>
            <w:tcW w:w="992" w:type="dxa"/>
          </w:tcPr>
          <w:p w14:paraId="6DE612D5" w14:textId="0B3D8899" w:rsidR="002B0DBC" w:rsidRDefault="002B0DBC" w:rsidP="00BE02A7">
            <w:pPr>
              <w:rPr>
                <w:rFonts w:ascii="Arial Narrow" w:hAnsi="Arial Narrow"/>
              </w:rPr>
            </w:pPr>
            <w:r>
              <w:rPr>
                <w:rFonts w:ascii="Arial Narrow" w:hAnsi="Arial Narrow"/>
              </w:rPr>
              <w:t>5</w:t>
            </w:r>
          </w:p>
        </w:tc>
        <w:tc>
          <w:tcPr>
            <w:tcW w:w="993" w:type="dxa"/>
          </w:tcPr>
          <w:p w14:paraId="2E6D5CEE" w14:textId="77777777" w:rsidR="002B0DBC" w:rsidRPr="00BE02A7" w:rsidRDefault="002B0DBC" w:rsidP="00BE02A7">
            <w:pPr>
              <w:rPr>
                <w:rFonts w:ascii="Arial Narrow" w:hAnsi="Arial Narrow"/>
              </w:rPr>
            </w:pPr>
          </w:p>
        </w:tc>
        <w:tc>
          <w:tcPr>
            <w:tcW w:w="1417" w:type="dxa"/>
          </w:tcPr>
          <w:p w14:paraId="3492F180" w14:textId="77777777" w:rsidR="002B0DBC" w:rsidRPr="00BE02A7" w:rsidRDefault="002B0DBC" w:rsidP="00BE02A7">
            <w:pPr>
              <w:rPr>
                <w:rFonts w:ascii="Arial Narrow" w:hAnsi="Arial Narrow"/>
              </w:rPr>
            </w:pPr>
          </w:p>
        </w:tc>
      </w:tr>
      <w:tr w:rsidR="002B0DBC" w:rsidRPr="00BE02A7" w14:paraId="05DFFF52" w14:textId="77777777" w:rsidTr="00077496">
        <w:tc>
          <w:tcPr>
            <w:tcW w:w="507" w:type="dxa"/>
          </w:tcPr>
          <w:p w14:paraId="1FF568A0" w14:textId="77777777" w:rsidR="002B0DBC" w:rsidRDefault="002B0DBC" w:rsidP="00BE02A7">
            <w:pPr>
              <w:rPr>
                <w:rFonts w:ascii="Arial Narrow" w:hAnsi="Arial Narrow"/>
              </w:rPr>
            </w:pPr>
          </w:p>
        </w:tc>
        <w:tc>
          <w:tcPr>
            <w:tcW w:w="4421" w:type="dxa"/>
          </w:tcPr>
          <w:p w14:paraId="24BB82B7" w14:textId="77777777" w:rsidR="002B0DBC" w:rsidRPr="000E7071" w:rsidRDefault="002B0DBC" w:rsidP="00BE02A7">
            <w:pPr>
              <w:rPr>
                <w:rFonts w:ascii="Arial Narrow" w:hAnsi="Arial Narrow" w:cs="Calibri"/>
                <w:color w:val="000000"/>
              </w:rPr>
            </w:pPr>
          </w:p>
        </w:tc>
        <w:tc>
          <w:tcPr>
            <w:tcW w:w="992" w:type="dxa"/>
          </w:tcPr>
          <w:p w14:paraId="48926FFC" w14:textId="77777777" w:rsidR="002B0DBC" w:rsidRDefault="002B0DBC" w:rsidP="00BE02A7">
            <w:pPr>
              <w:rPr>
                <w:rFonts w:ascii="Arial Narrow" w:hAnsi="Arial Narrow"/>
              </w:rPr>
            </w:pPr>
          </w:p>
        </w:tc>
        <w:tc>
          <w:tcPr>
            <w:tcW w:w="992" w:type="dxa"/>
          </w:tcPr>
          <w:p w14:paraId="34DEF7A8" w14:textId="77777777" w:rsidR="002B0DBC" w:rsidRDefault="002B0DBC" w:rsidP="00BE02A7">
            <w:pPr>
              <w:rPr>
                <w:rFonts w:ascii="Arial Narrow" w:hAnsi="Arial Narrow"/>
              </w:rPr>
            </w:pPr>
          </w:p>
        </w:tc>
        <w:tc>
          <w:tcPr>
            <w:tcW w:w="993" w:type="dxa"/>
          </w:tcPr>
          <w:p w14:paraId="68CFAB17" w14:textId="77777777" w:rsidR="002B0DBC" w:rsidRPr="00BE02A7" w:rsidRDefault="002B0DBC" w:rsidP="00BE02A7">
            <w:pPr>
              <w:rPr>
                <w:rFonts w:ascii="Arial Narrow" w:hAnsi="Arial Narrow"/>
              </w:rPr>
            </w:pPr>
          </w:p>
        </w:tc>
        <w:tc>
          <w:tcPr>
            <w:tcW w:w="1417" w:type="dxa"/>
          </w:tcPr>
          <w:p w14:paraId="01E38101" w14:textId="77777777" w:rsidR="002B0DBC" w:rsidRPr="00BE02A7" w:rsidRDefault="002B0DBC" w:rsidP="00BE02A7">
            <w:pPr>
              <w:rPr>
                <w:rFonts w:ascii="Arial Narrow" w:hAnsi="Arial Narrow"/>
              </w:rPr>
            </w:pPr>
          </w:p>
        </w:tc>
      </w:tr>
      <w:tr w:rsidR="002B0DBC" w:rsidRPr="00BE02A7" w14:paraId="74E0BC3F" w14:textId="77777777" w:rsidTr="00077496">
        <w:tc>
          <w:tcPr>
            <w:tcW w:w="507" w:type="dxa"/>
          </w:tcPr>
          <w:p w14:paraId="1D429A49" w14:textId="52AE05C3" w:rsidR="002B0DBC" w:rsidRDefault="002B0DBC" w:rsidP="00BE02A7">
            <w:pPr>
              <w:rPr>
                <w:rFonts w:ascii="Arial Narrow" w:hAnsi="Arial Narrow"/>
              </w:rPr>
            </w:pPr>
            <w:r>
              <w:rPr>
                <w:rFonts w:ascii="Arial Narrow" w:hAnsi="Arial Narrow"/>
              </w:rPr>
              <w:t>5.2</w:t>
            </w:r>
          </w:p>
        </w:tc>
        <w:tc>
          <w:tcPr>
            <w:tcW w:w="4421" w:type="dxa"/>
          </w:tcPr>
          <w:p w14:paraId="1F25A642" w14:textId="65733B5B" w:rsidR="002B0DBC" w:rsidRPr="000E7071" w:rsidRDefault="002B0DBC" w:rsidP="00BE02A7">
            <w:pPr>
              <w:rPr>
                <w:rFonts w:ascii="Arial Narrow" w:hAnsi="Arial Narrow" w:cs="Calibri"/>
                <w:color w:val="000000"/>
              </w:rPr>
            </w:pPr>
            <w:r w:rsidRPr="000E7071">
              <w:rPr>
                <w:rFonts w:ascii="Arial Narrow" w:hAnsi="Arial Narrow" w:cs="Calibri"/>
                <w:color w:val="000000"/>
              </w:rPr>
              <w:t xml:space="preserve">Supply and install 90mm dia. C.I. Fire hydrant </w:t>
            </w:r>
            <w:r w:rsidRPr="000E7071">
              <w:rPr>
                <w:rFonts w:ascii="Arial Narrow" w:hAnsi="Arial Narrow" w:cs="Calibri"/>
                <w:color w:val="000000"/>
              </w:rPr>
              <w:lastRenderedPageBreak/>
              <w:t>complete with flanged riser pipes</w:t>
            </w:r>
          </w:p>
        </w:tc>
        <w:tc>
          <w:tcPr>
            <w:tcW w:w="992" w:type="dxa"/>
          </w:tcPr>
          <w:p w14:paraId="0267ED40" w14:textId="10B8F7AA" w:rsidR="002B0DBC" w:rsidRDefault="002B0DBC" w:rsidP="00BE02A7">
            <w:pPr>
              <w:rPr>
                <w:rFonts w:ascii="Arial Narrow" w:hAnsi="Arial Narrow"/>
              </w:rPr>
            </w:pPr>
            <w:r>
              <w:rPr>
                <w:rFonts w:ascii="Arial Narrow" w:hAnsi="Arial Narrow"/>
              </w:rPr>
              <w:lastRenderedPageBreak/>
              <w:t>no</w:t>
            </w:r>
          </w:p>
        </w:tc>
        <w:tc>
          <w:tcPr>
            <w:tcW w:w="992" w:type="dxa"/>
          </w:tcPr>
          <w:p w14:paraId="6805575C" w14:textId="2301F3ED" w:rsidR="002B0DBC" w:rsidRDefault="002B0DBC" w:rsidP="00BE02A7">
            <w:pPr>
              <w:rPr>
                <w:rFonts w:ascii="Arial Narrow" w:hAnsi="Arial Narrow"/>
              </w:rPr>
            </w:pPr>
            <w:r>
              <w:rPr>
                <w:rFonts w:ascii="Arial Narrow" w:hAnsi="Arial Narrow"/>
              </w:rPr>
              <w:t>1</w:t>
            </w:r>
          </w:p>
        </w:tc>
        <w:tc>
          <w:tcPr>
            <w:tcW w:w="993" w:type="dxa"/>
          </w:tcPr>
          <w:p w14:paraId="2FF55D96" w14:textId="77777777" w:rsidR="002B0DBC" w:rsidRPr="00BE02A7" w:rsidRDefault="002B0DBC" w:rsidP="00BE02A7">
            <w:pPr>
              <w:rPr>
                <w:rFonts w:ascii="Arial Narrow" w:hAnsi="Arial Narrow"/>
              </w:rPr>
            </w:pPr>
          </w:p>
        </w:tc>
        <w:tc>
          <w:tcPr>
            <w:tcW w:w="1417" w:type="dxa"/>
          </w:tcPr>
          <w:p w14:paraId="731402F4" w14:textId="77777777" w:rsidR="002B0DBC" w:rsidRPr="00BE02A7" w:rsidRDefault="002B0DBC" w:rsidP="00BE02A7">
            <w:pPr>
              <w:rPr>
                <w:rFonts w:ascii="Arial Narrow" w:hAnsi="Arial Narrow"/>
              </w:rPr>
            </w:pPr>
          </w:p>
        </w:tc>
      </w:tr>
      <w:tr w:rsidR="002B0DBC" w:rsidRPr="00BE02A7" w14:paraId="2F2FAF81" w14:textId="77777777" w:rsidTr="00077496">
        <w:tc>
          <w:tcPr>
            <w:tcW w:w="507" w:type="dxa"/>
          </w:tcPr>
          <w:p w14:paraId="48549F58" w14:textId="77777777" w:rsidR="002B0DBC" w:rsidRDefault="002B0DBC" w:rsidP="00BE02A7">
            <w:pPr>
              <w:rPr>
                <w:rFonts w:ascii="Arial Narrow" w:hAnsi="Arial Narrow"/>
              </w:rPr>
            </w:pPr>
          </w:p>
        </w:tc>
        <w:tc>
          <w:tcPr>
            <w:tcW w:w="4421" w:type="dxa"/>
          </w:tcPr>
          <w:p w14:paraId="7171C876" w14:textId="77777777" w:rsidR="002B0DBC" w:rsidRPr="000E7071" w:rsidRDefault="002B0DBC" w:rsidP="00BE02A7">
            <w:pPr>
              <w:rPr>
                <w:rFonts w:ascii="Arial Narrow" w:hAnsi="Arial Narrow" w:cs="Calibri"/>
                <w:color w:val="000000"/>
              </w:rPr>
            </w:pPr>
          </w:p>
        </w:tc>
        <w:tc>
          <w:tcPr>
            <w:tcW w:w="992" w:type="dxa"/>
          </w:tcPr>
          <w:p w14:paraId="35243A5F" w14:textId="77777777" w:rsidR="002B0DBC" w:rsidRDefault="002B0DBC" w:rsidP="00BE02A7">
            <w:pPr>
              <w:rPr>
                <w:rFonts w:ascii="Arial Narrow" w:hAnsi="Arial Narrow"/>
              </w:rPr>
            </w:pPr>
          </w:p>
        </w:tc>
        <w:tc>
          <w:tcPr>
            <w:tcW w:w="992" w:type="dxa"/>
          </w:tcPr>
          <w:p w14:paraId="49E030BE" w14:textId="77777777" w:rsidR="002B0DBC" w:rsidRDefault="002B0DBC" w:rsidP="00BE02A7">
            <w:pPr>
              <w:rPr>
                <w:rFonts w:ascii="Arial Narrow" w:hAnsi="Arial Narrow"/>
              </w:rPr>
            </w:pPr>
          </w:p>
        </w:tc>
        <w:tc>
          <w:tcPr>
            <w:tcW w:w="993" w:type="dxa"/>
          </w:tcPr>
          <w:p w14:paraId="38BAC7E2" w14:textId="77777777" w:rsidR="002B0DBC" w:rsidRPr="00BE02A7" w:rsidRDefault="002B0DBC" w:rsidP="00BE02A7">
            <w:pPr>
              <w:rPr>
                <w:rFonts w:ascii="Arial Narrow" w:hAnsi="Arial Narrow"/>
              </w:rPr>
            </w:pPr>
          </w:p>
        </w:tc>
        <w:tc>
          <w:tcPr>
            <w:tcW w:w="1417" w:type="dxa"/>
          </w:tcPr>
          <w:p w14:paraId="7093014A" w14:textId="77777777" w:rsidR="002B0DBC" w:rsidRPr="00BE02A7" w:rsidRDefault="002B0DBC" w:rsidP="00BE02A7">
            <w:pPr>
              <w:rPr>
                <w:rFonts w:ascii="Arial Narrow" w:hAnsi="Arial Narrow"/>
              </w:rPr>
            </w:pPr>
          </w:p>
        </w:tc>
      </w:tr>
      <w:tr w:rsidR="002B0DBC" w:rsidRPr="00BE02A7" w14:paraId="5265A35B" w14:textId="77777777" w:rsidTr="00077496">
        <w:tc>
          <w:tcPr>
            <w:tcW w:w="507" w:type="dxa"/>
          </w:tcPr>
          <w:p w14:paraId="294C2F1B" w14:textId="1CF7834C" w:rsidR="002B0DBC" w:rsidRPr="002B0DBC" w:rsidRDefault="002B0DBC" w:rsidP="00BE02A7">
            <w:pPr>
              <w:rPr>
                <w:rFonts w:ascii="Arial Narrow" w:hAnsi="Arial Narrow"/>
                <w:b/>
              </w:rPr>
            </w:pPr>
            <w:r w:rsidRPr="002B0DBC">
              <w:rPr>
                <w:rFonts w:ascii="Arial Narrow" w:hAnsi="Arial Narrow"/>
                <w:b/>
              </w:rPr>
              <w:t>6</w:t>
            </w:r>
          </w:p>
        </w:tc>
        <w:tc>
          <w:tcPr>
            <w:tcW w:w="4421" w:type="dxa"/>
          </w:tcPr>
          <w:p w14:paraId="6AB7DDE5" w14:textId="1B848E34" w:rsidR="002B0DBC" w:rsidRPr="002B0DBC" w:rsidRDefault="002B0DBC" w:rsidP="00BE02A7">
            <w:pPr>
              <w:rPr>
                <w:rFonts w:ascii="Arial Narrow" w:hAnsi="Arial Narrow" w:cs="Calibri"/>
                <w:b/>
                <w:color w:val="000000"/>
              </w:rPr>
            </w:pPr>
            <w:r w:rsidRPr="002B0DBC">
              <w:rPr>
                <w:rFonts w:ascii="Arial Narrow" w:hAnsi="Arial Narrow" w:cs="Calibri"/>
                <w:b/>
                <w:color w:val="000000"/>
              </w:rPr>
              <w:t>Water Meter</w:t>
            </w:r>
          </w:p>
        </w:tc>
        <w:tc>
          <w:tcPr>
            <w:tcW w:w="992" w:type="dxa"/>
          </w:tcPr>
          <w:p w14:paraId="2AC89826" w14:textId="77777777" w:rsidR="002B0DBC" w:rsidRDefault="002B0DBC" w:rsidP="00BE02A7">
            <w:pPr>
              <w:rPr>
                <w:rFonts w:ascii="Arial Narrow" w:hAnsi="Arial Narrow"/>
              </w:rPr>
            </w:pPr>
          </w:p>
        </w:tc>
        <w:tc>
          <w:tcPr>
            <w:tcW w:w="992" w:type="dxa"/>
          </w:tcPr>
          <w:p w14:paraId="6C81AA3E" w14:textId="77777777" w:rsidR="002B0DBC" w:rsidRDefault="002B0DBC" w:rsidP="00BE02A7">
            <w:pPr>
              <w:rPr>
                <w:rFonts w:ascii="Arial Narrow" w:hAnsi="Arial Narrow"/>
              </w:rPr>
            </w:pPr>
          </w:p>
        </w:tc>
        <w:tc>
          <w:tcPr>
            <w:tcW w:w="993" w:type="dxa"/>
          </w:tcPr>
          <w:p w14:paraId="456CEE74" w14:textId="77777777" w:rsidR="002B0DBC" w:rsidRPr="00BE02A7" w:rsidRDefault="002B0DBC" w:rsidP="00BE02A7">
            <w:pPr>
              <w:rPr>
                <w:rFonts w:ascii="Arial Narrow" w:hAnsi="Arial Narrow"/>
              </w:rPr>
            </w:pPr>
          </w:p>
        </w:tc>
        <w:tc>
          <w:tcPr>
            <w:tcW w:w="1417" w:type="dxa"/>
          </w:tcPr>
          <w:p w14:paraId="7F04C190" w14:textId="77777777" w:rsidR="002B0DBC" w:rsidRPr="00BE02A7" w:rsidRDefault="002B0DBC" w:rsidP="00BE02A7">
            <w:pPr>
              <w:rPr>
                <w:rFonts w:ascii="Arial Narrow" w:hAnsi="Arial Narrow"/>
              </w:rPr>
            </w:pPr>
          </w:p>
        </w:tc>
      </w:tr>
      <w:tr w:rsidR="002B0DBC" w:rsidRPr="00BE02A7" w14:paraId="1B33DFF3" w14:textId="77777777" w:rsidTr="00077496">
        <w:tc>
          <w:tcPr>
            <w:tcW w:w="507" w:type="dxa"/>
          </w:tcPr>
          <w:p w14:paraId="3C689C8D" w14:textId="47501E55" w:rsidR="002B0DBC" w:rsidRDefault="002B0DBC" w:rsidP="00BE02A7">
            <w:pPr>
              <w:rPr>
                <w:rFonts w:ascii="Arial Narrow" w:hAnsi="Arial Narrow"/>
              </w:rPr>
            </w:pPr>
            <w:r>
              <w:rPr>
                <w:rFonts w:ascii="Arial Narrow" w:hAnsi="Arial Narrow"/>
              </w:rPr>
              <w:t>6.1</w:t>
            </w:r>
          </w:p>
        </w:tc>
        <w:tc>
          <w:tcPr>
            <w:tcW w:w="4421" w:type="dxa"/>
          </w:tcPr>
          <w:p w14:paraId="144A9635" w14:textId="3BFC49E2" w:rsidR="002B0DBC" w:rsidRPr="000E7071" w:rsidRDefault="002B0DBC" w:rsidP="00BE02A7">
            <w:pPr>
              <w:rPr>
                <w:rFonts w:ascii="Arial Narrow" w:hAnsi="Arial Narrow" w:cs="Calibri"/>
                <w:color w:val="000000"/>
              </w:rPr>
            </w:pPr>
            <w:r w:rsidRPr="000E7071">
              <w:rPr>
                <w:rFonts w:ascii="Arial Narrow" w:hAnsi="Arial Narrow" w:cs="Calibri"/>
                <w:color w:val="000000"/>
              </w:rPr>
              <w:t>Supply and install bulk water meter (90mm diameter brass)</w:t>
            </w:r>
          </w:p>
        </w:tc>
        <w:tc>
          <w:tcPr>
            <w:tcW w:w="992" w:type="dxa"/>
          </w:tcPr>
          <w:p w14:paraId="0C711F96" w14:textId="18231F52" w:rsidR="002B0DBC" w:rsidRDefault="002B0DBC" w:rsidP="00BE02A7">
            <w:pPr>
              <w:rPr>
                <w:rFonts w:ascii="Arial Narrow" w:hAnsi="Arial Narrow"/>
              </w:rPr>
            </w:pPr>
            <w:r>
              <w:rPr>
                <w:rFonts w:ascii="Arial Narrow" w:hAnsi="Arial Narrow"/>
              </w:rPr>
              <w:t>no</w:t>
            </w:r>
          </w:p>
        </w:tc>
        <w:tc>
          <w:tcPr>
            <w:tcW w:w="992" w:type="dxa"/>
          </w:tcPr>
          <w:p w14:paraId="6AD57709" w14:textId="16754F2E" w:rsidR="002B0DBC" w:rsidRDefault="002B0DBC" w:rsidP="00BE02A7">
            <w:pPr>
              <w:rPr>
                <w:rFonts w:ascii="Arial Narrow" w:hAnsi="Arial Narrow"/>
              </w:rPr>
            </w:pPr>
            <w:r>
              <w:rPr>
                <w:rFonts w:ascii="Arial Narrow" w:hAnsi="Arial Narrow"/>
              </w:rPr>
              <w:t>1</w:t>
            </w:r>
          </w:p>
        </w:tc>
        <w:tc>
          <w:tcPr>
            <w:tcW w:w="993" w:type="dxa"/>
          </w:tcPr>
          <w:p w14:paraId="1A44814B" w14:textId="77777777" w:rsidR="002B0DBC" w:rsidRPr="00BE02A7" w:rsidRDefault="002B0DBC" w:rsidP="00BE02A7">
            <w:pPr>
              <w:rPr>
                <w:rFonts w:ascii="Arial Narrow" w:hAnsi="Arial Narrow"/>
              </w:rPr>
            </w:pPr>
          </w:p>
        </w:tc>
        <w:tc>
          <w:tcPr>
            <w:tcW w:w="1417" w:type="dxa"/>
          </w:tcPr>
          <w:p w14:paraId="5120D8CF" w14:textId="77777777" w:rsidR="002B0DBC" w:rsidRPr="00BE02A7" w:rsidRDefault="002B0DBC" w:rsidP="00BE02A7">
            <w:pPr>
              <w:rPr>
                <w:rFonts w:ascii="Arial Narrow" w:hAnsi="Arial Narrow"/>
              </w:rPr>
            </w:pPr>
          </w:p>
        </w:tc>
      </w:tr>
      <w:tr w:rsidR="002B0DBC" w:rsidRPr="00BE02A7" w14:paraId="3A15C691" w14:textId="77777777" w:rsidTr="00077496">
        <w:tc>
          <w:tcPr>
            <w:tcW w:w="507" w:type="dxa"/>
          </w:tcPr>
          <w:p w14:paraId="5D40C8DB" w14:textId="77777777" w:rsidR="002B0DBC" w:rsidRDefault="002B0DBC" w:rsidP="00BE02A7">
            <w:pPr>
              <w:rPr>
                <w:rFonts w:ascii="Arial Narrow" w:hAnsi="Arial Narrow"/>
              </w:rPr>
            </w:pPr>
          </w:p>
        </w:tc>
        <w:tc>
          <w:tcPr>
            <w:tcW w:w="4421" w:type="dxa"/>
          </w:tcPr>
          <w:p w14:paraId="1966502E" w14:textId="77777777" w:rsidR="002B0DBC" w:rsidRPr="000E7071" w:rsidRDefault="002B0DBC" w:rsidP="00BE02A7">
            <w:pPr>
              <w:rPr>
                <w:rFonts w:ascii="Arial Narrow" w:hAnsi="Arial Narrow" w:cs="Calibri"/>
                <w:color w:val="000000"/>
              </w:rPr>
            </w:pPr>
          </w:p>
        </w:tc>
        <w:tc>
          <w:tcPr>
            <w:tcW w:w="992" w:type="dxa"/>
          </w:tcPr>
          <w:p w14:paraId="051EA74B" w14:textId="77777777" w:rsidR="002B0DBC" w:rsidRDefault="002B0DBC" w:rsidP="00BE02A7">
            <w:pPr>
              <w:rPr>
                <w:rFonts w:ascii="Arial Narrow" w:hAnsi="Arial Narrow"/>
              </w:rPr>
            </w:pPr>
          </w:p>
        </w:tc>
        <w:tc>
          <w:tcPr>
            <w:tcW w:w="992" w:type="dxa"/>
          </w:tcPr>
          <w:p w14:paraId="04048CAA" w14:textId="77777777" w:rsidR="002B0DBC" w:rsidRDefault="002B0DBC" w:rsidP="00BE02A7">
            <w:pPr>
              <w:rPr>
                <w:rFonts w:ascii="Arial Narrow" w:hAnsi="Arial Narrow"/>
              </w:rPr>
            </w:pPr>
          </w:p>
        </w:tc>
        <w:tc>
          <w:tcPr>
            <w:tcW w:w="993" w:type="dxa"/>
          </w:tcPr>
          <w:p w14:paraId="3D9513E0" w14:textId="77777777" w:rsidR="002B0DBC" w:rsidRPr="00BE02A7" w:rsidRDefault="002B0DBC" w:rsidP="00BE02A7">
            <w:pPr>
              <w:rPr>
                <w:rFonts w:ascii="Arial Narrow" w:hAnsi="Arial Narrow"/>
              </w:rPr>
            </w:pPr>
          </w:p>
        </w:tc>
        <w:tc>
          <w:tcPr>
            <w:tcW w:w="1417" w:type="dxa"/>
          </w:tcPr>
          <w:p w14:paraId="1B28421B" w14:textId="77777777" w:rsidR="002B0DBC" w:rsidRPr="00BE02A7" w:rsidRDefault="002B0DBC" w:rsidP="00BE02A7">
            <w:pPr>
              <w:rPr>
                <w:rFonts w:ascii="Arial Narrow" w:hAnsi="Arial Narrow"/>
              </w:rPr>
            </w:pPr>
          </w:p>
        </w:tc>
      </w:tr>
      <w:tr w:rsidR="002B0DBC" w:rsidRPr="00BE02A7" w14:paraId="18C58F48" w14:textId="77777777" w:rsidTr="00077496">
        <w:tc>
          <w:tcPr>
            <w:tcW w:w="507" w:type="dxa"/>
          </w:tcPr>
          <w:p w14:paraId="79AA30C1" w14:textId="186344EE" w:rsidR="002B0DBC" w:rsidRDefault="002B0DBC" w:rsidP="00BE02A7">
            <w:pPr>
              <w:rPr>
                <w:rFonts w:ascii="Arial Narrow" w:hAnsi="Arial Narrow"/>
              </w:rPr>
            </w:pPr>
            <w:r>
              <w:rPr>
                <w:rFonts w:ascii="Arial Narrow" w:hAnsi="Arial Narrow"/>
              </w:rPr>
              <w:t>6.2</w:t>
            </w:r>
          </w:p>
        </w:tc>
        <w:tc>
          <w:tcPr>
            <w:tcW w:w="4421" w:type="dxa"/>
          </w:tcPr>
          <w:p w14:paraId="111D5341" w14:textId="07CE8683" w:rsidR="002B0DBC" w:rsidRPr="000E7071" w:rsidRDefault="002B0DBC" w:rsidP="00BE02A7">
            <w:pPr>
              <w:rPr>
                <w:rFonts w:ascii="Arial Narrow" w:hAnsi="Arial Narrow" w:cs="Calibri"/>
                <w:color w:val="000000"/>
              </w:rPr>
            </w:pPr>
            <w:r w:rsidRPr="000E7071">
              <w:rPr>
                <w:rFonts w:ascii="Arial Narrow" w:hAnsi="Arial Narrow" w:cs="Calibri"/>
                <w:color w:val="000000"/>
              </w:rPr>
              <w:t>Supply and lay steel pipes and fittings on road outcrop</w:t>
            </w:r>
          </w:p>
        </w:tc>
        <w:tc>
          <w:tcPr>
            <w:tcW w:w="992" w:type="dxa"/>
          </w:tcPr>
          <w:p w14:paraId="2D0F90E6" w14:textId="2D6B48A4" w:rsidR="002B0DBC" w:rsidRDefault="002B0DBC" w:rsidP="00BE02A7">
            <w:pPr>
              <w:rPr>
                <w:rFonts w:ascii="Arial Narrow" w:hAnsi="Arial Narrow"/>
              </w:rPr>
            </w:pPr>
            <w:r>
              <w:rPr>
                <w:rFonts w:ascii="Arial Narrow" w:hAnsi="Arial Narrow"/>
              </w:rPr>
              <w:t>sum</w:t>
            </w:r>
          </w:p>
        </w:tc>
        <w:tc>
          <w:tcPr>
            <w:tcW w:w="992" w:type="dxa"/>
          </w:tcPr>
          <w:p w14:paraId="49368871" w14:textId="77777777" w:rsidR="002B0DBC" w:rsidRDefault="002B0DBC" w:rsidP="00BE02A7">
            <w:pPr>
              <w:rPr>
                <w:rFonts w:ascii="Arial Narrow" w:hAnsi="Arial Narrow"/>
              </w:rPr>
            </w:pPr>
          </w:p>
        </w:tc>
        <w:tc>
          <w:tcPr>
            <w:tcW w:w="993" w:type="dxa"/>
          </w:tcPr>
          <w:p w14:paraId="4C1D3C6E" w14:textId="77777777" w:rsidR="002B0DBC" w:rsidRPr="00BE02A7" w:rsidRDefault="002B0DBC" w:rsidP="00BE02A7">
            <w:pPr>
              <w:rPr>
                <w:rFonts w:ascii="Arial Narrow" w:hAnsi="Arial Narrow"/>
              </w:rPr>
            </w:pPr>
          </w:p>
        </w:tc>
        <w:tc>
          <w:tcPr>
            <w:tcW w:w="1417" w:type="dxa"/>
          </w:tcPr>
          <w:p w14:paraId="18A41896" w14:textId="77777777" w:rsidR="002B0DBC" w:rsidRPr="00BE02A7" w:rsidRDefault="002B0DBC" w:rsidP="00BE02A7">
            <w:pPr>
              <w:rPr>
                <w:rFonts w:ascii="Arial Narrow" w:hAnsi="Arial Narrow"/>
              </w:rPr>
            </w:pPr>
          </w:p>
        </w:tc>
      </w:tr>
      <w:tr w:rsidR="002B0DBC" w:rsidRPr="00BE02A7" w14:paraId="0A2DB804" w14:textId="77777777" w:rsidTr="00077496">
        <w:tc>
          <w:tcPr>
            <w:tcW w:w="507" w:type="dxa"/>
          </w:tcPr>
          <w:p w14:paraId="39B0B94C" w14:textId="77777777" w:rsidR="002B0DBC" w:rsidRDefault="002B0DBC" w:rsidP="00BE02A7">
            <w:pPr>
              <w:rPr>
                <w:rFonts w:ascii="Arial Narrow" w:hAnsi="Arial Narrow"/>
              </w:rPr>
            </w:pPr>
          </w:p>
        </w:tc>
        <w:tc>
          <w:tcPr>
            <w:tcW w:w="4421" w:type="dxa"/>
          </w:tcPr>
          <w:p w14:paraId="4BC17B70" w14:textId="77777777" w:rsidR="002B0DBC" w:rsidRPr="000E7071" w:rsidRDefault="002B0DBC" w:rsidP="00BE02A7">
            <w:pPr>
              <w:rPr>
                <w:rFonts w:ascii="Arial Narrow" w:hAnsi="Arial Narrow" w:cs="Calibri"/>
                <w:color w:val="000000"/>
              </w:rPr>
            </w:pPr>
          </w:p>
        </w:tc>
        <w:tc>
          <w:tcPr>
            <w:tcW w:w="992" w:type="dxa"/>
          </w:tcPr>
          <w:p w14:paraId="58A967EE" w14:textId="77777777" w:rsidR="002B0DBC" w:rsidRDefault="002B0DBC" w:rsidP="00BE02A7">
            <w:pPr>
              <w:rPr>
                <w:rFonts w:ascii="Arial Narrow" w:hAnsi="Arial Narrow"/>
              </w:rPr>
            </w:pPr>
          </w:p>
        </w:tc>
        <w:tc>
          <w:tcPr>
            <w:tcW w:w="992" w:type="dxa"/>
          </w:tcPr>
          <w:p w14:paraId="7604F30B" w14:textId="77777777" w:rsidR="002B0DBC" w:rsidRDefault="002B0DBC" w:rsidP="00BE02A7">
            <w:pPr>
              <w:rPr>
                <w:rFonts w:ascii="Arial Narrow" w:hAnsi="Arial Narrow"/>
              </w:rPr>
            </w:pPr>
          </w:p>
        </w:tc>
        <w:tc>
          <w:tcPr>
            <w:tcW w:w="993" w:type="dxa"/>
          </w:tcPr>
          <w:p w14:paraId="36ECE82E" w14:textId="77777777" w:rsidR="002B0DBC" w:rsidRPr="00BE02A7" w:rsidRDefault="002B0DBC" w:rsidP="00BE02A7">
            <w:pPr>
              <w:rPr>
                <w:rFonts w:ascii="Arial Narrow" w:hAnsi="Arial Narrow"/>
              </w:rPr>
            </w:pPr>
          </w:p>
        </w:tc>
        <w:tc>
          <w:tcPr>
            <w:tcW w:w="1417" w:type="dxa"/>
          </w:tcPr>
          <w:p w14:paraId="3993F7DD" w14:textId="77777777" w:rsidR="002B0DBC" w:rsidRPr="00BE02A7" w:rsidRDefault="002B0DBC" w:rsidP="00BE02A7">
            <w:pPr>
              <w:rPr>
                <w:rFonts w:ascii="Arial Narrow" w:hAnsi="Arial Narrow"/>
              </w:rPr>
            </w:pPr>
          </w:p>
        </w:tc>
      </w:tr>
      <w:tr w:rsidR="002B0DBC" w:rsidRPr="00BE02A7" w14:paraId="10333ACB" w14:textId="77777777" w:rsidTr="00077496">
        <w:tc>
          <w:tcPr>
            <w:tcW w:w="507" w:type="dxa"/>
          </w:tcPr>
          <w:p w14:paraId="2A32B172" w14:textId="190AF548" w:rsidR="002B0DBC" w:rsidRDefault="002B0DBC" w:rsidP="00BE02A7">
            <w:pPr>
              <w:rPr>
                <w:rFonts w:ascii="Arial Narrow" w:hAnsi="Arial Narrow"/>
              </w:rPr>
            </w:pPr>
            <w:r>
              <w:rPr>
                <w:rFonts w:ascii="Arial Narrow" w:hAnsi="Arial Narrow"/>
              </w:rPr>
              <w:t>6.3</w:t>
            </w:r>
          </w:p>
        </w:tc>
        <w:tc>
          <w:tcPr>
            <w:tcW w:w="4421" w:type="dxa"/>
          </w:tcPr>
          <w:p w14:paraId="75CE3B0D" w14:textId="6F649950" w:rsidR="002B0DBC" w:rsidRPr="000E7071" w:rsidRDefault="002B0DBC" w:rsidP="00BE02A7">
            <w:pPr>
              <w:rPr>
                <w:rFonts w:ascii="Arial Narrow" w:hAnsi="Arial Narrow" w:cs="Calibri"/>
                <w:color w:val="000000"/>
              </w:rPr>
            </w:pPr>
            <w:r w:rsidRPr="000E7071">
              <w:rPr>
                <w:rFonts w:ascii="Arial Narrow" w:hAnsi="Arial Narrow" w:cs="Calibri"/>
                <w:color w:val="000000"/>
              </w:rPr>
              <w:t>Supply and fix steel pipe and connections involving 15,80mm brass gate valves, 15,80 brass non return valves, 10 ball valves for both inlet and outlet pipe to be connected to the existing line</w:t>
            </w:r>
          </w:p>
        </w:tc>
        <w:tc>
          <w:tcPr>
            <w:tcW w:w="992" w:type="dxa"/>
          </w:tcPr>
          <w:p w14:paraId="03BC5D5C" w14:textId="3B2ED6C2" w:rsidR="002B0DBC" w:rsidRDefault="002B0DBC" w:rsidP="00BE02A7">
            <w:pPr>
              <w:rPr>
                <w:rFonts w:ascii="Arial Narrow" w:hAnsi="Arial Narrow"/>
              </w:rPr>
            </w:pPr>
            <w:r>
              <w:rPr>
                <w:rFonts w:ascii="Arial Narrow" w:hAnsi="Arial Narrow"/>
              </w:rPr>
              <w:t>Sum</w:t>
            </w:r>
          </w:p>
        </w:tc>
        <w:tc>
          <w:tcPr>
            <w:tcW w:w="992" w:type="dxa"/>
          </w:tcPr>
          <w:p w14:paraId="6C563ACE" w14:textId="77777777" w:rsidR="002B0DBC" w:rsidRDefault="002B0DBC" w:rsidP="00BE02A7">
            <w:pPr>
              <w:rPr>
                <w:rFonts w:ascii="Arial Narrow" w:hAnsi="Arial Narrow"/>
              </w:rPr>
            </w:pPr>
          </w:p>
        </w:tc>
        <w:tc>
          <w:tcPr>
            <w:tcW w:w="993" w:type="dxa"/>
          </w:tcPr>
          <w:p w14:paraId="431AED5E" w14:textId="77777777" w:rsidR="002B0DBC" w:rsidRPr="00BE02A7" w:rsidRDefault="002B0DBC" w:rsidP="00BE02A7">
            <w:pPr>
              <w:rPr>
                <w:rFonts w:ascii="Arial Narrow" w:hAnsi="Arial Narrow"/>
              </w:rPr>
            </w:pPr>
          </w:p>
        </w:tc>
        <w:tc>
          <w:tcPr>
            <w:tcW w:w="1417" w:type="dxa"/>
          </w:tcPr>
          <w:p w14:paraId="7B1104CA" w14:textId="77777777" w:rsidR="002B0DBC" w:rsidRPr="00BE02A7" w:rsidRDefault="002B0DBC" w:rsidP="00BE02A7">
            <w:pPr>
              <w:rPr>
                <w:rFonts w:ascii="Arial Narrow" w:hAnsi="Arial Narrow"/>
              </w:rPr>
            </w:pPr>
          </w:p>
        </w:tc>
      </w:tr>
      <w:tr w:rsidR="002B0DBC" w:rsidRPr="00BE02A7" w14:paraId="564C4417" w14:textId="77777777" w:rsidTr="00077496">
        <w:tc>
          <w:tcPr>
            <w:tcW w:w="507" w:type="dxa"/>
          </w:tcPr>
          <w:p w14:paraId="78132546" w14:textId="77777777" w:rsidR="002B0DBC" w:rsidRDefault="002B0DBC" w:rsidP="00BE02A7">
            <w:pPr>
              <w:rPr>
                <w:rFonts w:ascii="Arial Narrow" w:hAnsi="Arial Narrow"/>
              </w:rPr>
            </w:pPr>
          </w:p>
        </w:tc>
        <w:tc>
          <w:tcPr>
            <w:tcW w:w="4421" w:type="dxa"/>
          </w:tcPr>
          <w:p w14:paraId="1189E5B8" w14:textId="77777777" w:rsidR="002B0DBC" w:rsidRPr="000E7071" w:rsidRDefault="002B0DBC" w:rsidP="00BE02A7">
            <w:pPr>
              <w:rPr>
                <w:rFonts w:ascii="Arial Narrow" w:hAnsi="Arial Narrow" w:cs="Calibri"/>
                <w:color w:val="000000"/>
              </w:rPr>
            </w:pPr>
          </w:p>
        </w:tc>
        <w:tc>
          <w:tcPr>
            <w:tcW w:w="992" w:type="dxa"/>
          </w:tcPr>
          <w:p w14:paraId="723E7DE9" w14:textId="77777777" w:rsidR="002B0DBC" w:rsidRDefault="002B0DBC" w:rsidP="00BE02A7">
            <w:pPr>
              <w:rPr>
                <w:rFonts w:ascii="Arial Narrow" w:hAnsi="Arial Narrow"/>
              </w:rPr>
            </w:pPr>
          </w:p>
        </w:tc>
        <w:tc>
          <w:tcPr>
            <w:tcW w:w="992" w:type="dxa"/>
          </w:tcPr>
          <w:p w14:paraId="62714B14" w14:textId="77777777" w:rsidR="002B0DBC" w:rsidRDefault="002B0DBC" w:rsidP="00BE02A7">
            <w:pPr>
              <w:rPr>
                <w:rFonts w:ascii="Arial Narrow" w:hAnsi="Arial Narrow"/>
              </w:rPr>
            </w:pPr>
          </w:p>
        </w:tc>
        <w:tc>
          <w:tcPr>
            <w:tcW w:w="993" w:type="dxa"/>
          </w:tcPr>
          <w:p w14:paraId="2F5A2CC9" w14:textId="77777777" w:rsidR="002B0DBC" w:rsidRPr="00BE02A7" w:rsidRDefault="002B0DBC" w:rsidP="00BE02A7">
            <w:pPr>
              <w:rPr>
                <w:rFonts w:ascii="Arial Narrow" w:hAnsi="Arial Narrow"/>
              </w:rPr>
            </w:pPr>
          </w:p>
        </w:tc>
        <w:tc>
          <w:tcPr>
            <w:tcW w:w="1417" w:type="dxa"/>
          </w:tcPr>
          <w:p w14:paraId="3174F1CA" w14:textId="77777777" w:rsidR="002B0DBC" w:rsidRPr="00BE02A7" w:rsidRDefault="002B0DBC" w:rsidP="00BE02A7">
            <w:pPr>
              <w:rPr>
                <w:rFonts w:ascii="Arial Narrow" w:hAnsi="Arial Narrow"/>
              </w:rPr>
            </w:pPr>
          </w:p>
        </w:tc>
      </w:tr>
      <w:tr w:rsidR="002B0DBC" w:rsidRPr="00BE02A7" w14:paraId="7799E652" w14:textId="77777777" w:rsidTr="00077496">
        <w:tc>
          <w:tcPr>
            <w:tcW w:w="507" w:type="dxa"/>
          </w:tcPr>
          <w:p w14:paraId="2F81DAA8" w14:textId="0EF195E7" w:rsidR="002B0DBC" w:rsidRPr="002B0DBC" w:rsidRDefault="002B0DBC" w:rsidP="00BE02A7">
            <w:pPr>
              <w:rPr>
                <w:rFonts w:ascii="Arial Narrow" w:hAnsi="Arial Narrow"/>
                <w:b/>
              </w:rPr>
            </w:pPr>
            <w:r w:rsidRPr="002B0DBC">
              <w:rPr>
                <w:rFonts w:ascii="Arial Narrow" w:hAnsi="Arial Narrow"/>
                <w:b/>
              </w:rPr>
              <w:t>7</w:t>
            </w:r>
          </w:p>
        </w:tc>
        <w:tc>
          <w:tcPr>
            <w:tcW w:w="4421" w:type="dxa"/>
          </w:tcPr>
          <w:p w14:paraId="23AE38F2" w14:textId="459789D1" w:rsidR="002B0DBC" w:rsidRPr="002B0DBC" w:rsidRDefault="002B0DBC" w:rsidP="00BE02A7">
            <w:pPr>
              <w:rPr>
                <w:rFonts w:ascii="Arial Narrow" w:hAnsi="Arial Narrow" w:cs="Calibri"/>
                <w:b/>
                <w:color w:val="000000"/>
              </w:rPr>
            </w:pPr>
            <w:r w:rsidRPr="002B0DBC">
              <w:rPr>
                <w:rFonts w:ascii="Arial Narrow" w:hAnsi="Arial Narrow" w:cs="Calibri"/>
                <w:b/>
                <w:color w:val="000000"/>
              </w:rPr>
              <w:t>Concrete works</w:t>
            </w:r>
          </w:p>
        </w:tc>
        <w:tc>
          <w:tcPr>
            <w:tcW w:w="992" w:type="dxa"/>
          </w:tcPr>
          <w:p w14:paraId="6DCB748D" w14:textId="77777777" w:rsidR="002B0DBC" w:rsidRDefault="002B0DBC" w:rsidP="00BE02A7">
            <w:pPr>
              <w:rPr>
                <w:rFonts w:ascii="Arial Narrow" w:hAnsi="Arial Narrow"/>
              </w:rPr>
            </w:pPr>
          </w:p>
        </w:tc>
        <w:tc>
          <w:tcPr>
            <w:tcW w:w="992" w:type="dxa"/>
          </w:tcPr>
          <w:p w14:paraId="314340DB" w14:textId="77777777" w:rsidR="002B0DBC" w:rsidRDefault="002B0DBC" w:rsidP="00BE02A7">
            <w:pPr>
              <w:rPr>
                <w:rFonts w:ascii="Arial Narrow" w:hAnsi="Arial Narrow"/>
              </w:rPr>
            </w:pPr>
          </w:p>
        </w:tc>
        <w:tc>
          <w:tcPr>
            <w:tcW w:w="993" w:type="dxa"/>
          </w:tcPr>
          <w:p w14:paraId="7C1BE04E" w14:textId="77777777" w:rsidR="002B0DBC" w:rsidRPr="00BE02A7" w:rsidRDefault="002B0DBC" w:rsidP="00BE02A7">
            <w:pPr>
              <w:rPr>
                <w:rFonts w:ascii="Arial Narrow" w:hAnsi="Arial Narrow"/>
              </w:rPr>
            </w:pPr>
          </w:p>
        </w:tc>
        <w:tc>
          <w:tcPr>
            <w:tcW w:w="1417" w:type="dxa"/>
          </w:tcPr>
          <w:p w14:paraId="54790CDE" w14:textId="77777777" w:rsidR="002B0DBC" w:rsidRPr="00BE02A7" w:rsidRDefault="002B0DBC" w:rsidP="00BE02A7">
            <w:pPr>
              <w:rPr>
                <w:rFonts w:ascii="Arial Narrow" w:hAnsi="Arial Narrow"/>
              </w:rPr>
            </w:pPr>
          </w:p>
        </w:tc>
      </w:tr>
      <w:tr w:rsidR="002B0DBC" w:rsidRPr="00BE02A7" w14:paraId="182EC755" w14:textId="77777777" w:rsidTr="00077496">
        <w:tc>
          <w:tcPr>
            <w:tcW w:w="507" w:type="dxa"/>
          </w:tcPr>
          <w:p w14:paraId="70F0C332" w14:textId="72AE51AB" w:rsidR="002B0DBC" w:rsidRDefault="002B0DBC" w:rsidP="00BE02A7">
            <w:pPr>
              <w:rPr>
                <w:rFonts w:ascii="Arial Narrow" w:hAnsi="Arial Narrow"/>
              </w:rPr>
            </w:pPr>
            <w:r>
              <w:rPr>
                <w:rFonts w:ascii="Arial Narrow" w:hAnsi="Arial Narrow"/>
              </w:rPr>
              <w:t>7.1</w:t>
            </w:r>
          </w:p>
        </w:tc>
        <w:tc>
          <w:tcPr>
            <w:tcW w:w="4421" w:type="dxa"/>
          </w:tcPr>
          <w:p w14:paraId="1D774B78" w14:textId="77777777" w:rsidR="002B0DBC" w:rsidRPr="000E7071" w:rsidRDefault="002B0DBC" w:rsidP="00BE02A7">
            <w:pPr>
              <w:rPr>
                <w:rFonts w:ascii="Arial Narrow" w:hAnsi="Arial Narrow" w:cs="Calibri"/>
                <w:color w:val="000000"/>
              </w:rPr>
            </w:pPr>
            <w:r w:rsidRPr="000E7071">
              <w:rPr>
                <w:rFonts w:ascii="Arial Narrow" w:hAnsi="Arial Narrow" w:cs="Calibri"/>
                <w:color w:val="000000"/>
              </w:rPr>
              <w:t>Supply and fix grade 30 concrete</w:t>
            </w:r>
          </w:p>
          <w:p w14:paraId="5F7D3931" w14:textId="3C0E1F3A" w:rsidR="002B0DBC" w:rsidRPr="000E7071" w:rsidRDefault="002B0DBC" w:rsidP="00BE02A7">
            <w:pPr>
              <w:rPr>
                <w:rFonts w:ascii="Arial Narrow" w:hAnsi="Arial Narrow" w:cs="Calibri"/>
                <w:color w:val="000000"/>
              </w:rPr>
            </w:pPr>
            <w:r w:rsidRPr="000E7071">
              <w:rPr>
                <w:rFonts w:ascii="Arial Narrow" w:hAnsi="Arial Narrow" w:cs="Calibri"/>
                <w:color w:val="000000"/>
              </w:rPr>
              <w:t>Fire hydrants boxes complete set with lids</w:t>
            </w:r>
          </w:p>
        </w:tc>
        <w:tc>
          <w:tcPr>
            <w:tcW w:w="992" w:type="dxa"/>
          </w:tcPr>
          <w:p w14:paraId="6207F985" w14:textId="04D0BEA1" w:rsidR="002B0DBC" w:rsidRDefault="002B0DBC" w:rsidP="00BE02A7">
            <w:pPr>
              <w:rPr>
                <w:rFonts w:ascii="Arial Narrow" w:hAnsi="Arial Narrow"/>
              </w:rPr>
            </w:pPr>
            <w:r>
              <w:rPr>
                <w:rFonts w:ascii="Arial Narrow" w:hAnsi="Arial Narrow"/>
              </w:rPr>
              <w:t>no</w:t>
            </w:r>
          </w:p>
        </w:tc>
        <w:tc>
          <w:tcPr>
            <w:tcW w:w="992" w:type="dxa"/>
          </w:tcPr>
          <w:p w14:paraId="66FC52A8" w14:textId="572DCFB3" w:rsidR="002B0DBC" w:rsidRDefault="002B0DBC" w:rsidP="00BE02A7">
            <w:pPr>
              <w:rPr>
                <w:rFonts w:ascii="Arial Narrow" w:hAnsi="Arial Narrow"/>
              </w:rPr>
            </w:pPr>
            <w:r>
              <w:rPr>
                <w:rFonts w:ascii="Arial Narrow" w:hAnsi="Arial Narrow"/>
              </w:rPr>
              <w:t>1</w:t>
            </w:r>
          </w:p>
        </w:tc>
        <w:tc>
          <w:tcPr>
            <w:tcW w:w="993" w:type="dxa"/>
          </w:tcPr>
          <w:p w14:paraId="78FBF415" w14:textId="77777777" w:rsidR="002B0DBC" w:rsidRPr="00BE02A7" w:rsidRDefault="002B0DBC" w:rsidP="00BE02A7">
            <w:pPr>
              <w:rPr>
                <w:rFonts w:ascii="Arial Narrow" w:hAnsi="Arial Narrow"/>
              </w:rPr>
            </w:pPr>
          </w:p>
        </w:tc>
        <w:tc>
          <w:tcPr>
            <w:tcW w:w="1417" w:type="dxa"/>
          </w:tcPr>
          <w:p w14:paraId="74CFCFE6" w14:textId="77777777" w:rsidR="002B0DBC" w:rsidRPr="00BE02A7" w:rsidRDefault="002B0DBC" w:rsidP="00BE02A7">
            <w:pPr>
              <w:rPr>
                <w:rFonts w:ascii="Arial Narrow" w:hAnsi="Arial Narrow"/>
              </w:rPr>
            </w:pPr>
          </w:p>
        </w:tc>
      </w:tr>
      <w:tr w:rsidR="002B0DBC" w:rsidRPr="00BE02A7" w14:paraId="7E54EBC0" w14:textId="77777777" w:rsidTr="00077496">
        <w:tc>
          <w:tcPr>
            <w:tcW w:w="507" w:type="dxa"/>
          </w:tcPr>
          <w:p w14:paraId="096F4BD3" w14:textId="04970154" w:rsidR="002B0DBC" w:rsidRDefault="002B0DBC" w:rsidP="00BE02A7">
            <w:pPr>
              <w:rPr>
                <w:rFonts w:ascii="Arial Narrow" w:hAnsi="Arial Narrow"/>
              </w:rPr>
            </w:pPr>
          </w:p>
        </w:tc>
        <w:tc>
          <w:tcPr>
            <w:tcW w:w="4421" w:type="dxa"/>
          </w:tcPr>
          <w:p w14:paraId="0DBC8525" w14:textId="77777777" w:rsidR="002B0DBC" w:rsidRPr="000E7071" w:rsidRDefault="002B0DBC" w:rsidP="00BE02A7">
            <w:pPr>
              <w:rPr>
                <w:rFonts w:ascii="Arial Narrow" w:hAnsi="Arial Narrow" w:cs="Calibri"/>
                <w:color w:val="000000"/>
              </w:rPr>
            </w:pPr>
          </w:p>
        </w:tc>
        <w:tc>
          <w:tcPr>
            <w:tcW w:w="992" w:type="dxa"/>
          </w:tcPr>
          <w:p w14:paraId="144C855B" w14:textId="77777777" w:rsidR="002B0DBC" w:rsidRDefault="002B0DBC" w:rsidP="00BE02A7">
            <w:pPr>
              <w:rPr>
                <w:rFonts w:ascii="Arial Narrow" w:hAnsi="Arial Narrow"/>
              </w:rPr>
            </w:pPr>
          </w:p>
        </w:tc>
        <w:tc>
          <w:tcPr>
            <w:tcW w:w="992" w:type="dxa"/>
          </w:tcPr>
          <w:p w14:paraId="56A4AE47" w14:textId="77777777" w:rsidR="002B0DBC" w:rsidRDefault="002B0DBC" w:rsidP="00BE02A7">
            <w:pPr>
              <w:rPr>
                <w:rFonts w:ascii="Arial Narrow" w:hAnsi="Arial Narrow"/>
              </w:rPr>
            </w:pPr>
          </w:p>
        </w:tc>
        <w:tc>
          <w:tcPr>
            <w:tcW w:w="993" w:type="dxa"/>
          </w:tcPr>
          <w:p w14:paraId="06BEB8CE" w14:textId="77777777" w:rsidR="002B0DBC" w:rsidRPr="00BE02A7" w:rsidRDefault="002B0DBC" w:rsidP="00BE02A7">
            <w:pPr>
              <w:rPr>
                <w:rFonts w:ascii="Arial Narrow" w:hAnsi="Arial Narrow"/>
              </w:rPr>
            </w:pPr>
          </w:p>
        </w:tc>
        <w:tc>
          <w:tcPr>
            <w:tcW w:w="1417" w:type="dxa"/>
          </w:tcPr>
          <w:p w14:paraId="5DC47699" w14:textId="77777777" w:rsidR="002B0DBC" w:rsidRPr="00BE02A7" w:rsidRDefault="002B0DBC" w:rsidP="00BE02A7">
            <w:pPr>
              <w:rPr>
                <w:rFonts w:ascii="Arial Narrow" w:hAnsi="Arial Narrow"/>
              </w:rPr>
            </w:pPr>
          </w:p>
        </w:tc>
      </w:tr>
      <w:tr w:rsidR="002B0DBC" w:rsidRPr="00BE02A7" w14:paraId="43E89E0B" w14:textId="77777777" w:rsidTr="00077496">
        <w:tc>
          <w:tcPr>
            <w:tcW w:w="507" w:type="dxa"/>
          </w:tcPr>
          <w:p w14:paraId="7139B7E5" w14:textId="1385DC1F" w:rsidR="002B0DBC" w:rsidRDefault="002B0DBC" w:rsidP="00BE02A7">
            <w:pPr>
              <w:rPr>
                <w:rFonts w:ascii="Arial Narrow" w:hAnsi="Arial Narrow"/>
              </w:rPr>
            </w:pPr>
            <w:r>
              <w:rPr>
                <w:rFonts w:ascii="Arial Narrow" w:hAnsi="Arial Narrow"/>
              </w:rPr>
              <w:t>7.2</w:t>
            </w:r>
          </w:p>
        </w:tc>
        <w:tc>
          <w:tcPr>
            <w:tcW w:w="4421" w:type="dxa"/>
          </w:tcPr>
          <w:p w14:paraId="0612BD35" w14:textId="77777777" w:rsidR="002B0DBC" w:rsidRPr="000E7071" w:rsidRDefault="002B0DBC" w:rsidP="00BE02A7">
            <w:pPr>
              <w:rPr>
                <w:rFonts w:ascii="Arial Narrow" w:hAnsi="Arial Narrow" w:cs="Calibri"/>
                <w:color w:val="000000"/>
              </w:rPr>
            </w:pPr>
            <w:r w:rsidRPr="000E7071">
              <w:rPr>
                <w:rFonts w:ascii="Arial Narrow" w:hAnsi="Arial Narrow" w:cs="Calibri"/>
                <w:color w:val="000000"/>
              </w:rPr>
              <w:t>Supply and fix grade 30 concrete</w:t>
            </w:r>
          </w:p>
          <w:p w14:paraId="4E50B3AB" w14:textId="67D47495" w:rsidR="002B0DBC" w:rsidRPr="000E7071" w:rsidRDefault="002B0DBC" w:rsidP="00BE02A7">
            <w:pPr>
              <w:rPr>
                <w:rFonts w:ascii="Arial Narrow" w:hAnsi="Arial Narrow" w:cs="Calibri"/>
                <w:color w:val="000000"/>
              </w:rPr>
            </w:pPr>
            <w:r w:rsidRPr="000E7071">
              <w:rPr>
                <w:rFonts w:ascii="Arial Narrow" w:hAnsi="Arial Narrow" w:cs="Calibri"/>
                <w:color w:val="000000"/>
              </w:rPr>
              <w:t>Gate valve boxes complete set</w:t>
            </w:r>
          </w:p>
        </w:tc>
        <w:tc>
          <w:tcPr>
            <w:tcW w:w="992" w:type="dxa"/>
          </w:tcPr>
          <w:p w14:paraId="09097B1F" w14:textId="5C896692" w:rsidR="002B0DBC" w:rsidRDefault="002B0DBC" w:rsidP="00BE02A7">
            <w:pPr>
              <w:rPr>
                <w:rFonts w:ascii="Arial Narrow" w:hAnsi="Arial Narrow"/>
              </w:rPr>
            </w:pPr>
            <w:r>
              <w:rPr>
                <w:rFonts w:ascii="Arial Narrow" w:hAnsi="Arial Narrow"/>
              </w:rPr>
              <w:t>no</w:t>
            </w:r>
          </w:p>
        </w:tc>
        <w:tc>
          <w:tcPr>
            <w:tcW w:w="992" w:type="dxa"/>
          </w:tcPr>
          <w:p w14:paraId="4BC4F920" w14:textId="1E30E534" w:rsidR="002B0DBC" w:rsidRDefault="002B0DBC" w:rsidP="00BE02A7">
            <w:pPr>
              <w:rPr>
                <w:rFonts w:ascii="Arial Narrow" w:hAnsi="Arial Narrow"/>
              </w:rPr>
            </w:pPr>
            <w:r>
              <w:rPr>
                <w:rFonts w:ascii="Arial Narrow" w:hAnsi="Arial Narrow"/>
              </w:rPr>
              <w:t>5</w:t>
            </w:r>
          </w:p>
        </w:tc>
        <w:tc>
          <w:tcPr>
            <w:tcW w:w="993" w:type="dxa"/>
          </w:tcPr>
          <w:p w14:paraId="5E96288D" w14:textId="77777777" w:rsidR="002B0DBC" w:rsidRPr="00BE02A7" w:rsidRDefault="002B0DBC" w:rsidP="00BE02A7">
            <w:pPr>
              <w:rPr>
                <w:rFonts w:ascii="Arial Narrow" w:hAnsi="Arial Narrow"/>
              </w:rPr>
            </w:pPr>
          </w:p>
        </w:tc>
        <w:tc>
          <w:tcPr>
            <w:tcW w:w="1417" w:type="dxa"/>
          </w:tcPr>
          <w:p w14:paraId="419E8097" w14:textId="77777777" w:rsidR="002B0DBC" w:rsidRPr="00BE02A7" w:rsidRDefault="002B0DBC" w:rsidP="00BE02A7">
            <w:pPr>
              <w:rPr>
                <w:rFonts w:ascii="Arial Narrow" w:hAnsi="Arial Narrow"/>
              </w:rPr>
            </w:pPr>
          </w:p>
        </w:tc>
      </w:tr>
      <w:tr w:rsidR="002B0DBC" w:rsidRPr="00BE02A7" w14:paraId="12C5B1E5" w14:textId="77777777" w:rsidTr="00077496">
        <w:tc>
          <w:tcPr>
            <w:tcW w:w="507" w:type="dxa"/>
          </w:tcPr>
          <w:p w14:paraId="6810B2AF" w14:textId="77777777" w:rsidR="002B0DBC" w:rsidRDefault="002B0DBC" w:rsidP="00BE02A7">
            <w:pPr>
              <w:rPr>
                <w:rFonts w:ascii="Arial Narrow" w:hAnsi="Arial Narrow"/>
              </w:rPr>
            </w:pPr>
          </w:p>
        </w:tc>
        <w:tc>
          <w:tcPr>
            <w:tcW w:w="4421" w:type="dxa"/>
          </w:tcPr>
          <w:p w14:paraId="63A3E174" w14:textId="77777777" w:rsidR="002B0DBC" w:rsidRPr="000E7071" w:rsidRDefault="002B0DBC" w:rsidP="00BE02A7">
            <w:pPr>
              <w:rPr>
                <w:rFonts w:ascii="Arial Narrow" w:hAnsi="Arial Narrow" w:cs="Calibri"/>
                <w:color w:val="000000"/>
              </w:rPr>
            </w:pPr>
          </w:p>
        </w:tc>
        <w:tc>
          <w:tcPr>
            <w:tcW w:w="992" w:type="dxa"/>
          </w:tcPr>
          <w:p w14:paraId="210CFEFA" w14:textId="77777777" w:rsidR="002B0DBC" w:rsidRDefault="002B0DBC" w:rsidP="00BE02A7">
            <w:pPr>
              <w:rPr>
                <w:rFonts w:ascii="Arial Narrow" w:hAnsi="Arial Narrow"/>
              </w:rPr>
            </w:pPr>
          </w:p>
        </w:tc>
        <w:tc>
          <w:tcPr>
            <w:tcW w:w="992" w:type="dxa"/>
          </w:tcPr>
          <w:p w14:paraId="0A9E7C83" w14:textId="77777777" w:rsidR="002B0DBC" w:rsidRDefault="002B0DBC" w:rsidP="00BE02A7">
            <w:pPr>
              <w:rPr>
                <w:rFonts w:ascii="Arial Narrow" w:hAnsi="Arial Narrow"/>
              </w:rPr>
            </w:pPr>
          </w:p>
        </w:tc>
        <w:tc>
          <w:tcPr>
            <w:tcW w:w="993" w:type="dxa"/>
          </w:tcPr>
          <w:p w14:paraId="7D1B7033" w14:textId="77777777" w:rsidR="002B0DBC" w:rsidRPr="00BE02A7" w:rsidRDefault="002B0DBC" w:rsidP="00BE02A7">
            <w:pPr>
              <w:rPr>
                <w:rFonts w:ascii="Arial Narrow" w:hAnsi="Arial Narrow"/>
              </w:rPr>
            </w:pPr>
          </w:p>
        </w:tc>
        <w:tc>
          <w:tcPr>
            <w:tcW w:w="1417" w:type="dxa"/>
          </w:tcPr>
          <w:p w14:paraId="20AC40BA" w14:textId="77777777" w:rsidR="002B0DBC" w:rsidRPr="00BE02A7" w:rsidRDefault="002B0DBC" w:rsidP="00BE02A7">
            <w:pPr>
              <w:rPr>
                <w:rFonts w:ascii="Arial Narrow" w:hAnsi="Arial Narrow"/>
              </w:rPr>
            </w:pPr>
          </w:p>
        </w:tc>
      </w:tr>
      <w:tr w:rsidR="002B0DBC" w:rsidRPr="00BE02A7" w14:paraId="70A4365E" w14:textId="77777777" w:rsidTr="00077496">
        <w:tc>
          <w:tcPr>
            <w:tcW w:w="507" w:type="dxa"/>
          </w:tcPr>
          <w:p w14:paraId="150422BD" w14:textId="54D5C086" w:rsidR="002B0DBC" w:rsidRDefault="002B0DBC" w:rsidP="00BE02A7">
            <w:pPr>
              <w:rPr>
                <w:rFonts w:ascii="Arial Narrow" w:hAnsi="Arial Narrow"/>
              </w:rPr>
            </w:pPr>
            <w:r>
              <w:rPr>
                <w:rFonts w:ascii="Arial Narrow" w:hAnsi="Arial Narrow"/>
              </w:rPr>
              <w:t>7.3</w:t>
            </w:r>
          </w:p>
        </w:tc>
        <w:tc>
          <w:tcPr>
            <w:tcW w:w="4421" w:type="dxa"/>
          </w:tcPr>
          <w:p w14:paraId="5AB5653B" w14:textId="30936BCC" w:rsidR="002B0DBC" w:rsidRPr="000E7071" w:rsidRDefault="002B0DBC" w:rsidP="00BE02A7">
            <w:pPr>
              <w:rPr>
                <w:rFonts w:ascii="Arial Narrow" w:hAnsi="Arial Narrow" w:cs="Calibri"/>
                <w:color w:val="000000"/>
              </w:rPr>
            </w:pPr>
            <w:r w:rsidRPr="000E7071">
              <w:rPr>
                <w:rFonts w:ascii="Arial Narrow" w:hAnsi="Arial Narrow" w:cs="Calibri"/>
                <w:color w:val="000000"/>
              </w:rPr>
              <w:t xml:space="preserve">Concrete grade 10Mpa for thrust blocks, bedding, </w:t>
            </w:r>
            <w:proofErr w:type="spellStart"/>
            <w:r w:rsidRPr="000E7071">
              <w:rPr>
                <w:rFonts w:ascii="Arial Narrow" w:hAnsi="Arial Narrow" w:cs="Calibri"/>
                <w:color w:val="000000"/>
              </w:rPr>
              <w:t>hauncing</w:t>
            </w:r>
            <w:proofErr w:type="spellEnd"/>
            <w:r w:rsidRPr="000E7071">
              <w:rPr>
                <w:rFonts w:ascii="Arial Narrow" w:hAnsi="Arial Narrow" w:cs="Calibri"/>
                <w:color w:val="000000"/>
              </w:rPr>
              <w:t xml:space="preserve"> and pipe surround on all road crossings</w:t>
            </w:r>
          </w:p>
        </w:tc>
        <w:tc>
          <w:tcPr>
            <w:tcW w:w="992" w:type="dxa"/>
          </w:tcPr>
          <w:p w14:paraId="7BF96797" w14:textId="229B4182" w:rsidR="002B0DBC" w:rsidRDefault="002B0DBC" w:rsidP="00BE02A7">
            <w:pPr>
              <w:rPr>
                <w:rFonts w:ascii="Arial Narrow" w:hAnsi="Arial Narrow"/>
              </w:rPr>
            </w:pPr>
            <w:r>
              <w:rPr>
                <w:rFonts w:ascii="Arial Narrow" w:hAnsi="Arial Narrow"/>
              </w:rPr>
              <w:t>sum</w:t>
            </w:r>
          </w:p>
        </w:tc>
        <w:tc>
          <w:tcPr>
            <w:tcW w:w="992" w:type="dxa"/>
          </w:tcPr>
          <w:p w14:paraId="2A07FFEC" w14:textId="77777777" w:rsidR="002B0DBC" w:rsidRDefault="002B0DBC" w:rsidP="00BE02A7">
            <w:pPr>
              <w:rPr>
                <w:rFonts w:ascii="Arial Narrow" w:hAnsi="Arial Narrow"/>
              </w:rPr>
            </w:pPr>
          </w:p>
        </w:tc>
        <w:tc>
          <w:tcPr>
            <w:tcW w:w="993" w:type="dxa"/>
          </w:tcPr>
          <w:p w14:paraId="0FF1C226" w14:textId="77777777" w:rsidR="002B0DBC" w:rsidRPr="00BE02A7" w:rsidRDefault="002B0DBC" w:rsidP="00BE02A7">
            <w:pPr>
              <w:rPr>
                <w:rFonts w:ascii="Arial Narrow" w:hAnsi="Arial Narrow"/>
              </w:rPr>
            </w:pPr>
          </w:p>
        </w:tc>
        <w:tc>
          <w:tcPr>
            <w:tcW w:w="1417" w:type="dxa"/>
          </w:tcPr>
          <w:p w14:paraId="48B1F53C" w14:textId="77777777" w:rsidR="002B0DBC" w:rsidRPr="00BE02A7" w:rsidRDefault="002B0DBC" w:rsidP="00BE02A7">
            <w:pPr>
              <w:rPr>
                <w:rFonts w:ascii="Arial Narrow" w:hAnsi="Arial Narrow"/>
              </w:rPr>
            </w:pPr>
          </w:p>
        </w:tc>
      </w:tr>
      <w:tr w:rsidR="002B0DBC" w:rsidRPr="00BE02A7" w14:paraId="1D3B991B" w14:textId="77777777" w:rsidTr="00077496">
        <w:tc>
          <w:tcPr>
            <w:tcW w:w="507" w:type="dxa"/>
          </w:tcPr>
          <w:p w14:paraId="10F684F2" w14:textId="77777777" w:rsidR="002B0DBC" w:rsidRDefault="002B0DBC" w:rsidP="00BE02A7">
            <w:pPr>
              <w:rPr>
                <w:rFonts w:ascii="Arial Narrow" w:hAnsi="Arial Narrow"/>
              </w:rPr>
            </w:pPr>
          </w:p>
        </w:tc>
        <w:tc>
          <w:tcPr>
            <w:tcW w:w="4421" w:type="dxa"/>
          </w:tcPr>
          <w:p w14:paraId="5C56EB8A" w14:textId="77777777" w:rsidR="002B0DBC" w:rsidRPr="000E7071" w:rsidRDefault="002B0DBC" w:rsidP="00BE02A7">
            <w:pPr>
              <w:rPr>
                <w:rFonts w:ascii="Arial Narrow" w:hAnsi="Arial Narrow" w:cs="Calibri"/>
                <w:color w:val="000000"/>
              </w:rPr>
            </w:pPr>
          </w:p>
        </w:tc>
        <w:tc>
          <w:tcPr>
            <w:tcW w:w="992" w:type="dxa"/>
          </w:tcPr>
          <w:p w14:paraId="0D96ECBF" w14:textId="77777777" w:rsidR="002B0DBC" w:rsidRDefault="002B0DBC" w:rsidP="00BE02A7">
            <w:pPr>
              <w:rPr>
                <w:rFonts w:ascii="Arial Narrow" w:hAnsi="Arial Narrow"/>
              </w:rPr>
            </w:pPr>
          </w:p>
        </w:tc>
        <w:tc>
          <w:tcPr>
            <w:tcW w:w="992" w:type="dxa"/>
          </w:tcPr>
          <w:p w14:paraId="7205062B" w14:textId="77777777" w:rsidR="002B0DBC" w:rsidRDefault="002B0DBC" w:rsidP="00BE02A7">
            <w:pPr>
              <w:rPr>
                <w:rFonts w:ascii="Arial Narrow" w:hAnsi="Arial Narrow"/>
              </w:rPr>
            </w:pPr>
          </w:p>
        </w:tc>
        <w:tc>
          <w:tcPr>
            <w:tcW w:w="993" w:type="dxa"/>
          </w:tcPr>
          <w:p w14:paraId="45CA94F5" w14:textId="77777777" w:rsidR="002B0DBC" w:rsidRPr="00BE02A7" w:rsidRDefault="002B0DBC" w:rsidP="00BE02A7">
            <w:pPr>
              <w:rPr>
                <w:rFonts w:ascii="Arial Narrow" w:hAnsi="Arial Narrow"/>
              </w:rPr>
            </w:pPr>
          </w:p>
        </w:tc>
        <w:tc>
          <w:tcPr>
            <w:tcW w:w="1417" w:type="dxa"/>
          </w:tcPr>
          <w:p w14:paraId="07C1663B" w14:textId="77777777" w:rsidR="002B0DBC" w:rsidRPr="00BE02A7" w:rsidRDefault="002B0DBC" w:rsidP="00BE02A7">
            <w:pPr>
              <w:rPr>
                <w:rFonts w:ascii="Arial Narrow" w:hAnsi="Arial Narrow"/>
              </w:rPr>
            </w:pPr>
          </w:p>
        </w:tc>
      </w:tr>
      <w:tr w:rsidR="002B0DBC" w:rsidRPr="00BE02A7" w14:paraId="5E70946A" w14:textId="77777777" w:rsidTr="00077496">
        <w:tc>
          <w:tcPr>
            <w:tcW w:w="507" w:type="dxa"/>
          </w:tcPr>
          <w:p w14:paraId="3BB1C26E" w14:textId="392CEE3F" w:rsidR="002B0DBC" w:rsidRDefault="002B0DBC" w:rsidP="00BE02A7">
            <w:pPr>
              <w:rPr>
                <w:rFonts w:ascii="Arial Narrow" w:hAnsi="Arial Narrow"/>
              </w:rPr>
            </w:pPr>
            <w:r>
              <w:rPr>
                <w:rFonts w:ascii="Arial Narrow" w:hAnsi="Arial Narrow"/>
              </w:rPr>
              <w:t>7.4</w:t>
            </w:r>
          </w:p>
        </w:tc>
        <w:tc>
          <w:tcPr>
            <w:tcW w:w="4421" w:type="dxa"/>
          </w:tcPr>
          <w:p w14:paraId="2D7CD353" w14:textId="1A23FF76" w:rsidR="002B0DBC" w:rsidRPr="000E7071" w:rsidRDefault="002B0DBC" w:rsidP="00BE02A7">
            <w:pPr>
              <w:rPr>
                <w:rFonts w:ascii="Arial Narrow" w:hAnsi="Arial Narrow" w:cs="Calibri"/>
                <w:color w:val="000000"/>
              </w:rPr>
            </w:pPr>
            <w:r w:rsidRPr="000E7071">
              <w:rPr>
                <w:rFonts w:ascii="Arial Narrow" w:hAnsi="Arial Narrow" w:cs="Calibri"/>
                <w:color w:val="000000"/>
              </w:rPr>
              <w:t>Fire hydrant marker plates complete with posts</w:t>
            </w:r>
          </w:p>
        </w:tc>
        <w:tc>
          <w:tcPr>
            <w:tcW w:w="992" w:type="dxa"/>
          </w:tcPr>
          <w:p w14:paraId="28C3D711" w14:textId="39EB3684" w:rsidR="002B0DBC" w:rsidRDefault="002B0DBC" w:rsidP="00BE02A7">
            <w:pPr>
              <w:rPr>
                <w:rFonts w:ascii="Arial Narrow" w:hAnsi="Arial Narrow"/>
              </w:rPr>
            </w:pPr>
            <w:r>
              <w:rPr>
                <w:rFonts w:ascii="Arial Narrow" w:hAnsi="Arial Narrow"/>
              </w:rPr>
              <w:t>no</w:t>
            </w:r>
          </w:p>
        </w:tc>
        <w:tc>
          <w:tcPr>
            <w:tcW w:w="992" w:type="dxa"/>
          </w:tcPr>
          <w:p w14:paraId="7C1E7EB0" w14:textId="0F97341B" w:rsidR="002B0DBC" w:rsidRDefault="002B0DBC" w:rsidP="00BE02A7">
            <w:pPr>
              <w:rPr>
                <w:rFonts w:ascii="Arial Narrow" w:hAnsi="Arial Narrow"/>
              </w:rPr>
            </w:pPr>
            <w:r>
              <w:rPr>
                <w:rFonts w:ascii="Arial Narrow" w:hAnsi="Arial Narrow"/>
              </w:rPr>
              <w:t>1</w:t>
            </w:r>
          </w:p>
        </w:tc>
        <w:tc>
          <w:tcPr>
            <w:tcW w:w="993" w:type="dxa"/>
          </w:tcPr>
          <w:p w14:paraId="38EF2C23" w14:textId="77777777" w:rsidR="002B0DBC" w:rsidRPr="00BE02A7" w:rsidRDefault="002B0DBC" w:rsidP="00BE02A7">
            <w:pPr>
              <w:rPr>
                <w:rFonts w:ascii="Arial Narrow" w:hAnsi="Arial Narrow"/>
              </w:rPr>
            </w:pPr>
          </w:p>
        </w:tc>
        <w:tc>
          <w:tcPr>
            <w:tcW w:w="1417" w:type="dxa"/>
          </w:tcPr>
          <w:p w14:paraId="4A7CFA7A" w14:textId="77777777" w:rsidR="002B0DBC" w:rsidRPr="00BE02A7" w:rsidRDefault="002B0DBC" w:rsidP="00BE02A7">
            <w:pPr>
              <w:rPr>
                <w:rFonts w:ascii="Arial Narrow" w:hAnsi="Arial Narrow"/>
              </w:rPr>
            </w:pPr>
          </w:p>
        </w:tc>
      </w:tr>
      <w:tr w:rsidR="002B0DBC" w:rsidRPr="00BE02A7" w14:paraId="60CE3DC0" w14:textId="77777777" w:rsidTr="00077496">
        <w:tc>
          <w:tcPr>
            <w:tcW w:w="507" w:type="dxa"/>
          </w:tcPr>
          <w:p w14:paraId="3C928EE4" w14:textId="77777777" w:rsidR="002B0DBC" w:rsidRDefault="002B0DBC" w:rsidP="00BE02A7">
            <w:pPr>
              <w:rPr>
                <w:rFonts w:ascii="Arial Narrow" w:hAnsi="Arial Narrow"/>
              </w:rPr>
            </w:pPr>
          </w:p>
        </w:tc>
        <w:tc>
          <w:tcPr>
            <w:tcW w:w="4421" w:type="dxa"/>
          </w:tcPr>
          <w:p w14:paraId="5D80A874" w14:textId="77777777" w:rsidR="002B0DBC" w:rsidRPr="000E7071" w:rsidRDefault="002B0DBC" w:rsidP="00BE02A7">
            <w:pPr>
              <w:rPr>
                <w:rFonts w:ascii="Arial Narrow" w:hAnsi="Arial Narrow" w:cs="Calibri"/>
                <w:color w:val="000000"/>
              </w:rPr>
            </w:pPr>
          </w:p>
        </w:tc>
        <w:tc>
          <w:tcPr>
            <w:tcW w:w="992" w:type="dxa"/>
          </w:tcPr>
          <w:p w14:paraId="2BCB4C00" w14:textId="77777777" w:rsidR="002B0DBC" w:rsidRDefault="002B0DBC" w:rsidP="00BE02A7">
            <w:pPr>
              <w:rPr>
                <w:rFonts w:ascii="Arial Narrow" w:hAnsi="Arial Narrow"/>
              </w:rPr>
            </w:pPr>
          </w:p>
        </w:tc>
        <w:tc>
          <w:tcPr>
            <w:tcW w:w="992" w:type="dxa"/>
          </w:tcPr>
          <w:p w14:paraId="312F5805" w14:textId="77777777" w:rsidR="002B0DBC" w:rsidRDefault="002B0DBC" w:rsidP="00BE02A7">
            <w:pPr>
              <w:rPr>
                <w:rFonts w:ascii="Arial Narrow" w:hAnsi="Arial Narrow"/>
              </w:rPr>
            </w:pPr>
          </w:p>
        </w:tc>
        <w:tc>
          <w:tcPr>
            <w:tcW w:w="993" w:type="dxa"/>
          </w:tcPr>
          <w:p w14:paraId="00507E41" w14:textId="77777777" w:rsidR="002B0DBC" w:rsidRPr="00BE02A7" w:rsidRDefault="002B0DBC" w:rsidP="00BE02A7">
            <w:pPr>
              <w:rPr>
                <w:rFonts w:ascii="Arial Narrow" w:hAnsi="Arial Narrow"/>
              </w:rPr>
            </w:pPr>
          </w:p>
        </w:tc>
        <w:tc>
          <w:tcPr>
            <w:tcW w:w="1417" w:type="dxa"/>
          </w:tcPr>
          <w:p w14:paraId="2B082D33" w14:textId="77777777" w:rsidR="002B0DBC" w:rsidRPr="00BE02A7" w:rsidRDefault="002B0DBC" w:rsidP="00BE02A7">
            <w:pPr>
              <w:rPr>
                <w:rFonts w:ascii="Arial Narrow" w:hAnsi="Arial Narrow"/>
              </w:rPr>
            </w:pPr>
          </w:p>
        </w:tc>
      </w:tr>
      <w:tr w:rsidR="002B0DBC" w:rsidRPr="00BE02A7" w14:paraId="2C8BA78B" w14:textId="77777777" w:rsidTr="00077496">
        <w:tc>
          <w:tcPr>
            <w:tcW w:w="507" w:type="dxa"/>
          </w:tcPr>
          <w:p w14:paraId="78FD5923" w14:textId="054CAFC3" w:rsidR="002B0DBC" w:rsidRDefault="002B0DBC" w:rsidP="00BE02A7">
            <w:pPr>
              <w:rPr>
                <w:rFonts w:ascii="Arial Narrow" w:hAnsi="Arial Narrow"/>
              </w:rPr>
            </w:pPr>
            <w:r>
              <w:rPr>
                <w:rFonts w:ascii="Arial Narrow" w:hAnsi="Arial Narrow"/>
              </w:rPr>
              <w:t>7.5</w:t>
            </w:r>
          </w:p>
        </w:tc>
        <w:tc>
          <w:tcPr>
            <w:tcW w:w="4421" w:type="dxa"/>
          </w:tcPr>
          <w:p w14:paraId="2A519139" w14:textId="3C18AFFB" w:rsidR="002B0DBC" w:rsidRPr="000E7071" w:rsidRDefault="002B0DBC" w:rsidP="00BE02A7">
            <w:pPr>
              <w:rPr>
                <w:rFonts w:ascii="Arial Narrow" w:hAnsi="Arial Narrow" w:cs="Calibri"/>
                <w:color w:val="000000"/>
              </w:rPr>
            </w:pPr>
            <w:r w:rsidRPr="000E7071">
              <w:rPr>
                <w:rFonts w:ascii="Arial Narrow" w:hAnsi="Arial Narrow" w:cs="Calibri"/>
                <w:color w:val="000000"/>
              </w:rPr>
              <w:t>Gate valve marker plates complete with posts</w:t>
            </w:r>
          </w:p>
        </w:tc>
        <w:tc>
          <w:tcPr>
            <w:tcW w:w="992" w:type="dxa"/>
          </w:tcPr>
          <w:p w14:paraId="163CF4C7" w14:textId="720C0C15" w:rsidR="002B0DBC" w:rsidRDefault="002B0DBC" w:rsidP="00BE02A7">
            <w:pPr>
              <w:rPr>
                <w:rFonts w:ascii="Arial Narrow" w:hAnsi="Arial Narrow"/>
              </w:rPr>
            </w:pPr>
            <w:r>
              <w:rPr>
                <w:rFonts w:ascii="Arial Narrow" w:hAnsi="Arial Narrow"/>
              </w:rPr>
              <w:t>no</w:t>
            </w:r>
          </w:p>
        </w:tc>
        <w:tc>
          <w:tcPr>
            <w:tcW w:w="992" w:type="dxa"/>
          </w:tcPr>
          <w:p w14:paraId="3B872B31" w14:textId="53388700" w:rsidR="002B0DBC" w:rsidRDefault="002B0DBC" w:rsidP="00BE02A7">
            <w:pPr>
              <w:rPr>
                <w:rFonts w:ascii="Arial Narrow" w:hAnsi="Arial Narrow"/>
              </w:rPr>
            </w:pPr>
            <w:r>
              <w:rPr>
                <w:rFonts w:ascii="Arial Narrow" w:hAnsi="Arial Narrow"/>
              </w:rPr>
              <w:t>5</w:t>
            </w:r>
          </w:p>
        </w:tc>
        <w:tc>
          <w:tcPr>
            <w:tcW w:w="993" w:type="dxa"/>
          </w:tcPr>
          <w:p w14:paraId="4B90D9C8" w14:textId="77777777" w:rsidR="002B0DBC" w:rsidRPr="00BE02A7" w:rsidRDefault="002B0DBC" w:rsidP="00BE02A7">
            <w:pPr>
              <w:rPr>
                <w:rFonts w:ascii="Arial Narrow" w:hAnsi="Arial Narrow"/>
              </w:rPr>
            </w:pPr>
          </w:p>
        </w:tc>
        <w:tc>
          <w:tcPr>
            <w:tcW w:w="1417" w:type="dxa"/>
          </w:tcPr>
          <w:p w14:paraId="0EFFA57A" w14:textId="77777777" w:rsidR="002B0DBC" w:rsidRPr="00BE02A7" w:rsidRDefault="002B0DBC" w:rsidP="00BE02A7">
            <w:pPr>
              <w:rPr>
                <w:rFonts w:ascii="Arial Narrow" w:hAnsi="Arial Narrow"/>
              </w:rPr>
            </w:pPr>
          </w:p>
        </w:tc>
      </w:tr>
      <w:tr w:rsidR="002B0DBC" w:rsidRPr="00BE02A7" w14:paraId="6A4B2195" w14:textId="77777777" w:rsidTr="00077496">
        <w:tc>
          <w:tcPr>
            <w:tcW w:w="507" w:type="dxa"/>
          </w:tcPr>
          <w:p w14:paraId="60468BBC" w14:textId="77777777" w:rsidR="002B0DBC" w:rsidRDefault="002B0DBC" w:rsidP="00BE02A7">
            <w:pPr>
              <w:rPr>
                <w:rFonts w:ascii="Arial Narrow" w:hAnsi="Arial Narrow"/>
              </w:rPr>
            </w:pPr>
          </w:p>
        </w:tc>
        <w:tc>
          <w:tcPr>
            <w:tcW w:w="4421" w:type="dxa"/>
          </w:tcPr>
          <w:p w14:paraId="0D6BA848" w14:textId="77777777" w:rsidR="002B0DBC" w:rsidRPr="000E7071" w:rsidRDefault="002B0DBC" w:rsidP="00BE02A7">
            <w:pPr>
              <w:rPr>
                <w:rFonts w:ascii="Arial Narrow" w:hAnsi="Arial Narrow" w:cs="Calibri"/>
                <w:color w:val="000000"/>
              </w:rPr>
            </w:pPr>
          </w:p>
        </w:tc>
        <w:tc>
          <w:tcPr>
            <w:tcW w:w="992" w:type="dxa"/>
          </w:tcPr>
          <w:p w14:paraId="762384BB" w14:textId="77777777" w:rsidR="002B0DBC" w:rsidRDefault="002B0DBC" w:rsidP="00BE02A7">
            <w:pPr>
              <w:rPr>
                <w:rFonts w:ascii="Arial Narrow" w:hAnsi="Arial Narrow"/>
              </w:rPr>
            </w:pPr>
          </w:p>
        </w:tc>
        <w:tc>
          <w:tcPr>
            <w:tcW w:w="992" w:type="dxa"/>
          </w:tcPr>
          <w:p w14:paraId="4BA7EB13" w14:textId="77777777" w:rsidR="002B0DBC" w:rsidRDefault="002B0DBC" w:rsidP="00BE02A7">
            <w:pPr>
              <w:rPr>
                <w:rFonts w:ascii="Arial Narrow" w:hAnsi="Arial Narrow"/>
              </w:rPr>
            </w:pPr>
          </w:p>
        </w:tc>
        <w:tc>
          <w:tcPr>
            <w:tcW w:w="993" w:type="dxa"/>
          </w:tcPr>
          <w:p w14:paraId="03F21C89" w14:textId="77777777" w:rsidR="002B0DBC" w:rsidRPr="00BE02A7" w:rsidRDefault="002B0DBC" w:rsidP="00BE02A7">
            <w:pPr>
              <w:rPr>
                <w:rFonts w:ascii="Arial Narrow" w:hAnsi="Arial Narrow"/>
              </w:rPr>
            </w:pPr>
          </w:p>
        </w:tc>
        <w:tc>
          <w:tcPr>
            <w:tcW w:w="1417" w:type="dxa"/>
          </w:tcPr>
          <w:p w14:paraId="7A3D6512" w14:textId="77777777" w:rsidR="002B0DBC" w:rsidRPr="00BE02A7" w:rsidRDefault="002B0DBC" w:rsidP="00BE02A7">
            <w:pPr>
              <w:rPr>
                <w:rFonts w:ascii="Arial Narrow" w:hAnsi="Arial Narrow"/>
              </w:rPr>
            </w:pPr>
          </w:p>
        </w:tc>
      </w:tr>
      <w:tr w:rsidR="002B0DBC" w:rsidRPr="00BE02A7" w14:paraId="79AC35CC" w14:textId="77777777" w:rsidTr="00077496">
        <w:tc>
          <w:tcPr>
            <w:tcW w:w="507" w:type="dxa"/>
          </w:tcPr>
          <w:p w14:paraId="487313FD" w14:textId="3A9FF121" w:rsidR="002B0DBC" w:rsidRDefault="002B0DBC" w:rsidP="00BE02A7">
            <w:pPr>
              <w:rPr>
                <w:rFonts w:ascii="Arial Narrow" w:hAnsi="Arial Narrow"/>
              </w:rPr>
            </w:pPr>
            <w:r>
              <w:rPr>
                <w:rFonts w:ascii="Arial Narrow" w:hAnsi="Arial Narrow"/>
              </w:rPr>
              <w:t>7.6</w:t>
            </w:r>
          </w:p>
        </w:tc>
        <w:tc>
          <w:tcPr>
            <w:tcW w:w="4421" w:type="dxa"/>
          </w:tcPr>
          <w:p w14:paraId="01D29AF2" w14:textId="1C99A224" w:rsidR="002B0DBC" w:rsidRPr="000E7071" w:rsidRDefault="002B0DBC" w:rsidP="00BE02A7">
            <w:pPr>
              <w:rPr>
                <w:rFonts w:ascii="Arial Narrow" w:hAnsi="Arial Narrow" w:cs="Calibri"/>
                <w:color w:val="000000"/>
              </w:rPr>
            </w:pPr>
            <w:r w:rsidRPr="000E7071">
              <w:rPr>
                <w:rFonts w:ascii="Arial Narrow" w:hAnsi="Arial Narrow" w:cs="Calibri"/>
                <w:color w:val="000000"/>
              </w:rPr>
              <w:t xml:space="preserve">Flush, fill, test and disinfect including all necessary attendance required to carry out field testing of the pipelines, including the supply </w:t>
            </w:r>
            <w:r>
              <w:rPr>
                <w:rFonts w:ascii="Arial Narrow" w:hAnsi="Arial Narrow" w:cs="Calibri"/>
                <w:color w:val="000000"/>
              </w:rPr>
              <w:t>of a mecha</w:t>
            </w:r>
            <w:r w:rsidRPr="000E7071">
              <w:rPr>
                <w:rFonts w:ascii="Arial Narrow" w:hAnsi="Arial Narrow" w:cs="Calibri"/>
                <w:color w:val="000000"/>
              </w:rPr>
              <w:t xml:space="preserve">nically driven test pump and of all material, equipment and </w:t>
            </w:r>
            <w:proofErr w:type="spellStart"/>
            <w:r w:rsidRPr="000E7071">
              <w:rPr>
                <w:rFonts w:ascii="Arial Narrow" w:hAnsi="Arial Narrow" w:cs="Calibri"/>
                <w:color w:val="000000"/>
              </w:rPr>
              <w:t>labour</w:t>
            </w:r>
            <w:proofErr w:type="spellEnd"/>
            <w:r w:rsidRPr="000E7071">
              <w:rPr>
                <w:rFonts w:ascii="Arial Narrow" w:hAnsi="Arial Narrow" w:cs="Calibri"/>
                <w:color w:val="000000"/>
              </w:rPr>
              <w:t xml:space="preserve"> required for anchoring the section to be tested</w:t>
            </w:r>
          </w:p>
        </w:tc>
        <w:tc>
          <w:tcPr>
            <w:tcW w:w="992" w:type="dxa"/>
          </w:tcPr>
          <w:p w14:paraId="078ED4B7" w14:textId="77777777" w:rsidR="002B0DBC" w:rsidRDefault="002B0DBC" w:rsidP="00BE02A7">
            <w:pPr>
              <w:rPr>
                <w:rFonts w:ascii="Arial Narrow" w:hAnsi="Arial Narrow"/>
              </w:rPr>
            </w:pPr>
          </w:p>
        </w:tc>
        <w:tc>
          <w:tcPr>
            <w:tcW w:w="992" w:type="dxa"/>
          </w:tcPr>
          <w:p w14:paraId="0D8316B3" w14:textId="77777777" w:rsidR="002B0DBC" w:rsidRDefault="002B0DBC" w:rsidP="00BE02A7">
            <w:pPr>
              <w:rPr>
                <w:rFonts w:ascii="Arial Narrow" w:hAnsi="Arial Narrow"/>
              </w:rPr>
            </w:pPr>
          </w:p>
        </w:tc>
        <w:tc>
          <w:tcPr>
            <w:tcW w:w="993" w:type="dxa"/>
          </w:tcPr>
          <w:p w14:paraId="790A8D8F" w14:textId="77777777" w:rsidR="002B0DBC" w:rsidRPr="00BE02A7" w:rsidRDefault="002B0DBC" w:rsidP="00BE02A7">
            <w:pPr>
              <w:rPr>
                <w:rFonts w:ascii="Arial Narrow" w:hAnsi="Arial Narrow"/>
              </w:rPr>
            </w:pPr>
          </w:p>
        </w:tc>
        <w:tc>
          <w:tcPr>
            <w:tcW w:w="1417" w:type="dxa"/>
          </w:tcPr>
          <w:p w14:paraId="24E58EEA" w14:textId="77777777" w:rsidR="002B0DBC" w:rsidRPr="00BE02A7" w:rsidRDefault="002B0DBC" w:rsidP="00BE02A7">
            <w:pPr>
              <w:rPr>
                <w:rFonts w:ascii="Arial Narrow" w:hAnsi="Arial Narrow"/>
              </w:rPr>
            </w:pPr>
          </w:p>
        </w:tc>
      </w:tr>
      <w:tr w:rsidR="002B0DBC" w:rsidRPr="00BE02A7" w14:paraId="55003DB8" w14:textId="77777777" w:rsidTr="00077496">
        <w:tc>
          <w:tcPr>
            <w:tcW w:w="507" w:type="dxa"/>
          </w:tcPr>
          <w:p w14:paraId="46C7414C" w14:textId="77777777" w:rsidR="002B0DBC" w:rsidRDefault="002B0DBC" w:rsidP="00BE02A7">
            <w:pPr>
              <w:rPr>
                <w:rFonts w:ascii="Arial Narrow" w:hAnsi="Arial Narrow"/>
              </w:rPr>
            </w:pPr>
          </w:p>
        </w:tc>
        <w:tc>
          <w:tcPr>
            <w:tcW w:w="4421" w:type="dxa"/>
          </w:tcPr>
          <w:p w14:paraId="6520D2CE" w14:textId="77777777" w:rsidR="002B0DBC" w:rsidRPr="000E7071" w:rsidRDefault="002B0DBC" w:rsidP="00BE02A7">
            <w:pPr>
              <w:rPr>
                <w:rFonts w:ascii="Arial Narrow" w:hAnsi="Arial Narrow" w:cs="Calibri"/>
                <w:color w:val="000000"/>
              </w:rPr>
            </w:pPr>
          </w:p>
        </w:tc>
        <w:tc>
          <w:tcPr>
            <w:tcW w:w="992" w:type="dxa"/>
          </w:tcPr>
          <w:p w14:paraId="37440CA4" w14:textId="77777777" w:rsidR="002B0DBC" w:rsidRDefault="002B0DBC" w:rsidP="00BE02A7">
            <w:pPr>
              <w:rPr>
                <w:rFonts w:ascii="Arial Narrow" w:hAnsi="Arial Narrow"/>
              </w:rPr>
            </w:pPr>
          </w:p>
        </w:tc>
        <w:tc>
          <w:tcPr>
            <w:tcW w:w="992" w:type="dxa"/>
          </w:tcPr>
          <w:p w14:paraId="48A5C752" w14:textId="77777777" w:rsidR="002B0DBC" w:rsidRDefault="002B0DBC" w:rsidP="00BE02A7">
            <w:pPr>
              <w:rPr>
                <w:rFonts w:ascii="Arial Narrow" w:hAnsi="Arial Narrow"/>
              </w:rPr>
            </w:pPr>
          </w:p>
        </w:tc>
        <w:tc>
          <w:tcPr>
            <w:tcW w:w="993" w:type="dxa"/>
          </w:tcPr>
          <w:p w14:paraId="1ADC632B" w14:textId="77777777" w:rsidR="002B0DBC" w:rsidRPr="00BE02A7" w:rsidRDefault="002B0DBC" w:rsidP="00BE02A7">
            <w:pPr>
              <w:rPr>
                <w:rFonts w:ascii="Arial Narrow" w:hAnsi="Arial Narrow"/>
              </w:rPr>
            </w:pPr>
          </w:p>
        </w:tc>
        <w:tc>
          <w:tcPr>
            <w:tcW w:w="1417" w:type="dxa"/>
          </w:tcPr>
          <w:p w14:paraId="13D51BF3" w14:textId="77777777" w:rsidR="002B0DBC" w:rsidRPr="00BE02A7" w:rsidRDefault="002B0DBC" w:rsidP="00BE02A7">
            <w:pPr>
              <w:rPr>
                <w:rFonts w:ascii="Arial Narrow" w:hAnsi="Arial Narrow"/>
              </w:rPr>
            </w:pPr>
          </w:p>
        </w:tc>
      </w:tr>
      <w:tr w:rsidR="002B0DBC" w:rsidRPr="00BE02A7" w14:paraId="5961DAA4" w14:textId="77777777" w:rsidTr="00077496">
        <w:tc>
          <w:tcPr>
            <w:tcW w:w="507" w:type="dxa"/>
          </w:tcPr>
          <w:p w14:paraId="4ED919CA" w14:textId="27103936" w:rsidR="002B0DBC" w:rsidRDefault="002B0DBC" w:rsidP="00BE02A7">
            <w:pPr>
              <w:rPr>
                <w:rFonts w:ascii="Arial Narrow" w:hAnsi="Arial Narrow"/>
              </w:rPr>
            </w:pPr>
            <w:r>
              <w:rPr>
                <w:rFonts w:ascii="Arial Narrow" w:hAnsi="Arial Narrow"/>
              </w:rPr>
              <w:t>7.8</w:t>
            </w:r>
          </w:p>
        </w:tc>
        <w:tc>
          <w:tcPr>
            <w:tcW w:w="4421" w:type="dxa"/>
          </w:tcPr>
          <w:p w14:paraId="79BF28FB" w14:textId="1E498D2B" w:rsidR="002B0DBC" w:rsidRPr="000E7071" w:rsidRDefault="002B0DBC" w:rsidP="00BE02A7">
            <w:pPr>
              <w:rPr>
                <w:rFonts w:ascii="Arial Narrow" w:hAnsi="Arial Narrow" w:cs="Calibri"/>
                <w:color w:val="000000"/>
              </w:rPr>
            </w:pPr>
            <w:r w:rsidRPr="000E7071">
              <w:rPr>
                <w:rFonts w:ascii="Arial Narrow" w:hAnsi="Arial Narrow" w:cs="Calibri"/>
                <w:color w:val="000000"/>
              </w:rPr>
              <w:t>Concrete encasements (on road crossings, rock out crops, at pump station)</w:t>
            </w:r>
          </w:p>
        </w:tc>
        <w:tc>
          <w:tcPr>
            <w:tcW w:w="992" w:type="dxa"/>
          </w:tcPr>
          <w:p w14:paraId="359413C7" w14:textId="06B9764D" w:rsidR="002B0DBC" w:rsidRDefault="002B0DBC" w:rsidP="00BE02A7">
            <w:pPr>
              <w:rPr>
                <w:rFonts w:ascii="Arial Narrow" w:hAnsi="Arial Narrow"/>
              </w:rPr>
            </w:pPr>
            <w:r>
              <w:rPr>
                <w:rFonts w:ascii="Arial Narrow" w:hAnsi="Arial Narrow"/>
              </w:rPr>
              <w:t>sum</w:t>
            </w:r>
          </w:p>
        </w:tc>
        <w:tc>
          <w:tcPr>
            <w:tcW w:w="992" w:type="dxa"/>
          </w:tcPr>
          <w:p w14:paraId="0CC79708" w14:textId="77777777" w:rsidR="002B0DBC" w:rsidRDefault="002B0DBC" w:rsidP="00BE02A7">
            <w:pPr>
              <w:rPr>
                <w:rFonts w:ascii="Arial Narrow" w:hAnsi="Arial Narrow"/>
              </w:rPr>
            </w:pPr>
          </w:p>
        </w:tc>
        <w:tc>
          <w:tcPr>
            <w:tcW w:w="993" w:type="dxa"/>
          </w:tcPr>
          <w:p w14:paraId="5FF9CA4C" w14:textId="77777777" w:rsidR="002B0DBC" w:rsidRPr="00BE02A7" w:rsidRDefault="002B0DBC" w:rsidP="00BE02A7">
            <w:pPr>
              <w:rPr>
                <w:rFonts w:ascii="Arial Narrow" w:hAnsi="Arial Narrow"/>
              </w:rPr>
            </w:pPr>
          </w:p>
        </w:tc>
        <w:tc>
          <w:tcPr>
            <w:tcW w:w="1417" w:type="dxa"/>
          </w:tcPr>
          <w:p w14:paraId="0CD2AEE3" w14:textId="77777777" w:rsidR="002B0DBC" w:rsidRPr="00BE02A7" w:rsidRDefault="002B0DBC" w:rsidP="00BE02A7">
            <w:pPr>
              <w:rPr>
                <w:rFonts w:ascii="Arial Narrow" w:hAnsi="Arial Narrow"/>
              </w:rPr>
            </w:pPr>
          </w:p>
        </w:tc>
      </w:tr>
      <w:tr w:rsidR="002B0DBC" w:rsidRPr="00BE02A7" w14:paraId="1C9D0B41" w14:textId="77777777" w:rsidTr="00077496">
        <w:tc>
          <w:tcPr>
            <w:tcW w:w="507" w:type="dxa"/>
          </w:tcPr>
          <w:p w14:paraId="58118792" w14:textId="77777777" w:rsidR="002B0DBC" w:rsidRDefault="002B0DBC" w:rsidP="00BE02A7">
            <w:pPr>
              <w:rPr>
                <w:rFonts w:ascii="Arial Narrow" w:hAnsi="Arial Narrow"/>
              </w:rPr>
            </w:pPr>
          </w:p>
        </w:tc>
        <w:tc>
          <w:tcPr>
            <w:tcW w:w="4421" w:type="dxa"/>
          </w:tcPr>
          <w:p w14:paraId="338ACD86" w14:textId="77777777" w:rsidR="002B0DBC" w:rsidRPr="000E7071" w:rsidRDefault="002B0DBC" w:rsidP="00BE02A7">
            <w:pPr>
              <w:rPr>
                <w:rFonts w:ascii="Arial Narrow" w:hAnsi="Arial Narrow" w:cs="Calibri"/>
                <w:color w:val="000000"/>
              </w:rPr>
            </w:pPr>
          </w:p>
        </w:tc>
        <w:tc>
          <w:tcPr>
            <w:tcW w:w="992" w:type="dxa"/>
          </w:tcPr>
          <w:p w14:paraId="6EFB4D37" w14:textId="77777777" w:rsidR="002B0DBC" w:rsidRDefault="002B0DBC" w:rsidP="00BE02A7">
            <w:pPr>
              <w:rPr>
                <w:rFonts w:ascii="Arial Narrow" w:hAnsi="Arial Narrow"/>
              </w:rPr>
            </w:pPr>
          </w:p>
        </w:tc>
        <w:tc>
          <w:tcPr>
            <w:tcW w:w="992" w:type="dxa"/>
          </w:tcPr>
          <w:p w14:paraId="39CE3862" w14:textId="77777777" w:rsidR="002B0DBC" w:rsidRDefault="002B0DBC" w:rsidP="00BE02A7">
            <w:pPr>
              <w:rPr>
                <w:rFonts w:ascii="Arial Narrow" w:hAnsi="Arial Narrow"/>
              </w:rPr>
            </w:pPr>
          </w:p>
        </w:tc>
        <w:tc>
          <w:tcPr>
            <w:tcW w:w="993" w:type="dxa"/>
          </w:tcPr>
          <w:p w14:paraId="3755D5C1" w14:textId="77777777" w:rsidR="002B0DBC" w:rsidRPr="00BE02A7" w:rsidRDefault="002B0DBC" w:rsidP="00BE02A7">
            <w:pPr>
              <w:rPr>
                <w:rFonts w:ascii="Arial Narrow" w:hAnsi="Arial Narrow"/>
              </w:rPr>
            </w:pPr>
          </w:p>
        </w:tc>
        <w:tc>
          <w:tcPr>
            <w:tcW w:w="1417" w:type="dxa"/>
          </w:tcPr>
          <w:p w14:paraId="72F611E5" w14:textId="77777777" w:rsidR="002B0DBC" w:rsidRPr="00BE02A7" w:rsidRDefault="002B0DBC" w:rsidP="00BE02A7">
            <w:pPr>
              <w:rPr>
                <w:rFonts w:ascii="Arial Narrow" w:hAnsi="Arial Narrow"/>
              </w:rPr>
            </w:pPr>
          </w:p>
        </w:tc>
      </w:tr>
      <w:bookmarkEnd w:id="26"/>
      <w:tr w:rsidR="002B0DBC" w:rsidRPr="002B0DBC" w14:paraId="55D720C7" w14:textId="77777777" w:rsidTr="00077496">
        <w:tc>
          <w:tcPr>
            <w:tcW w:w="507" w:type="dxa"/>
          </w:tcPr>
          <w:p w14:paraId="6BB4B259" w14:textId="77777777" w:rsidR="002B0DBC" w:rsidRPr="002B0DBC" w:rsidRDefault="002B0DBC" w:rsidP="00BE02A7">
            <w:pPr>
              <w:rPr>
                <w:rFonts w:ascii="Arial Narrow" w:hAnsi="Arial Narrow"/>
                <w:b/>
              </w:rPr>
            </w:pPr>
          </w:p>
        </w:tc>
        <w:tc>
          <w:tcPr>
            <w:tcW w:w="7398" w:type="dxa"/>
            <w:gridSpan w:val="4"/>
          </w:tcPr>
          <w:p w14:paraId="0B557C12" w14:textId="153C3B80" w:rsidR="002B0DBC" w:rsidRPr="002B0DBC" w:rsidRDefault="002B0DBC" w:rsidP="00BE02A7">
            <w:pPr>
              <w:rPr>
                <w:rFonts w:ascii="Arial Narrow" w:hAnsi="Arial Narrow"/>
                <w:b/>
              </w:rPr>
            </w:pPr>
            <w:r w:rsidRPr="002B0DBC">
              <w:rPr>
                <w:rFonts w:ascii="Arial Narrow" w:hAnsi="Arial Narrow" w:cs="Calibri"/>
                <w:b/>
                <w:color w:val="000000"/>
              </w:rPr>
              <w:t xml:space="preserve">TOTAL COST </w:t>
            </w:r>
          </w:p>
        </w:tc>
        <w:tc>
          <w:tcPr>
            <w:tcW w:w="1417" w:type="dxa"/>
          </w:tcPr>
          <w:p w14:paraId="6985717D" w14:textId="77777777" w:rsidR="002B0DBC" w:rsidRPr="002B0DBC" w:rsidRDefault="002B0DBC" w:rsidP="00BE02A7">
            <w:pPr>
              <w:rPr>
                <w:rFonts w:ascii="Arial Narrow" w:hAnsi="Arial Narrow"/>
                <w:b/>
              </w:rPr>
            </w:pPr>
          </w:p>
        </w:tc>
      </w:tr>
      <w:bookmarkEnd w:id="25"/>
    </w:tbl>
    <w:p w14:paraId="1C7DB7F5" w14:textId="0295A8BD" w:rsidR="00361D01" w:rsidRPr="002B0DBC" w:rsidRDefault="00361D01" w:rsidP="00A529F2">
      <w:pPr>
        <w:spacing w:after="200" w:line="276" w:lineRule="auto"/>
        <w:rPr>
          <w:rFonts w:ascii="Times New Roman" w:eastAsia="Times New Roman" w:hAnsi="Times New Roman" w:cs="Times New Roman"/>
          <w:b/>
          <w:kern w:val="28"/>
          <w:sz w:val="20"/>
          <w:szCs w:val="20"/>
          <w:lang w:val="en-GB" w:eastAsia="en-GB"/>
        </w:rPr>
      </w:pPr>
    </w:p>
    <w:p w14:paraId="43894322" w14:textId="77777777" w:rsidR="00FF37D2" w:rsidRDefault="00FF37D2" w:rsidP="00A529F2">
      <w:pPr>
        <w:spacing w:after="200" w:line="276" w:lineRule="auto"/>
        <w:rPr>
          <w:rFonts w:ascii="Times New Roman" w:eastAsia="Times New Roman" w:hAnsi="Times New Roman" w:cs="Times New Roman"/>
          <w:kern w:val="28"/>
          <w:sz w:val="20"/>
          <w:szCs w:val="20"/>
          <w:lang w:val="en-GB" w:eastAsia="en-GB"/>
        </w:rPr>
      </w:pPr>
    </w:p>
    <w:p w14:paraId="5E9A233D" w14:textId="3AD3FF34" w:rsidR="00B01FEF" w:rsidRDefault="009932C4" w:rsidP="00B01FEF">
      <w:pPr>
        <w:spacing w:after="200" w:line="276" w:lineRule="auto"/>
        <w:rPr>
          <w:rFonts w:ascii="Times New Roman" w:eastAsia="Times New Roman" w:hAnsi="Times New Roman" w:cs="Times New Roman"/>
          <w:kern w:val="28"/>
          <w:sz w:val="20"/>
          <w:szCs w:val="20"/>
          <w:lang w:val="en-GB" w:eastAsia="en-GB"/>
        </w:rPr>
      </w:pPr>
      <w:r w:rsidRPr="009932C4">
        <w:rPr>
          <w:rFonts w:ascii="Times New Roman" w:eastAsia="Times New Roman" w:hAnsi="Times New Roman" w:cs="Times New Roman"/>
          <w:kern w:val="28"/>
          <w:sz w:val="20"/>
          <w:szCs w:val="20"/>
          <w:lang w:val="en-GB" w:eastAsia="en-GB"/>
        </w:rPr>
        <w:t xml:space="preserve">Note 1: </w:t>
      </w:r>
      <w:bookmarkStart w:id="27" w:name="_Hlk501118537"/>
      <w:r w:rsidRPr="009932C4">
        <w:rPr>
          <w:rFonts w:ascii="Times New Roman" w:eastAsia="Times New Roman" w:hAnsi="Times New Roman" w:cs="Times New Roman"/>
          <w:kern w:val="28"/>
          <w:sz w:val="20"/>
          <w:szCs w:val="20"/>
          <w:lang w:val="en-GB" w:eastAsia="en-GB"/>
        </w:rPr>
        <w:t xml:space="preserve">Lots should be shown as separate items. </w:t>
      </w:r>
      <w:bookmarkEnd w:id="27"/>
    </w:p>
    <w:p w14:paraId="2D7869E6" w14:textId="73960DBE" w:rsidR="009932C4" w:rsidRPr="00B01FEF" w:rsidRDefault="00B01FEF" w:rsidP="00B01FEF">
      <w:pPr>
        <w:spacing w:after="200" w:line="276" w:lineRule="auto"/>
        <w:rPr>
          <w:rFonts w:ascii="Arial Narrow" w:eastAsia="Calibri" w:hAnsi="Arial Narrow" w:cs="Times New Roman"/>
          <w:b/>
          <w:bCs/>
          <w:sz w:val="24"/>
          <w:szCs w:val="24"/>
          <w:u w:val="single"/>
          <w:lang w:val="en-US"/>
        </w:rPr>
      </w:pPr>
      <w:proofErr w:type="gramStart"/>
      <w:r>
        <w:rPr>
          <w:rFonts w:ascii="Times New Roman" w:eastAsia="Times New Roman" w:hAnsi="Times New Roman" w:cs="Times New Roman"/>
          <w:kern w:val="28"/>
          <w:sz w:val="20"/>
          <w:szCs w:val="20"/>
          <w:lang w:val="en-GB" w:eastAsia="en-GB"/>
        </w:rPr>
        <w:t>n</w:t>
      </w:r>
      <w:r w:rsidR="009932C4" w:rsidRPr="009932C4">
        <w:rPr>
          <w:rFonts w:ascii="Times New Roman" w:eastAsia="Times New Roman" w:hAnsi="Times New Roman" w:cs="Times New Roman"/>
          <w:sz w:val="20"/>
          <w:szCs w:val="20"/>
          <w:lang w:val="en-GB" w:eastAsia="en-GB"/>
        </w:rPr>
        <w:t>ote</w:t>
      </w:r>
      <w:proofErr w:type="gramEnd"/>
      <w:r w:rsidR="009932C4" w:rsidRPr="009932C4">
        <w:rPr>
          <w:rFonts w:ascii="Times New Roman" w:eastAsia="Times New Roman" w:hAnsi="Times New Roman" w:cs="Times New Roman"/>
          <w:sz w:val="20"/>
          <w:szCs w:val="20"/>
          <w:lang w:val="en-GB" w:eastAsia="en-GB"/>
        </w:rPr>
        <w:t xml:space="preserve"> 2:  The description or quantity must indicate the unit of measure where relevant.</w:t>
      </w:r>
    </w:p>
    <w:p w14:paraId="7F836036" w14:textId="77777777" w:rsidR="009932C4" w:rsidRPr="009932C4" w:rsidRDefault="009932C4" w:rsidP="009932C4">
      <w:pPr>
        <w:autoSpaceDE w:val="0"/>
        <w:autoSpaceDN w:val="0"/>
        <w:spacing w:before="60" w:after="60" w:line="240" w:lineRule="auto"/>
        <w:rPr>
          <w:rFonts w:ascii="Times New Roman" w:eastAsia="Times New Roman" w:hAnsi="Times New Roman" w:cs="Times New Roman"/>
          <w:sz w:val="20"/>
          <w:szCs w:val="20"/>
          <w:lang w:val="en-GB" w:eastAsia="en-GB"/>
        </w:rPr>
      </w:pPr>
      <w:r w:rsidRPr="009932C4">
        <w:rPr>
          <w:rFonts w:ascii="Times New Roman" w:eastAsia="Times New Roman" w:hAnsi="Times New Roman" w:cs="Times New Roman"/>
          <w:sz w:val="20"/>
          <w:szCs w:val="20"/>
          <w:lang w:val="en-GB" w:eastAsia="en-GB"/>
        </w:rPr>
        <w:t xml:space="preserve">Note 3:  Unit and total prices must be for delivery through to the final destination stated in Part 1. </w:t>
      </w:r>
    </w:p>
    <w:p w14:paraId="6E0EF8A4" w14:textId="77777777" w:rsidR="009932C4" w:rsidRPr="009932C4" w:rsidRDefault="009932C4" w:rsidP="009932C4">
      <w:pPr>
        <w:autoSpaceDE w:val="0"/>
        <w:autoSpaceDN w:val="0"/>
        <w:spacing w:before="60" w:after="60" w:line="240" w:lineRule="auto"/>
        <w:rPr>
          <w:rFonts w:ascii="Times New Roman" w:eastAsia="Times New Roman" w:hAnsi="Times New Roman" w:cs="Times New Roman"/>
          <w:sz w:val="20"/>
          <w:szCs w:val="20"/>
          <w:lang w:val="en-GB" w:eastAsia="en-GB"/>
        </w:rPr>
      </w:pPr>
      <w:r w:rsidRPr="009932C4">
        <w:rPr>
          <w:rFonts w:ascii="Times New Roman" w:eastAsia="Times New Roman" w:hAnsi="Times New Roman" w:cs="Times New Roman"/>
          <w:sz w:val="20"/>
          <w:szCs w:val="20"/>
          <w:lang w:val="en-GB" w:eastAsia="en-GB"/>
        </w:rPr>
        <w:t xml:space="preserve">Note 4:  </w:t>
      </w:r>
      <w:bookmarkStart w:id="28" w:name="_Hlk501118659"/>
      <w:r w:rsidRPr="009932C4">
        <w:rPr>
          <w:rFonts w:ascii="Times New Roman" w:eastAsia="Times New Roman" w:hAnsi="Times New Roman" w:cs="Times New Roman"/>
          <w:sz w:val="20"/>
          <w:szCs w:val="20"/>
          <w:lang w:val="en-GB" w:eastAsia="en-GB"/>
        </w:rPr>
        <w:t>Include any additional costs</w:t>
      </w:r>
      <w:bookmarkEnd w:id="28"/>
      <w:r w:rsidRPr="009932C4">
        <w:rPr>
          <w:rFonts w:ascii="Times New Roman" w:eastAsia="Times New Roman" w:hAnsi="Times New Roman" w:cs="Times New Roman"/>
          <w:sz w:val="20"/>
          <w:szCs w:val="20"/>
          <w:lang w:val="en-GB" w:eastAsia="en-GB"/>
        </w:rPr>
        <w:t>, such as installation or commissioning.</w:t>
      </w:r>
    </w:p>
    <w:p w14:paraId="4F65A3B0" w14:textId="0907E0FB" w:rsidR="009932C4" w:rsidRPr="009932C4" w:rsidRDefault="009932C4" w:rsidP="009932C4">
      <w:pPr>
        <w:autoSpaceDE w:val="0"/>
        <w:autoSpaceDN w:val="0"/>
        <w:spacing w:before="60" w:after="60" w:line="240" w:lineRule="auto"/>
        <w:rPr>
          <w:rFonts w:ascii="Times New Roman" w:eastAsia="Times New Roman" w:hAnsi="Times New Roman" w:cs="Times New Roman"/>
          <w:sz w:val="20"/>
          <w:szCs w:val="20"/>
          <w:lang w:val="en-GB" w:eastAsia="en-GB"/>
        </w:rPr>
      </w:pPr>
      <w:r w:rsidRPr="009932C4">
        <w:rPr>
          <w:rFonts w:ascii="Times New Roman" w:eastAsia="Times New Roman" w:hAnsi="Times New Roman" w:cs="Times New Roman"/>
          <w:sz w:val="20"/>
          <w:szCs w:val="20"/>
          <w:lang w:val="en-GB" w:eastAsia="en-GB"/>
        </w:rPr>
        <w:t xml:space="preserve">Note 5: Bidders allowed to bid </w:t>
      </w:r>
      <w:r w:rsidR="005C4518">
        <w:rPr>
          <w:rFonts w:ascii="Times New Roman" w:eastAsia="Times New Roman" w:hAnsi="Times New Roman" w:cs="Times New Roman"/>
          <w:sz w:val="20"/>
          <w:szCs w:val="20"/>
          <w:lang w:val="en-GB" w:eastAsia="en-GB"/>
        </w:rPr>
        <w:t xml:space="preserve">all </w:t>
      </w:r>
      <w:proofErr w:type="gramStart"/>
      <w:r w:rsidR="005C4518">
        <w:rPr>
          <w:rFonts w:ascii="Times New Roman" w:eastAsia="Times New Roman" w:hAnsi="Times New Roman" w:cs="Times New Roman"/>
          <w:sz w:val="20"/>
          <w:szCs w:val="20"/>
          <w:lang w:val="en-GB" w:eastAsia="en-GB"/>
        </w:rPr>
        <w:t>lots</w:t>
      </w:r>
      <w:r w:rsidR="000847E7">
        <w:rPr>
          <w:rFonts w:ascii="Times New Roman" w:eastAsia="Times New Roman" w:hAnsi="Times New Roman" w:cs="Times New Roman"/>
          <w:sz w:val="20"/>
          <w:szCs w:val="20"/>
          <w:lang w:val="en-GB" w:eastAsia="en-GB"/>
        </w:rPr>
        <w:t xml:space="preserve"> </w:t>
      </w:r>
      <w:r w:rsidR="005F43F7">
        <w:rPr>
          <w:rFonts w:ascii="Times New Roman" w:eastAsia="Times New Roman" w:hAnsi="Times New Roman" w:cs="Times New Roman"/>
          <w:sz w:val="20"/>
          <w:szCs w:val="20"/>
          <w:lang w:val="en-GB" w:eastAsia="en-GB"/>
        </w:rPr>
        <w:t>.</w:t>
      </w:r>
      <w:proofErr w:type="gramEnd"/>
    </w:p>
    <w:p w14:paraId="09457760" w14:textId="77777777" w:rsidR="009932C4" w:rsidRPr="009932C4" w:rsidRDefault="009932C4" w:rsidP="009932C4">
      <w:pPr>
        <w:spacing w:before="60" w:after="60" w:line="240" w:lineRule="auto"/>
        <w:jc w:val="both"/>
        <w:rPr>
          <w:rFonts w:ascii="Times New Roman" w:eastAsia="Times New Roman" w:hAnsi="Times New Roman" w:cs="Times New Roman"/>
          <w:spacing w:val="-4"/>
          <w:sz w:val="20"/>
          <w:szCs w:val="20"/>
          <w:lang w:val="en-US" w:eastAsia="en-GB"/>
        </w:rPr>
      </w:pPr>
      <w:r w:rsidRPr="009932C4">
        <w:rPr>
          <w:rFonts w:ascii="Times New Roman" w:eastAsia="Times New Roman" w:hAnsi="Times New Roman" w:cs="Times New Roman"/>
          <w:spacing w:val="-4"/>
          <w:sz w:val="20"/>
          <w:szCs w:val="20"/>
          <w:lang w:val="en-US" w:eastAsia="en-GB"/>
        </w:rPr>
        <w:t xml:space="preserve">The price to be quoted in the Price Schedule must be the total price of the bid, excluding any discounts offered. </w:t>
      </w:r>
    </w:p>
    <w:p w14:paraId="2EE47955" w14:textId="77777777" w:rsidR="009932C4" w:rsidRPr="009932C4" w:rsidRDefault="009932C4" w:rsidP="009932C4">
      <w:pPr>
        <w:autoSpaceDE w:val="0"/>
        <w:autoSpaceDN w:val="0"/>
        <w:spacing w:after="0" w:line="240" w:lineRule="auto"/>
        <w:rPr>
          <w:rFonts w:ascii="Times New Roman" w:eastAsia="Times New Roman" w:hAnsi="Times New Roman" w:cs="Times New Roman"/>
          <w:b/>
          <w:bCs/>
          <w:sz w:val="20"/>
          <w:szCs w:val="20"/>
          <w:lang w:val="en-GB" w:eastAsia="en-GB"/>
        </w:rPr>
        <w:sectPr w:rsidR="009932C4" w:rsidRPr="009932C4" w:rsidSect="00E2045F">
          <w:headerReference w:type="default" r:id="rId16"/>
          <w:pgSz w:w="11909" w:h="16834" w:code="9"/>
          <w:pgMar w:top="1440" w:right="1440" w:bottom="1440" w:left="1440" w:header="567" w:footer="567" w:gutter="0"/>
          <w:cols w:space="709"/>
        </w:sectPr>
      </w:pPr>
    </w:p>
    <w:p w14:paraId="0E0F7AA3" w14:textId="77777777" w:rsidR="009932C4" w:rsidRPr="009932C4" w:rsidRDefault="009932C4" w:rsidP="009932C4">
      <w:pPr>
        <w:autoSpaceDE w:val="0"/>
        <w:autoSpaceDN w:val="0"/>
        <w:spacing w:before="240" w:after="120" w:line="240" w:lineRule="auto"/>
        <w:jc w:val="center"/>
        <w:rPr>
          <w:rFonts w:ascii="Times New Roman" w:eastAsia="Times New Roman" w:hAnsi="Times New Roman" w:cs="Times New Roman"/>
          <w:b/>
          <w:bCs/>
          <w:sz w:val="36"/>
          <w:szCs w:val="36"/>
          <w:lang w:val="en-GB" w:eastAsia="en-GB"/>
        </w:rPr>
      </w:pPr>
      <w:r w:rsidRPr="009932C4">
        <w:rPr>
          <w:rFonts w:ascii="Times New Roman" w:eastAsia="Times New Roman" w:hAnsi="Times New Roman" w:cs="Times New Roman"/>
          <w:b/>
          <w:bCs/>
          <w:sz w:val="36"/>
          <w:szCs w:val="36"/>
          <w:lang w:val="en-GB" w:eastAsia="en-GB"/>
        </w:rPr>
        <w:lastRenderedPageBreak/>
        <w:t>Delivery Schedule</w:t>
      </w:r>
    </w:p>
    <w:tbl>
      <w:tblPr>
        <w:tblW w:w="9072" w:type="dxa"/>
        <w:tblInd w:w="108" w:type="dxa"/>
        <w:tblLayout w:type="fixed"/>
        <w:tblLook w:val="0000" w:firstRow="0" w:lastRow="0" w:firstColumn="0" w:lastColumn="0" w:noHBand="0" w:noVBand="0"/>
      </w:tblPr>
      <w:tblGrid>
        <w:gridCol w:w="3544"/>
        <w:gridCol w:w="5528"/>
      </w:tblGrid>
      <w:tr w:rsidR="009932C4" w:rsidRPr="009932C4" w14:paraId="1A5347F8" w14:textId="77777777" w:rsidTr="00230CC4">
        <w:tc>
          <w:tcPr>
            <w:tcW w:w="3544" w:type="dxa"/>
          </w:tcPr>
          <w:p w14:paraId="02E08102"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Name of Bidder:</w:t>
            </w:r>
          </w:p>
        </w:tc>
        <w:tc>
          <w:tcPr>
            <w:tcW w:w="5528" w:type="dxa"/>
          </w:tcPr>
          <w:p w14:paraId="79C1C945"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lang w:val="en-GB" w:eastAsia="en-GB"/>
              </w:rPr>
            </w:pPr>
          </w:p>
        </w:tc>
      </w:tr>
      <w:tr w:rsidR="009932C4" w:rsidRPr="009932C4" w14:paraId="71B17052" w14:textId="77777777" w:rsidTr="00230CC4">
        <w:tc>
          <w:tcPr>
            <w:tcW w:w="3544" w:type="dxa"/>
          </w:tcPr>
          <w:p w14:paraId="07FCAEDE"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Bidder’s Reference Number:</w:t>
            </w:r>
          </w:p>
        </w:tc>
        <w:tc>
          <w:tcPr>
            <w:tcW w:w="5528" w:type="dxa"/>
          </w:tcPr>
          <w:p w14:paraId="03CD2FDA"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lang w:val="en-GB" w:eastAsia="en-GB"/>
              </w:rPr>
            </w:pPr>
          </w:p>
        </w:tc>
      </w:tr>
    </w:tbl>
    <w:p w14:paraId="3F2EE77C" w14:textId="77777777" w:rsidR="009932C4" w:rsidRPr="009932C4" w:rsidRDefault="009932C4" w:rsidP="009932C4">
      <w:pPr>
        <w:keepNext/>
        <w:autoSpaceDE w:val="0"/>
        <w:autoSpaceDN w:val="0"/>
        <w:spacing w:before="120" w:after="120" w:line="240" w:lineRule="auto"/>
        <w:jc w:val="both"/>
        <w:outlineLvl w:val="4"/>
        <w:rPr>
          <w:rFonts w:ascii="Calibri" w:eastAsia="Times New Roman" w:hAnsi="Calibri" w:cs="Times New Roman"/>
          <w:bCs/>
          <w:iCs/>
          <w:smallCaps/>
          <w:kern w:val="28"/>
          <w:sz w:val="20"/>
          <w:szCs w:val="20"/>
        </w:rPr>
      </w:pPr>
      <w:r w:rsidRPr="009932C4">
        <w:rPr>
          <w:rFonts w:ascii="Calibri" w:eastAsia="Times New Roman" w:hAnsi="Calibri" w:cs="Times New Roman"/>
          <w:bCs/>
          <w:iCs/>
          <w:smallCaps/>
          <w:kern w:val="28"/>
          <w:sz w:val="20"/>
          <w:szCs w:val="20"/>
        </w:rPr>
        <w:t xml:space="preserve">{Note to Bidders: If the delivery period offered, or any other details, differ from the requirements below, this should be stated in your tender}. </w:t>
      </w:r>
    </w:p>
    <w:tbl>
      <w:tblPr>
        <w:tblW w:w="93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8"/>
      </w:tblGrid>
      <w:tr w:rsidR="009932C4" w:rsidRPr="009932C4" w14:paraId="34D93050" w14:textId="77777777" w:rsidTr="00230CC4">
        <w:tc>
          <w:tcPr>
            <w:tcW w:w="2693" w:type="dxa"/>
            <w:shd w:val="clear" w:color="auto" w:fill="auto"/>
          </w:tcPr>
          <w:p w14:paraId="057356E5" w14:textId="77777777" w:rsidR="009932C4" w:rsidRPr="009932C4" w:rsidRDefault="009932C4" w:rsidP="009932C4">
            <w:pPr>
              <w:autoSpaceDE w:val="0"/>
              <w:autoSpaceDN w:val="0"/>
              <w:spacing w:after="0" w:line="240" w:lineRule="auto"/>
              <w:rPr>
                <w:rFonts w:ascii="Calibri" w:eastAsia="Calibri" w:hAnsi="Calibri" w:cs="Times New Roman"/>
                <w:lang w:val="en-GB" w:eastAsia="en-GB"/>
              </w:rPr>
            </w:pPr>
          </w:p>
        </w:tc>
      </w:tr>
    </w:tbl>
    <w:p w14:paraId="67BFC858" w14:textId="3D44BC9C" w:rsidR="00671908" w:rsidRPr="00232697" w:rsidRDefault="00671908" w:rsidP="00671908">
      <w:pPr>
        <w:spacing w:after="200" w:line="276" w:lineRule="auto"/>
        <w:rPr>
          <w:rFonts w:ascii="Arial Narrow" w:eastAsia="Calibri" w:hAnsi="Arial Narrow" w:cs="Times New Roman"/>
          <w:sz w:val="24"/>
          <w:szCs w:val="24"/>
          <w:lang w:val="en-US"/>
        </w:rPr>
      </w:pPr>
      <w:r>
        <w:rPr>
          <w:rFonts w:ascii="Arial Narrow" w:eastAsia="Calibri" w:hAnsi="Arial Narrow" w:cs="Times New Roman"/>
          <w:b/>
          <w:bCs/>
          <w:sz w:val="24"/>
          <w:szCs w:val="24"/>
          <w:u w:val="single"/>
          <w:lang w:val="en-US"/>
        </w:rPr>
        <w:t xml:space="preserve">          </w:t>
      </w:r>
      <w:r w:rsidR="00B602A3">
        <w:rPr>
          <w:rFonts w:ascii="Arial Narrow" w:eastAsia="Calibri" w:hAnsi="Arial Narrow" w:cs="Times New Roman"/>
          <w:b/>
          <w:bCs/>
          <w:sz w:val="24"/>
          <w:szCs w:val="24"/>
          <w:u w:val="single"/>
          <w:lang w:val="en-US"/>
        </w:rPr>
        <w:t>LOT 1</w:t>
      </w:r>
      <w:r>
        <w:rPr>
          <w:rFonts w:ascii="Arial Narrow" w:eastAsia="Calibri" w:hAnsi="Arial Narrow" w:cs="Times New Roman"/>
          <w:b/>
          <w:bCs/>
          <w:sz w:val="24"/>
          <w:szCs w:val="24"/>
          <w:u w:val="single"/>
          <w:lang w:val="en-US"/>
        </w:rPr>
        <w:t xml:space="preserve">                               </w:t>
      </w:r>
    </w:p>
    <w:tbl>
      <w:tblPr>
        <w:tblStyle w:val="TableGrid"/>
        <w:tblW w:w="0" w:type="auto"/>
        <w:tblLook w:val="04A0" w:firstRow="1" w:lastRow="0" w:firstColumn="1" w:lastColumn="0" w:noHBand="0" w:noVBand="1"/>
      </w:tblPr>
      <w:tblGrid>
        <w:gridCol w:w="675"/>
        <w:gridCol w:w="4062"/>
        <w:gridCol w:w="1075"/>
        <w:gridCol w:w="1081"/>
        <w:gridCol w:w="1080"/>
        <w:gridCol w:w="1269"/>
      </w:tblGrid>
      <w:tr w:rsidR="00F73817" w:rsidRPr="00687728" w14:paraId="3CCA1644" w14:textId="77777777" w:rsidTr="00FA3E91">
        <w:trPr>
          <w:trHeight w:val="495"/>
        </w:trPr>
        <w:tc>
          <w:tcPr>
            <w:tcW w:w="675" w:type="dxa"/>
          </w:tcPr>
          <w:p w14:paraId="655571DF" w14:textId="7B95B6F7" w:rsidR="00F73817" w:rsidRPr="00687728" w:rsidRDefault="00F73817" w:rsidP="00FA3E91">
            <w:pPr>
              <w:rPr>
                <w:b/>
                <w:bCs/>
              </w:rPr>
            </w:pPr>
            <w:bookmarkStart w:id="29" w:name="_Hlk72083916"/>
            <w:r>
              <w:rPr>
                <w:b/>
                <w:bCs/>
              </w:rPr>
              <w:t>Item No</w:t>
            </w:r>
          </w:p>
        </w:tc>
        <w:tc>
          <w:tcPr>
            <w:tcW w:w="4062" w:type="dxa"/>
            <w:noWrap/>
            <w:hideMark/>
          </w:tcPr>
          <w:p w14:paraId="19FE5F1E" w14:textId="77777777" w:rsidR="00F73817" w:rsidRPr="00687728" w:rsidRDefault="00F73817" w:rsidP="00FA3E91">
            <w:pPr>
              <w:rPr>
                <w:b/>
                <w:bCs/>
              </w:rPr>
            </w:pPr>
            <w:r w:rsidRPr="00687728">
              <w:rPr>
                <w:b/>
                <w:bCs/>
              </w:rPr>
              <w:t>DESCRIPTION</w:t>
            </w:r>
          </w:p>
        </w:tc>
        <w:tc>
          <w:tcPr>
            <w:tcW w:w="1075" w:type="dxa"/>
            <w:noWrap/>
            <w:hideMark/>
          </w:tcPr>
          <w:p w14:paraId="4E93B2FA" w14:textId="77777777" w:rsidR="00F73817" w:rsidRPr="00687728" w:rsidRDefault="00F73817" w:rsidP="00FA3E91">
            <w:r w:rsidRPr="00687728">
              <w:t> </w:t>
            </w:r>
            <w:r>
              <w:t>Unit of measure</w:t>
            </w:r>
          </w:p>
        </w:tc>
        <w:tc>
          <w:tcPr>
            <w:tcW w:w="1081" w:type="dxa"/>
            <w:noWrap/>
            <w:hideMark/>
          </w:tcPr>
          <w:p w14:paraId="1345F9B0" w14:textId="77777777" w:rsidR="00F73817" w:rsidRPr="00687728" w:rsidRDefault="00F73817" w:rsidP="00FA3E91">
            <w:r>
              <w:t>quantity</w:t>
            </w:r>
          </w:p>
        </w:tc>
        <w:tc>
          <w:tcPr>
            <w:tcW w:w="1080" w:type="dxa"/>
            <w:noWrap/>
            <w:hideMark/>
          </w:tcPr>
          <w:p w14:paraId="7E8898BE" w14:textId="77777777" w:rsidR="00F73817" w:rsidRPr="00687728" w:rsidRDefault="00F73817" w:rsidP="00FA3E91">
            <w:r>
              <w:t>Delivery date required by procuring entity</w:t>
            </w:r>
            <w:r w:rsidRPr="00687728">
              <w:t> </w:t>
            </w:r>
          </w:p>
        </w:tc>
        <w:tc>
          <w:tcPr>
            <w:tcW w:w="1269" w:type="dxa"/>
            <w:noWrap/>
            <w:hideMark/>
          </w:tcPr>
          <w:p w14:paraId="5958BFFC" w14:textId="77777777" w:rsidR="00F73817" w:rsidRPr="00687728" w:rsidRDefault="00F73817" w:rsidP="00FA3E91">
            <w:r>
              <w:t xml:space="preserve"> </w:t>
            </w:r>
            <w:proofErr w:type="spellStart"/>
            <w:r>
              <w:t>Bidders’s</w:t>
            </w:r>
            <w:proofErr w:type="spellEnd"/>
            <w:r>
              <w:t xml:space="preserve"> offered delivery period</w:t>
            </w:r>
            <w:r w:rsidRPr="00687728">
              <w:t> </w:t>
            </w:r>
          </w:p>
        </w:tc>
      </w:tr>
      <w:tr w:rsidR="00F73817" w:rsidRPr="00687728" w14:paraId="57020026" w14:textId="77777777" w:rsidTr="00FA3E91">
        <w:trPr>
          <w:trHeight w:val="480"/>
        </w:trPr>
        <w:tc>
          <w:tcPr>
            <w:tcW w:w="675" w:type="dxa"/>
          </w:tcPr>
          <w:p w14:paraId="2FC501E0" w14:textId="77777777" w:rsidR="00F73817" w:rsidRPr="00687728" w:rsidRDefault="00F73817" w:rsidP="00FA3E91">
            <w:pPr>
              <w:rPr>
                <w:b/>
                <w:bCs/>
                <w:u w:val="single"/>
              </w:rPr>
            </w:pPr>
            <w:r>
              <w:rPr>
                <w:b/>
                <w:bCs/>
                <w:u w:val="single"/>
              </w:rPr>
              <w:t>1</w:t>
            </w:r>
          </w:p>
        </w:tc>
        <w:tc>
          <w:tcPr>
            <w:tcW w:w="4062" w:type="dxa"/>
            <w:noWrap/>
            <w:hideMark/>
          </w:tcPr>
          <w:p w14:paraId="33E5B9AE" w14:textId="77777777" w:rsidR="00F73817" w:rsidRPr="00687728" w:rsidRDefault="00F73817" w:rsidP="00FA3E91">
            <w:pPr>
              <w:rPr>
                <w:b/>
                <w:bCs/>
                <w:u w:val="single"/>
              </w:rPr>
            </w:pPr>
            <w:r w:rsidRPr="00687728">
              <w:rPr>
                <w:b/>
                <w:bCs/>
                <w:u w:val="single"/>
              </w:rPr>
              <w:t>TANK STAND</w:t>
            </w:r>
          </w:p>
        </w:tc>
        <w:tc>
          <w:tcPr>
            <w:tcW w:w="1075" w:type="dxa"/>
            <w:noWrap/>
            <w:hideMark/>
          </w:tcPr>
          <w:p w14:paraId="0F1110BF" w14:textId="77777777" w:rsidR="00F73817" w:rsidRPr="00687728" w:rsidRDefault="00F73817" w:rsidP="00FA3E91">
            <w:r w:rsidRPr="00687728">
              <w:t> </w:t>
            </w:r>
          </w:p>
        </w:tc>
        <w:tc>
          <w:tcPr>
            <w:tcW w:w="1081" w:type="dxa"/>
            <w:noWrap/>
            <w:hideMark/>
          </w:tcPr>
          <w:p w14:paraId="1CBC1C45" w14:textId="77777777" w:rsidR="00F73817" w:rsidRPr="00687728" w:rsidRDefault="00F73817" w:rsidP="00FA3E91"/>
        </w:tc>
        <w:tc>
          <w:tcPr>
            <w:tcW w:w="1080" w:type="dxa"/>
            <w:noWrap/>
            <w:hideMark/>
          </w:tcPr>
          <w:p w14:paraId="77955556" w14:textId="77777777" w:rsidR="00F73817" w:rsidRPr="00687728" w:rsidRDefault="00F73817" w:rsidP="00FA3E91">
            <w:r w:rsidRPr="00687728">
              <w:t> </w:t>
            </w:r>
          </w:p>
        </w:tc>
        <w:tc>
          <w:tcPr>
            <w:tcW w:w="1269" w:type="dxa"/>
            <w:noWrap/>
            <w:hideMark/>
          </w:tcPr>
          <w:p w14:paraId="36F7AF04" w14:textId="77777777" w:rsidR="00F73817" w:rsidRPr="00687728" w:rsidRDefault="00F73817" w:rsidP="00FA3E91">
            <w:r w:rsidRPr="00687728">
              <w:t> </w:t>
            </w:r>
          </w:p>
        </w:tc>
      </w:tr>
      <w:tr w:rsidR="00F73817" w:rsidRPr="00687728" w14:paraId="3256F151" w14:textId="77777777" w:rsidTr="00FA3E91">
        <w:trPr>
          <w:trHeight w:val="465"/>
        </w:trPr>
        <w:tc>
          <w:tcPr>
            <w:tcW w:w="675" w:type="dxa"/>
          </w:tcPr>
          <w:p w14:paraId="02CC8787" w14:textId="77777777" w:rsidR="00F73817" w:rsidRPr="00687728" w:rsidRDefault="00F73817" w:rsidP="00FA3E91">
            <w:pPr>
              <w:rPr>
                <w:b/>
                <w:bCs/>
                <w:u w:val="single"/>
              </w:rPr>
            </w:pPr>
          </w:p>
        </w:tc>
        <w:tc>
          <w:tcPr>
            <w:tcW w:w="4062" w:type="dxa"/>
            <w:noWrap/>
            <w:hideMark/>
          </w:tcPr>
          <w:p w14:paraId="7B77F1B9" w14:textId="77777777" w:rsidR="00F73817" w:rsidRPr="00687728" w:rsidRDefault="00F73817" w:rsidP="00FA3E91">
            <w:pPr>
              <w:rPr>
                <w:b/>
                <w:bCs/>
                <w:u w:val="single"/>
              </w:rPr>
            </w:pPr>
          </w:p>
        </w:tc>
        <w:tc>
          <w:tcPr>
            <w:tcW w:w="1075" w:type="dxa"/>
            <w:noWrap/>
            <w:hideMark/>
          </w:tcPr>
          <w:p w14:paraId="43814271" w14:textId="77777777" w:rsidR="00F73817" w:rsidRPr="00687728" w:rsidRDefault="00F73817" w:rsidP="00FA3E91">
            <w:r w:rsidRPr="00687728">
              <w:t> </w:t>
            </w:r>
          </w:p>
        </w:tc>
        <w:tc>
          <w:tcPr>
            <w:tcW w:w="1081" w:type="dxa"/>
            <w:noWrap/>
            <w:hideMark/>
          </w:tcPr>
          <w:p w14:paraId="50DEB9BF" w14:textId="77777777" w:rsidR="00F73817" w:rsidRPr="00687728" w:rsidRDefault="00F73817" w:rsidP="00FA3E91"/>
        </w:tc>
        <w:tc>
          <w:tcPr>
            <w:tcW w:w="1080" w:type="dxa"/>
            <w:noWrap/>
            <w:hideMark/>
          </w:tcPr>
          <w:p w14:paraId="0B88C648" w14:textId="77777777" w:rsidR="00F73817" w:rsidRPr="00687728" w:rsidRDefault="00F73817" w:rsidP="00FA3E91">
            <w:r w:rsidRPr="00687728">
              <w:t> </w:t>
            </w:r>
          </w:p>
        </w:tc>
        <w:tc>
          <w:tcPr>
            <w:tcW w:w="1269" w:type="dxa"/>
            <w:noWrap/>
            <w:hideMark/>
          </w:tcPr>
          <w:p w14:paraId="192B6F3B" w14:textId="77777777" w:rsidR="00F73817" w:rsidRPr="00687728" w:rsidRDefault="00F73817" w:rsidP="00FA3E91">
            <w:r w:rsidRPr="00687728">
              <w:t> </w:t>
            </w:r>
          </w:p>
        </w:tc>
      </w:tr>
      <w:tr w:rsidR="00F73817" w:rsidRPr="00687728" w14:paraId="7FEA1B8B" w14:textId="77777777" w:rsidTr="00FA3E91">
        <w:trPr>
          <w:trHeight w:val="465"/>
        </w:trPr>
        <w:tc>
          <w:tcPr>
            <w:tcW w:w="675" w:type="dxa"/>
          </w:tcPr>
          <w:p w14:paraId="4C7483D2" w14:textId="77777777" w:rsidR="00F73817" w:rsidRPr="00687728" w:rsidRDefault="00F73817" w:rsidP="00FA3E91">
            <w:pPr>
              <w:rPr>
                <w:b/>
                <w:bCs/>
              </w:rPr>
            </w:pPr>
            <w:r>
              <w:rPr>
                <w:b/>
                <w:bCs/>
              </w:rPr>
              <w:t>A</w:t>
            </w:r>
          </w:p>
        </w:tc>
        <w:tc>
          <w:tcPr>
            <w:tcW w:w="4062" w:type="dxa"/>
            <w:noWrap/>
            <w:hideMark/>
          </w:tcPr>
          <w:p w14:paraId="2CF1EF80" w14:textId="77777777" w:rsidR="00F73817" w:rsidRPr="00687728" w:rsidRDefault="00F73817" w:rsidP="00FA3E91">
            <w:pPr>
              <w:rPr>
                <w:b/>
                <w:bCs/>
              </w:rPr>
            </w:pPr>
            <w:r w:rsidRPr="00687728">
              <w:rPr>
                <w:b/>
                <w:bCs/>
              </w:rPr>
              <w:t>Preliminaries and Generals</w:t>
            </w:r>
          </w:p>
        </w:tc>
        <w:tc>
          <w:tcPr>
            <w:tcW w:w="1075" w:type="dxa"/>
            <w:noWrap/>
            <w:hideMark/>
          </w:tcPr>
          <w:p w14:paraId="587DBDAB" w14:textId="77777777" w:rsidR="00F73817" w:rsidRPr="00687728" w:rsidRDefault="00F73817" w:rsidP="00FA3E91">
            <w:r w:rsidRPr="00687728">
              <w:t>SUM</w:t>
            </w:r>
          </w:p>
        </w:tc>
        <w:tc>
          <w:tcPr>
            <w:tcW w:w="1081" w:type="dxa"/>
            <w:noWrap/>
            <w:hideMark/>
          </w:tcPr>
          <w:p w14:paraId="6AE21D7D" w14:textId="77777777" w:rsidR="00F73817" w:rsidRPr="00687728" w:rsidRDefault="00F73817" w:rsidP="00FA3E91"/>
        </w:tc>
        <w:tc>
          <w:tcPr>
            <w:tcW w:w="1080" w:type="dxa"/>
            <w:noWrap/>
            <w:hideMark/>
          </w:tcPr>
          <w:p w14:paraId="7F92327A" w14:textId="77777777" w:rsidR="00F73817" w:rsidRPr="00687728" w:rsidRDefault="00F73817" w:rsidP="00FA3E91">
            <w:r w:rsidRPr="00687728">
              <w:t> </w:t>
            </w:r>
          </w:p>
        </w:tc>
        <w:tc>
          <w:tcPr>
            <w:tcW w:w="1269" w:type="dxa"/>
            <w:noWrap/>
            <w:hideMark/>
          </w:tcPr>
          <w:p w14:paraId="26A76C15" w14:textId="77777777" w:rsidR="00F73817" w:rsidRPr="00687728" w:rsidRDefault="00F73817" w:rsidP="00FA3E91">
            <w:r w:rsidRPr="00687728">
              <w:t> </w:t>
            </w:r>
          </w:p>
        </w:tc>
      </w:tr>
      <w:tr w:rsidR="00F73817" w:rsidRPr="00687728" w14:paraId="1AB1BEE7" w14:textId="77777777" w:rsidTr="00FA3E91">
        <w:trPr>
          <w:trHeight w:val="465"/>
        </w:trPr>
        <w:tc>
          <w:tcPr>
            <w:tcW w:w="675" w:type="dxa"/>
          </w:tcPr>
          <w:p w14:paraId="532FB35C" w14:textId="77777777" w:rsidR="00F73817" w:rsidRPr="00687728" w:rsidRDefault="00F73817" w:rsidP="00FA3E91"/>
        </w:tc>
        <w:tc>
          <w:tcPr>
            <w:tcW w:w="4062" w:type="dxa"/>
            <w:noWrap/>
            <w:hideMark/>
          </w:tcPr>
          <w:p w14:paraId="6800A0AB" w14:textId="77777777" w:rsidR="00F73817" w:rsidRPr="00687728" w:rsidRDefault="00F73817" w:rsidP="00FA3E91">
            <w:r w:rsidRPr="00687728">
              <w:t> </w:t>
            </w:r>
          </w:p>
        </w:tc>
        <w:tc>
          <w:tcPr>
            <w:tcW w:w="1075" w:type="dxa"/>
            <w:noWrap/>
            <w:hideMark/>
          </w:tcPr>
          <w:p w14:paraId="7B20AE90" w14:textId="77777777" w:rsidR="00F73817" w:rsidRPr="00687728" w:rsidRDefault="00F73817" w:rsidP="00FA3E91">
            <w:r w:rsidRPr="00687728">
              <w:t> </w:t>
            </w:r>
          </w:p>
        </w:tc>
        <w:tc>
          <w:tcPr>
            <w:tcW w:w="1081" w:type="dxa"/>
            <w:noWrap/>
            <w:hideMark/>
          </w:tcPr>
          <w:p w14:paraId="2FD5C07A" w14:textId="77777777" w:rsidR="00F73817" w:rsidRPr="00687728" w:rsidRDefault="00F73817" w:rsidP="00FA3E91"/>
        </w:tc>
        <w:tc>
          <w:tcPr>
            <w:tcW w:w="1080" w:type="dxa"/>
            <w:noWrap/>
            <w:hideMark/>
          </w:tcPr>
          <w:p w14:paraId="3645CD08" w14:textId="77777777" w:rsidR="00F73817" w:rsidRPr="00687728" w:rsidRDefault="00F73817" w:rsidP="00FA3E91">
            <w:r w:rsidRPr="00687728">
              <w:t> </w:t>
            </w:r>
          </w:p>
        </w:tc>
        <w:tc>
          <w:tcPr>
            <w:tcW w:w="1269" w:type="dxa"/>
            <w:noWrap/>
            <w:hideMark/>
          </w:tcPr>
          <w:p w14:paraId="2ED7750A" w14:textId="77777777" w:rsidR="00F73817" w:rsidRPr="00687728" w:rsidRDefault="00F73817" w:rsidP="00FA3E91">
            <w:r w:rsidRPr="00687728">
              <w:t> </w:t>
            </w:r>
          </w:p>
        </w:tc>
      </w:tr>
      <w:tr w:rsidR="00F73817" w:rsidRPr="00687728" w14:paraId="73AAEACE" w14:textId="77777777" w:rsidTr="00FA3E91">
        <w:trPr>
          <w:trHeight w:val="465"/>
        </w:trPr>
        <w:tc>
          <w:tcPr>
            <w:tcW w:w="675" w:type="dxa"/>
          </w:tcPr>
          <w:p w14:paraId="2FF55539" w14:textId="77777777" w:rsidR="00F73817" w:rsidRPr="00687728" w:rsidRDefault="00F73817" w:rsidP="00FA3E91">
            <w:r>
              <w:t>1.1</w:t>
            </w:r>
          </w:p>
        </w:tc>
        <w:tc>
          <w:tcPr>
            <w:tcW w:w="4062" w:type="dxa"/>
            <w:noWrap/>
            <w:hideMark/>
          </w:tcPr>
          <w:p w14:paraId="71D3331C" w14:textId="77777777" w:rsidR="00F73817" w:rsidRDefault="00F73817" w:rsidP="00FA3E91">
            <w:r w:rsidRPr="00687728">
              <w:t xml:space="preserve">Site </w:t>
            </w:r>
            <w:proofErr w:type="spellStart"/>
            <w:r w:rsidRPr="00687728">
              <w:t>clearence</w:t>
            </w:r>
            <w:proofErr w:type="spellEnd"/>
            <w:r w:rsidRPr="00687728">
              <w:t xml:space="preserve"> (fenced area) </w:t>
            </w:r>
          </w:p>
          <w:p w14:paraId="4E5CBD58" w14:textId="77777777" w:rsidR="00F73817" w:rsidRDefault="00F73817" w:rsidP="00FA3E91">
            <w:r w:rsidRPr="00687728">
              <w:t xml:space="preserve">Removal and grubbing of trees girth exceeding 1m and stacking the wood on site as directed by the Engineer </w:t>
            </w:r>
          </w:p>
          <w:p w14:paraId="56D8C2B1" w14:textId="77777777" w:rsidR="00F73817" w:rsidRPr="00687728" w:rsidRDefault="00F73817" w:rsidP="00FA3E91">
            <w:r w:rsidRPr="00687728">
              <w:t>Girth measured 1m above the ground</w:t>
            </w:r>
          </w:p>
        </w:tc>
        <w:tc>
          <w:tcPr>
            <w:tcW w:w="1075" w:type="dxa"/>
            <w:noWrap/>
            <w:hideMark/>
          </w:tcPr>
          <w:p w14:paraId="54B1E574" w14:textId="77777777" w:rsidR="00F73817" w:rsidRPr="00687728" w:rsidRDefault="00F73817" w:rsidP="00FA3E91">
            <w:r w:rsidRPr="00687728">
              <w:t>SUM</w:t>
            </w:r>
          </w:p>
        </w:tc>
        <w:tc>
          <w:tcPr>
            <w:tcW w:w="1081" w:type="dxa"/>
            <w:noWrap/>
            <w:hideMark/>
          </w:tcPr>
          <w:p w14:paraId="47BC7539" w14:textId="77777777" w:rsidR="00F73817" w:rsidRPr="00687728" w:rsidRDefault="00F73817" w:rsidP="00FA3E91"/>
        </w:tc>
        <w:tc>
          <w:tcPr>
            <w:tcW w:w="1080" w:type="dxa"/>
            <w:noWrap/>
            <w:hideMark/>
          </w:tcPr>
          <w:p w14:paraId="23E9DCA2" w14:textId="77777777" w:rsidR="00F73817" w:rsidRPr="00687728" w:rsidRDefault="00F73817" w:rsidP="00FA3E91">
            <w:r w:rsidRPr="00687728">
              <w:t> </w:t>
            </w:r>
          </w:p>
        </w:tc>
        <w:tc>
          <w:tcPr>
            <w:tcW w:w="1269" w:type="dxa"/>
            <w:noWrap/>
            <w:hideMark/>
          </w:tcPr>
          <w:p w14:paraId="5DC1ECEB" w14:textId="77777777" w:rsidR="00F73817" w:rsidRPr="00687728" w:rsidRDefault="00F73817" w:rsidP="00FA3E91">
            <w:r w:rsidRPr="00687728">
              <w:t xml:space="preserve">                      -   </w:t>
            </w:r>
          </w:p>
        </w:tc>
      </w:tr>
      <w:tr w:rsidR="00F73817" w:rsidRPr="00687728" w14:paraId="6D7D97BC" w14:textId="77777777" w:rsidTr="00FA3E91">
        <w:trPr>
          <w:trHeight w:val="465"/>
        </w:trPr>
        <w:tc>
          <w:tcPr>
            <w:tcW w:w="675" w:type="dxa"/>
          </w:tcPr>
          <w:p w14:paraId="7EFECF34" w14:textId="77777777" w:rsidR="00F73817" w:rsidRPr="00687728" w:rsidRDefault="00F73817" w:rsidP="00FA3E91"/>
        </w:tc>
        <w:tc>
          <w:tcPr>
            <w:tcW w:w="4062" w:type="dxa"/>
            <w:noWrap/>
            <w:hideMark/>
          </w:tcPr>
          <w:p w14:paraId="105FED2A" w14:textId="77777777" w:rsidR="00F73817" w:rsidRPr="00687728" w:rsidRDefault="00F73817" w:rsidP="00FA3E91"/>
        </w:tc>
        <w:tc>
          <w:tcPr>
            <w:tcW w:w="1075" w:type="dxa"/>
            <w:noWrap/>
            <w:hideMark/>
          </w:tcPr>
          <w:p w14:paraId="4B1A0DB1" w14:textId="77777777" w:rsidR="00F73817" w:rsidRPr="00687728" w:rsidRDefault="00F73817" w:rsidP="00FA3E91">
            <w:r w:rsidRPr="00687728">
              <w:t> </w:t>
            </w:r>
          </w:p>
        </w:tc>
        <w:tc>
          <w:tcPr>
            <w:tcW w:w="1081" w:type="dxa"/>
            <w:noWrap/>
            <w:hideMark/>
          </w:tcPr>
          <w:p w14:paraId="418C2A4C" w14:textId="77777777" w:rsidR="00F73817" w:rsidRPr="00687728" w:rsidRDefault="00F73817" w:rsidP="00FA3E91"/>
        </w:tc>
        <w:tc>
          <w:tcPr>
            <w:tcW w:w="1080" w:type="dxa"/>
            <w:noWrap/>
            <w:hideMark/>
          </w:tcPr>
          <w:p w14:paraId="393F8E23" w14:textId="77777777" w:rsidR="00F73817" w:rsidRPr="00687728" w:rsidRDefault="00F73817" w:rsidP="00FA3E91">
            <w:r w:rsidRPr="00687728">
              <w:t> </w:t>
            </w:r>
          </w:p>
        </w:tc>
        <w:tc>
          <w:tcPr>
            <w:tcW w:w="1269" w:type="dxa"/>
            <w:noWrap/>
            <w:hideMark/>
          </w:tcPr>
          <w:p w14:paraId="563C971A" w14:textId="77777777" w:rsidR="00F73817" w:rsidRPr="00687728" w:rsidRDefault="00F73817" w:rsidP="00FA3E91">
            <w:r w:rsidRPr="00687728">
              <w:t> </w:t>
            </w:r>
          </w:p>
        </w:tc>
      </w:tr>
      <w:tr w:rsidR="00F73817" w:rsidRPr="00687728" w14:paraId="6C0F61BA" w14:textId="77777777" w:rsidTr="00FA3E91">
        <w:trPr>
          <w:trHeight w:val="465"/>
        </w:trPr>
        <w:tc>
          <w:tcPr>
            <w:tcW w:w="675" w:type="dxa"/>
          </w:tcPr>
          <w:p w14:paraId="0632F898" w14:textId="77777777" w:rsidR="00F73817" w:rsidRPr="00687728" w:rsidRDefault="00F73817" w:rsidP="00FA3E91">
            <w:r>
              <w:t>2</w:t>
            </w:r>
          </w:p>
        </w:tc>
        <w:tc>
          <w:tcPr>
            <w:tcW w:w="4062" w:type="dxa"/>
            <w:noWrap/>
            <w:hideMark/>
          </w:tcPr>
          <w:p w14:paraId="6C7784E8" w14:textId="77777777" w:rsidR="00F73817" w:rsidRDefault="00F73817" w:rsidP="00FA3E91">
            <w:r w:rsidRPr="00687728">
              <w:t xml:space="preserve">Rock drilling and blasting </w:t>
            </w:r>
          </w:p>
          <w:p w14:paraId="4032A022" w14:textId="77777777" w:rsidR="00F73817" w:rsidRPr="00687728" w:rsidRDefault="00F73817" w:rsidP="00FA3E91">
            <w:r w:rsidRPr="00687728">
              <w:t>For foundations</w:t>
            </w:r>
          </w:p>
        </w:tc>
        <w:tc>
          <w:tcPr>
            <w:tcW w:w="1075" w:type="dxa"/>
            <w:noWrap/>
            <w:hideMark/>
          </w:tcPr>
          <w:p w14:paraId="713608E6" w14:textId="77777777" w:rsidR="00F73817" w:rsidRPr="00687728" w:rsidRDefault="00F73817" w:rsidP="00FA3E91">
            <w:r w:rsidRPr="00687728">
              <w:t>sum</w:t>
            </w:r>
          </w:p>
        </w:tc>
        <w:tc>
          <w:tcPr>
            <w:tcW w:w="1081" w:type="dxa"/>
            <w:noWrap/>
            <w:hideMark/>
          </w:tcPr>
          <w:p w14:paraId="41004382" w14:textId="77777777" w:rsidR="00F73817" w:rsidRPr="00687728" w:rsidRDefault="00F73817" w:rsidP="00FA3E91"/>
        </w:tc>
        <w:tc>
          <w:tcPr>
            <w:tcW w:w="1080" w:type="dxa"/>
            <w:noWrap/>
            <w:hideMark/>
          </w:tcPr>
          <w:p w14:paraId="422AB80E" w14:textId="77777777" w:rsidR="00F73817" w:rsidRPr="00687728" w:rsidRDefault="00F73817" w:rsidP="00FA3E91">
            <w:r w:rsidRPr="00687728">
              <w:t> </w:t>
            </w:r>
          </w:p>
        </w:tc>
        <w:tc>
          <w:tcPr>
            <w:tcW w:w="1269" w:type="dxa"/>
            <w:noWrap/>
            <w:hideMark/>
          </w:tcPr>
          <w:p w14:paraId="7BE3C527" w14:textId="77777777" w:rsidR="00F73817" w:rsidRPr="00687728" w:rsidRDefault="00F73817" w:rsidP="00FA3E91">
            <w:r w:rsidRPr="00687728">
              <w:t> </w:t>
            </w:r>
          </w:p>
        </w:tc>
      </w:tr>
      <w:tr w:rsidR="00F73817" w:rsidRPr="00687728" w14:paraId="3A74401B" w14:textId="77777777" w:rsidTr="00FA3E91">
        <w:trPr>
          <w:trHeight w:val="465"/>
        </w:trPr>
        <w:tc>
          <w:tcPr>
            <w:tcW w:w="675" w:type="dxa"/>
          </w:tcPr>
          <w:p w14:paraId="25250074" w14:textId="77777777" w:rsidR="00F73817" w:rsidRPr="00687728" w:rsidRDefault="00F73817" w:rsidP="00FA3E91"/>
        </w:tc>
        <w:tc>
          <w:tcPr>
            <w:tcW w:w="4062" w:type="dxa"/>
            <w:noWrap/>
            <w:hideMark/>
          </w:tcPr>
          <w:p w14:paraId="178F1A90" w14:textId="77777777" w:rsidR="00F73817" w:rsidRPr="00687728" w:rsidRDefault="00F73817" w:rsidP="00FA3E91">
            <w:r w:rsidRPr="00687728">
              <w:t> </w:t>
            </w:r>
          </w:p>
        </w:tc>
        <w:tc>
          <w:tcPr>
            <w:tcW w:w="1075" w:type="dxa"/>
            <w:noWrap/>
            <w:hideMark/>
          </w:tcPr>
          <w:p w14:paraId="67FAD788" w14:textId="77777777" w:rsidR="00F73817" w:rsidRPr="00687728" w:rsidRDefault="00F73817" w:rsidP="00FA3E91">
            <w:r w:rsidRPr="00687728">
              <w:t> </w:t>
            </w:r>
          </w:p>
        </w:tc>
        <w:tc>
          <w:tcPr>
            <w:tcW w:w="1081" w:type="dxa"/>
            <w:noWrap/>
            <w:hideMark/>
          </w:tcPr>
          <w:p w14:paraId="1D2B78B7" w14:textId="77777777" w:rsidR="00F73817" w:rsidRPr="00687728" w:rsidRDefault="00F73817" w:rsidP="00FA3E91"/>
        </w:tc>
        <w:tc>
          <w:tcPr>
            <w:tcW w:w="1080" w:type="dxa"/>
            <w:noWrap/>
            <w:hideMark/>
          </w:tcPr>
          <w:p w14:paraId="27C2C512" w14:textId="77777777" w:rsidR="00F73817" w:rsidRPr="00687728" w:rsidRDefault="00F73817" w:rsidP="00FA3E91">
            <w:r w:rsidRPr="00687728">
              <w:t> </w:t>
            </w:r>
          </w:p>
        </w:tc>
        <w:tc>
          <w:tcPr>
            <w:tcW w:w="1269" w:type="dxa"/>
            <w:noWrap/>
            <w:hideMark/>
          </w:tcPr>
          <w:p w14:paraId="760F0D0A" w14:textId="77777777" w:rsidR="00F73817" w:rsidRPr="00687728" w:rsidRDefault="00F73817" w:rsidP="00FA3E91">
            <w:r w:rsidRPr="00687728">
              <w:t> </w:t>
            </w:r>
          </w:p>
        </w:tc>
      </w:tr>
      <w:tr w:rsidR="00F73817" w:rsidRPr="00687728" w14:paraId="28B02567" w14:textId="77777777" w:rsidTr="00FA3E91">
        <w:trPr>
          <w:trHeight w:val="465"/>
        </w:trPr>
        <w:tc>
          <w:tcPr>
            <w:tcW w:w="675" w:type="dxa"/>
          </w:tcPr>
          <w:p w14:paraId="18CC0EDF" w14:textId="77777777" w:rsidR="00F73817" w:rsidRPr="00687728" w:rsidRDefault="00F73817" w:rsidP="00FA3E91">
            <w:pPr>
              <w:rPr>
                <w:b/>
                <w:bCs/>
              </w:rPr>
            </w:pPr>
            <w:r>
              <w:rPr>
                <w:b/>
                <w:bCs/>
              </w:rPr>
              <w:t>3</w:t>
            </w:r>
          </w:p>
        </w:tc>
        <w:tc>
          <w:tcPr>
            <w:tcW w:w="4062" w:type="dxa"/>
            <w:noWrap/>
            <w:hideMark/>
          </w:tcPr>
          <w:p w14:paraId="67634A4A" w14:textId="77777777" w:rsidR="00F73817" w:rsidRDefault="00F73817" w:rsidP="00FA3E91">
            <w:r w:rsidRPr="00687728">
              <w:rPr>
                <w:b/>
                <w:bCs/>
              </w:rPr>
              <w:t>Brick works</w:t>
            </w:r>
            <w:r w:rsidRPr="00687728">
              <w:t xml:space="preserve"> for cavity walls with </w:t>
            </w:r>
          </w:p>
          <w:p w14:paraId="6725EB72" w14:textId="77777777" w:rsidR="00F73817" w:rsidRPr="00687728" w:rsidRDefault="00F73817" w:rsidP="00FA3E91">
            <w:r w:rsidRPr="00687728">
              <w:t>Reinforced concrete grouting in</w:t>
            </w:r>
            <w:r w:rsidRPr="00687728">
              <w:rPr>
                <w:i/>
                <w:iCs/>
              </w:rPr>
              <w:t xml:space="preserve"> (in cavity walls)</w:t>
            </w:r>
            <w:r>
              <w:t xml:space="preserve"> </w:t>
            </w:r>
            <w:proofErr w:type="spellStart"/>
            <w:r w:rsidRPr="00EB558D">
              <w:rPr>
                <w:i/>
                <w:iCs/>
              </w:rPr>
              <w:t>Upto</w:t>
            </w:r>
            <w:proofErr w:type="spellEnd"/>
            <w:r w:rsidRPr="00EB558D">
              <w:rPr>
                <w:i/>
                <w:iCs/>
              </w:rPr>
              <w:t xml:space="preserve"> 3.5m high, Length of 8m by with of 16m</w:t>
            </w:r>
          </w:p>
        </w:tc>
        <w:tc>
          <w:tcPr>
            <w:tcW w:w="1075" w:type="dxa"/>
            <w:noWrap/>
            <w:hideMark/>
          </w:tcPr>
          <w:p w14:paraId="34C66A34" w14:textId="77777777" w:rsidR="00F73817" w:rsidRPr="00687728" w:rsidRDefault="00F73817" w:rsidP="00FA3E91">
            <w:r w:rsidRPr="00687728">
              <w:t> </w:t>
            </w:r>
          </w:p>
        </w:tc>
        <w:tc>
          <w:tcPr>
            <w:tcW w:w="1081" w:type="dxa"/>
            <w:noWrap/>
            <w:hideMark/>
          </w:tcPr>
          <w:p w14:paraId="3AE5150C" w14:textId="77777777" w:rsidR="00F73817" w:rsidRPr="00687728" w:rsidRDefault="00F73817" w:rsidP="00FA3E91"/>
        </w:tc>
        <w:tc>
          <w:tcPr>
            <w:tcW w:w="1080" w:type="dxa"/>
            <w:noWrap/>
            <w:hideMark/>
          </w:tcPr>
          <w:p w14:paraId="01654421" w14:textId="77777777" w:rsidR="00F73817" w:rsidRPr="00687728" w:rsidRDefault="00F73817" w:rsidP="00FA3E91">
            <w:r w:rsidRPr="00687728">
              <w:t> </w:t>
            </w:r>
          </w:p>
        </w:tc>
        <w:tc>
          <w:tcPr>
            <w:tcW w:w="1269" w:type="dxa"/>
            <w:noWrap/>
            <w:hideMark/>
          </w:tcPr>
          <w:p w14:paraId="24F36681" w14:textId="77777777" w:rsidR="00F73817" w:rsidRPr="00687728" w:rsidRDefault="00F73817" w:rsidP="00FA3E91">
            <w:r w:rsidRPr="00687728">
              <w:t> </w:t>
            </w:r>
          </w:p>
        </w:tc>
      </w:tr>
      <w:tr w:rsidR="00F73817" w:rsidRPr="00687728" w14:paraId="1FAD010D" w14:textId="77777777" w:rsidTr="00FA3E91">
        <w:trPr>
          <w:trHeight w:val="465"/>
        </w:trPr>
        <w:tc>
          <w:tcPr>
            <w:tcW w:w="675" w:type="dxa"/>
          </w:tcPr>
          <w:p w14:paraId="0897AACA" w14:textId="77777777" w:rsidR="00F73817" w:rsidRPr="00687728" w:rsidRDefault="00F73817" w:rsidP="00FA3E91"/>
        </w:tc>
        <w:tc>
          <w:tcPr>
            <w:tcW w:w="4062" w:type="dxa"/>
            <w:noWrap/>
            <w:hideMark/>
          </w:tcPr>
          <w:p w14:paraId="3D7FB25B" w14:textId="77777777" w:rsidR="00F73817" w:rsidRPr="00687728" w:rsidRDefault="00F73817" w:rsidP="00FA3E91">
            <w:r w:rsidRPr="00687728">
              <w:t> </w:t>
            </w:r>
          </w:p>
        </w:tc>
        <w:tc>
          <w:tcPr>
            <w:tcW w:w="1075" w:type="dxa"/>
            <w:noWrap/>
            <w:hideMark/>
          </w:tcPr>
          <w:p w14:paraId="66EA1A45" w14:textId="77777777" w:rsidR="00F73817" w:rsidRPr="00687728" w:rsidRDefault="00F73817" w:rsidP="00FA3E91">
            <w:r w:rsidRPr="00687728">
              <w:t> </w:t>
            </w:r>
          </w:p>
        </w:tc>
        <w:tc>
          <w:tcPr>
            <w:tcW w:w="1081" w:type="dxa"/>
            <w:noWrap/>
            <w:hideMark/>
          </w:tcPr>
          <w:p w14:paraId="3DFEBD0E" w14:textId="77777777" w:rsidR="00F73817" w:rsidRPr="00687728" w:rsidRDefault="00F73817" w:rsidP="00FA3E91"/>
        </w:tc>
        <w:tc>
          <w:tcPr>
            <w:tcW w:w="1080" w:type="dxa"/>
            <w:noWrap/>
            <w:hideMark/>
          </w:tcPr>
          <w:p w14:paraId="70A7A2D1" w14:textId="77777777" w:rsidR="00F73817" w:rsidRPr="00687728" w:rsidRDefault="00F73817" w:rsidP="00FA3E91">
            <w:r w:rsidRPr="00687728">
              <w:t> </w:t>
            </w:r>
          </w:p>
        </w:tc>
        <w:tc>
          <w:tcPr>
            <w:tcW w:w="1269" w:type="dxa"/>
            <w:noWrap/>
            <w:hideMark/>
          </w:tcPr>
          <w:p w14:paraId="6A1E18DF" w14:textId="77777777" w:rsidR="00F73817" w:rsidRPr="00687728" w:rsidRDefault="00F73817" w:rsidP="00FA3E91">
            <w:r w:rsidRPr="00687728">
              <w:t> </w:t>
            </w:r>
          </w:p>
        </w:tc>
      </w:tr>
      <w:tr w:rsidR="00F73817" w:rsidRPr="00687728" w14:paraId="05DC85E1" w14:textId="77777777" w:rsidTr="00FA3E91">
        <w:trPr>
          <w:trHeight w:val="465"/>
        </w:trPr>
        <w:tc>
          <w:tcPr>
            <w:tcW w:w="675" w:type="dxa"/>
          </w:tcPr>
          <w:p w14:paraId="4B0E01A0" w14:textId="77777777" w:rsidR="00F73817" w:rsidRPr="00687728" w:rsidRDefault="00F73817" w:rsidP="00FA3E91">
            <w:r>
              <w:t>3.1</w:t>
            </w:r>
          </w:p>
        </w:tc>
        <w:tc>
          <w:tcPr>
            <w:tcW w:w="4062" w:type="dxa"/>
            <w:noWrap/>
            <w:hideMark/>
          </w:tcPr>
          <w:p w14:paraId="73612FEA" w14:textId="77777777" w:rsidR="00F73817" w:rsidRPr="00687728" w:rsidRDefault="00F73817" w:rsidP="00FA3E91">
            <w:r w:rsidRPr="00687728">
              <w:t xml:space="preserve">Plastering and </w:t>
            </w:r>
            <w:proofErr w:type="spellStart"/>
            <w:r w:rsidRPr="00687728">
              <w:t>finishings</w:t>
            </w:r>
            <w:proofErr w:type="spellEnd"/>
          </w:p>
        </w:tc>
        <w:tc>
          <w:tcPr>
            <w:tcW w:w="1075" w:type="dxa"/>
            <w:noWrap/>
            <w:hideMark/>
          </w:tcPr>
          <w:p w14:paraId="72780736" w14:textId="77777777" w:rsidR="00F73817" w:rsidRPr="00687728" w:rsidRDefault="00F73817" w:rsidP="00FA3E91">
            <w:r w:rsidRPr="00687728">
              <w:t> </w:t>
            </w:r>
          </w:p>
        </w:tc>
        <w:tc>
          <w:tcPr>
            <w:tcW w:w="1081" w:type="dxa"/>
            <w:noWrap/>
            <w:hideMark/>
          </w:tcPr>
          <w:p w14:paraId="01B98F58" w14:textId="77777777" w:rsidR="00F73817" w:rsidRPr="00687728" w:rsidRDefault="00F73817" w:rsidP="00FA3E91"/>
        </w:tc>
        <w:tc>
          <w:tcPr>
            <w:tcW w:w="1080" w:type="dxa"/>
            <w:noWrap/>
            <w:hideMark/>
          </w:tcPr>
          <w:p w14:paraId="46BCC5A9" w14:textId="77777777" w:rsidR="00F73817" w:rsidRPr="00687728" w:rsidRDefault="00F73817" w:rsidP="00FA3E91">
            <w:r w:rsidRPr="00687728">
              <w:t> </w:t>
            </w:r>
          </w:p>
        </w:tc>
        <w:tc>
          <w:tcPr>
            <w:tcW w:w="1269" w:type="dxa"/>
            <w:noWrap/>
            <w:hideMark/>
          </w:tcPr>
          <w:p w14:paraId="52F7C20E" w14:textId="77777777" w:rsidR="00F73817" w:rsidRPr="00687728" w:rsidRDefault="00F73817" w:rsidP="00FA3E91">
            <w:r w:rsidRPr="00687728">
              <w:t> </w:t>
            </w:r>
          </w:p>
        </w:tc>
      </w:tr>
      <w:tr w:rsidR="00F73817" w:rsidRPr="00687728" w14:paraId="76C7DDFA" w14:textId="77777777" w:rsidTr="00FA3E91">
        <w:trPr>
          <w:trHeight w:val="465"/>
        </w:trPr>
        <w:tc>
          <w:tcPr>
            <w:tcW w:w="675" w:type="dxa"/>
          </w:tcPr>
          <w:p w14:paraId="7808C6B3" w14:textId="77777777" w:rsidR="00F73817" w:rsidRPr="00687728" w:rsidRDefault="00F73817" w:rsidP="00FA3E91"/>
        </w:tc>
        <w:tc>
          <w:tcPr>
            <w:tcW w:w="4062" w:type="dxa"/>
            <w:noWrap/>
            <w:hideMark/>
          </w:tcPr>
          <w:p w14:paraId="03BBC98D" w14:textId="77777777" w:rsidR="00F73817" w:rsidRPr="00687728" w:rsidRDefault="00F73817" w:rsidP="00FA3E91">
            <w:r w:rsidRPr="00687728">
              <w:t> </w:t>
            </w:r>
          </w:p>
        </w:tc>
        <w:tc>
          <w:tcPr>
            <w:tcW w:w="1075" w:type="dxa"/>
            <w:noWrap/>
            <w:hideMark/>
          </w:tcPr>
          <w:p w14:paraId="562FD7E6" w14:textId="77777777" w:rsidR="00F73817" w:rsidRPr="00687728" w:rsidRDefault="00F73817" w:rsidP="00FA3E91">
            <w:r w:rsidRPr="00687728">
              <w:t> </w:t>
            </w:r>
          </w:p>
        </w:tc>
        <w:tc>
          <w:tcPr>
            <w:tcW w:w="1081" w:type="dxa"/>
            <w:noWrap/>
            <w:hideMark/>
          </w:tcPr>
          <w:p w14:paraId="047A7CCF" w14:textId="77777777" w:rsidR="00F73817" w:rsidRPr="00687728" w:rsidRDefault="00F73817" w:rsidP="00FA3E91"/>
        </w:tc>
        <w:tc>
          <w:tcPr>
            <w:tcW w:w="1080" w:type="dxa"/>
            <w:noWrap/>
            <w:hideMark/>
          </w:tcPr>
          <w:p w14:paraId="6A12B40A" w14:textId="77777777" w:rsidR="00F73817" w:rsidRPr="00687728" w:rsidRDefault="00F73817" w:rsidP="00FA3E91">
            <w:r w:rsidRPr="00687728">
              <w:t> </w:t>
            </w:r>
          </w:p>
        </w:tc>
        <w:tc>
          <w:tcPr>
            <w:tcW w:w="1269" w:type="dxa"/>
            <w:noWrap/>
            <w:hideMark/>
          </w:tcPr>
          <w:p w14:paraId="6A91CF3A" w14:textId="77777777" w:rsidR="00F73817" w:rsidRPr="00687728" w:rsidRDefault="00F73817" w:rsidP="00FA3E91">
            <w:r w:rsidRPr="00687728">
              <w:t> </w:t>
            </w:r>
          </w:p>
        </w:tc>
      </w:tr>
      <w:tr w:rsidR="00F73817" w:rsidRPr="00687728" w14:paraId="4725AD20" w14:textId="77777777" w:rsidTr="00FA3E91">
        <w:trPr>
          <w:trHeight w:val="465"/>
        </w:trPr>
        <w:tc>
          <w:tcPr>
            <w:tcW w:w="675" w:type="dxa"/>
          </w:tcPr>
          <w:p w14:paraId="6C9BADF6" w14:textId="77777777" w:rsidR="00F73817" w:rsidRDefault="00F73817" w:rsidP="00FA3E91">
            <w:pPr>
              <w:rPr>
                <w:b/>
                <w:bCs/>
              </w:rPr>
            </w:pPr>
            <w:r>
              <w:rPr>
                <w:b/>
                <w:bCs/>
              </w:rPr>
              <w:t>4</w:t>
            </w:r>
          </w:p>
          <w:p w14:paraId="2B6DB72C" w14:textId="77777777" w:rsidR="00F73817" w:rsidRPr="00687728" w:rsidRDefault="00F73817" w:rsidP="00FA3E91">
            <w:pPr>
              <w:rPr>
                <w:b/>
                <w:bCs/>
              </w:rPr>
            </w:pPr>
            <w:r>
              <w:rPr>
                <w:b/>
                <w:bCs/>
              </w:rPr>
              <w:t>4.2</w:t>
            </w:r>
          </w:p>
        </w:tc>
        <w:tc>
          <w:tcPr>
            <w:tcW w:w="4062" w:type="dxa"/>
            <w:noWrap/>
            <w:hideMark/>
          </w:tcPr>
          <w:p w14:paraId="2B18CFC1" w14:textId="77777777" w:rsidR="00F73817" w:rsidRDefault="00F73817" w:rsidP="00FA3E91">
            <w:r w:rsidRPr="00687728">
              <w:rPr>
                <w:b/>
                <w:bCs/>
              </w:rPr>
              <w:t>Concrete Works</w:t>
            </w:r>
            <w:r w:rsidRPr="00687728">
              <w:t xml:space="preserve"> </w:t>
            </w:r>
          </w:p>
          <w:p w14:paraId="71E6DE80" w14:textId="77777777" w:rsidR="00F73817" w:rsidRPr="00687728" w:rsidRDefault="00F73817" w:rsidP="00FA3E91">
            <w:pPr>
              <w:rPr>
                <w:b/>
                <w:bCs/>
              </w:rPr>
            </w:pPr>
            <w:r w:rsidRPr="00687728">
              <w:t>Concrete Footing</w:t>
            </w:r>
          </w:p>
        </w:tc>
        <w:tc>
          <w:tcPr>
            <w:tcW w:w="1075" w:type="dxa"/>
            <w:noWrap/>
            <w:hideMark/>
          </w:tcPr>
          <w:p w14:paraId="40F2C7F7" w14:textId="77777777" w:rsidR="00F73817" w:rsidRPr="00687728" w:rsidRDefault="00F73817" w:rsidP="00FA3E91">
            <w:r w:rsidRPr="00687728">
              <w:t> </w:t>
            </w:r>
          </w:p>
        </w:tc>
        <w:tc>
          <w:tcPr>
            <w:tcW w:w="1081" w:type="dxa"/>
            <w:noWrap/>
            <w:hideMark/>
          </w:tcPr>
          <w:p w14:paraId="3CEE2520" w14:textId="77777777" w:rsidR="00F73817" w:rsidRPr="00687728" w:rsidRDefault="00F73817" w:rsidP="00FA3E91"/>
        </w:tc>
        <w:tc>
          <w:tcPr>
            <w:tcW w:w="1080" w:type="dxa"/>
            <w:noWrap/>
            <w:hideMark/>
          </w:tcPr>
          <w:p w14:paraId="171300AA" w14:textId="77777777" w:rsidR="00F73817" w:rsidRPr="00687728" w:rsidRDefault="00F73817" w:rsidP="00FA3E91">
            <w:r w:rsidRPr="00687728">
              <w:t> </w:t>
            </w:r>
          </w:p>
        </w:tc>
        <w:tc>
          <w:tcPr>
            <w:tcW w:w="1269" w:type="dxa"/>
            <w:noWrap/>
            <w:hideMark/>
          </w:tcPr>
          <w:p w14:paraId="4F0D2A89" w14:textId="77777777" w:rsidR="00F73817" w:rsidRPr="00687728" w:rsidRDefault="00F73817" w:rsidP="00FA3E91">
            <w:r w:rsidRPr="00687728">
              <w:t> </w:t>
            </w:r>
          </w:p>
        </w:tc>
      </w:tr>
      <w:tr w:rsidR="00F73817" w:rsidRPr="00687728" w14:paraId="30D75A38" w14:textId="77777777" w:rsidTr="00FA3E91">
        <w:trPr>
          <w:trHeight w:val="465"/>
        </w:trPr>
        <w:tc>
          <w:tcPr>
            <w:tcW w:w="675" w:type="dxa"/>
          </w:tcPr>
          <w:p w14:paraId="0B6F78EC" w14:textId="77777777" w:rsidR="00F73817" w:rsidRPr="00687728" w:rsidRDefault="00F73817" w:rsidP="00FA3E91">
            <w:pPr>
              <w:rPr>
                <w:b/>
                <w:bCs/>
              </w:rPr>
            </w:pPr>
          </w:p>
        </w:tc>
        <w:tc>
          <w:tcPr>
            <w:tcW w:w="4062" w:type="dxa"/>
            <w:noWrap/>
            <w:hideMark/>
          </w:tcPr>
          <w:p w14:paraId="4E7EB679" w14:textId="77777777" w:rsidR="00F73817" w:rsidRPr="00687728" w:rsidRDefault="00F73817" w:rsidP="00FA3E91">
            <w:pPr>
              <w:rPr>
                <w:b/>
                <w:bCs/>
              </w:rPr>
            </w:pPr>
            <w:r w:rsidRPr="00687728">
              <w:rPr>
                <w:b/>
                <w:bCs/>
              </w:rPr>
              <w:t> </w:t>
            </w:r>
          </w:p>
        </w:tc>
        <w:tc>
          <w:tcPr>
            <w:tcW w:w="1075" w:type="dxa"/>
            <w:noWrap/>
            <w:hideMark/>
          </w:tcPr>
          <w:p w14:paraId="6E2B1765" w14:textId="77777777" w:rsidR="00F73817" w:rsidRPr="00687728" w:rsidRDefault="00F73817" w:rsidP="00FA3E91">
            <w:r w:rsidRPr="00687728">
              <w:t> </w:t>
            </w:r>
          </w:p>
        </w:tc>
        <w:tc>
          <w:tcPr>
            <w:tcW w:w="1081" w:type="dxa"/>
            <w:noWrap/>
            <w:hideMark/>
          </w:tcPr>
          <w:p w14:paraId="062D7CEC" w14:textId="77777777" w:rsidR="00F73817" w:rsidRPr="00687728" w:rsidRDefault="00F73817" w:rsidP="00FA3E91"/>
        </w:tc>
        <w:tc>
          <w:tcPr>
            <w:tcW w:w="1080" w:type="dxa"/>
            <w:noWrap/>
            <w:hideMark/>
          </w:tcPr>
          <w:p w14:paraId="1A1E2DB2" w14:textId="77777777" w:rsidR="00F73817" w:rsidRPr="00687728" w:rsidRDefault="00F73817" w:rsidP="00FA3E91">
            <w:r w:rsidRPr="00687728">
              <w:t> </w:t>
            </w:r>
          </w:p>
        </w:tc>
        <w:tc>
          <w:tcPr>
            <w:tcW w:w="1269" w:type="dxa"/>
            <w:noWrap/>
            <w:hideMark/>
          </w:tcPr>
          <w:p w14:paraId="12CBD5D7" w14:textId="77777777" w:rsidR="00F73817" w:rsidRPr="00687728" w:rsidRDefault="00F73817" w:rsidP="00FA3E91">
            <w:r w:rsidRPr="00687728">
              <w:t> </w:t>
            </w:r>
          </w:p>
        </w:tc>
      </w:tr>
      <w:tr w:rsidR="00F73817" w:rsidRPr="00687728" w14:paraId="4E34558A" w14:textId="77777777" w:rsidTr="00FA3E91">
        <w:trPr>
          <w:trHeight w:val="465"/>
        </w:trPr>
        <w:tc>
          <w:tcPr>
            <w:tcW w:w="675" w:type="dxa"/>
          </w:tcPr>
          <w:p w14:paraId="50ACEA43" w14:textId="77777777" w:rsidR="00F73817" w:rsidRPr="00687728" w:rsidRDefault="00F73817" w:rsidP="00FA3E91">
            <w:r>
              <w:t>4.3</w:t>
            </w:r>
          </w:p>
        </w:tc>
        <w:tc>
          <w:tcPr>
            <w:tcW w:w="4062" w:type="dxa"/>
            <w:noWrap/>
            <w:hideMark/>
          </w:tcPr>
          <w:p w14:paraId="14A3F6F7" w14:textId="77777777" w:rsidR="00F73817" w:rsidRDefault="00F73817" w:rsidP="00FA3E91">
            <w:r w:rsidRPr="00687728">
              <w:t xml:space="preserve">Supply rocks for fill and </w:t>
            </w:r>
            <w:proofErr w:type="spellStart"/>
            <w:r w:rsidRPr="00687728">
              <w:t>groud</w:t>
            </w:r>
            <w:proofErr w:type="spellEnd"/>
            <w:r w:rsidRPr="00687728">
              <w:t xml:space="preserve"> with</w:t>
            </w:r>
          </w:p>
          <w:p w14:paraId="71462769" w14:textId="77777777" w:rsidR="00F73817" w:rsidRPr="00687728" w:rsidRDefault="00F73817" w:rsidP="00FA3E91">
            <w:r w:rsidRPr="00687728">
              <w:t xml:space="preserve"> mass concrete</w:t>
            </w:r>
          </w:p>
        </w:tc>
        <w:tc>
          <w:tcPr>
            <w:tcW w:w="1075" w:type="dxa"/>
            <w:noWrap/>
            <w:hideMark/>
          </w:tcPr>
          <w:p w14:paraId="2B62E480" w14:textId="77777777" w:rsidR="00F73817" w:rsidRPr="00687728" w:rsidRDefault="00F73817" w:rsidP="00FA3E91">
            <w:r w:rsidRPr="00687728">
              <w:t>sum</w:t>
            </w:r>
          </w:p>
        </w:tc>
        <w:tc>
          <w:tcPr>
            <w:tcW w:w="1081" w:type="dxa"/>
            <w:noWrap/>
            <w:hideMark/>
          </w:tcPr>
          <w:p w14:paraId="0BE4D7FF" w14:textId="77777777" w:rsidR="00F73817" w:rsidRPr="00687728" w:rsidRDefault="00F73817" w:rsidP="00FA3E91"/>
        </w:tc>
        <w:tc>
          <w:tcPr>
            <w:tcW w:w="1080" w:type="dxa"/>
            <w:noWrap/>
            <w:hideMark/>
          </w:tcPr>
          <w:p w14:paraId="653F0EC7" w14:textId="77777777" w:rsidR="00F73817" w:rsidRPr="00687728" w:rsidRDefault="00F73817" w:rsidP="00FA3E91">
            <w:r w:rsidRPr="00687728">
              <w:t> </w:t>
            </w:r>
          </w:p>
        </w:tc>
        <w:tc>
          <w:tcPr>
            <w:tcW w:w="1269" w:type="dxa"/>
            <w:noWrap/>
            <w:hideMark/>
          </w:tcPr>
          <w:p w14:paraId="3F26CA86" w14:textId="77777777" w:rsidR="00F73817" w:rsidRPr="00687728" w:rsidRDefault="00F73817" w:rsidP="00FA3E91">
            <w:r w:rsidRPr="00687728">
              <w:t> </w:t>
            </w:r>
          </w:p>
        </w:tc>
      </w:tr>
      <w:tr w:rsidR="00F73817" w:rsidRPr="00687728" w14:paraId="1DAE152B" w14:textId="77777777" w:rsidTr="00FA3E91">
        <w:trPr>
          <w:trHeight w:val="465"/>
        </w:trPr>
        <w:tc>
          <w:tcPr>
            <w:tcW w:w="675" w:type="dxa"/>
          </w:tcPr>
          <w:p w14:paraId="48C26753" w14:textId="77777777" w:rsidR="00F73817" w:rsidRPr="00687728" w:rsidRDefault="00F73817" w:rsidP="00FA3E91"/>
        </w:tc>
        <w:tc>
          <w:tcPr>
            <w:tcW w:w="4062" w:type="dxa"/>
            <w:noWrap/>
            <w:hideMark/>
          </w:tcPr>
          <w:p w14:paraId="6502ACF9" w14:textId="77777777" w:rsidR="00F73817" w:rsidRPr="00687728" w:rsidRDefault="00F73817" w:rsidP="00FA3E91">
            <w:r w:rsidRPr="00687728">
              <w:t> </w:t>
            </w:r>
          </w:p>
        </w:tc>
        <w:tc>
          <w:tcPr>
            <w:tcW w:w="1075" w:type="dxa"/>
            <w:noWrap/>
            <w:hideMark/>
          </w:tcPr>
          <w:p w14:paraId="32B2B3C9" w14:textId="77777777" w:rsidR="00F73817" w:rsidRPr="00687728" w:rsidRDefault="00F73817" w:rsidP="00FA3E91">
            <w:r w:rsidRPr="00687728">
              <w:t> </w:t>
            </w:r>
          </w:p>
        </w:tc>
        <w:tc>
          <w:tcPr>
            <w:tcW w:w="1081" w:type="dxa"/>
            <w:noWrap/>
            <w:hideMark/>
          </w:tcPr>
          <w:p w14:paraId="0CA7EC02" w14:textId="77777777" w:rsidR="00F73817" w:rsidRPr="00687728" w:rsidRDefault="00F73817" w:rsidP="00FA3E91"/>
        </w:tc>
        <w:tc>
          <w:tcPr>
            <w:tcW w:w="1080" w:type="dxa"/>
            <w:noWrap/>
            <w:hideMark/>
          </w:tcPr>
          <w:p w14:paraId="2115AEDE" w14:textId="77777777" w:rsidR="00F73817" w:rsidRPr="00687728" w:rsidRDefault="00F73817" w:rsidP="00FA3E91">
            <w:r w:rsidRPr="00687728">
              <w:t> </w:t>
            </w:r>
          </w:p>
        </w:tc>
        <w:tc>
          <w:tcPr>
            <w:tcW w:w="1269" w:type="dxa"/>
            <w:noWrap/>
            <w:hideMark/>
          </w:tcPr>
          <w:p w14:paraId="57E23F95" w14:textId="77777777" w:rsidR="00F73817" w:rsidRPr="00687728" w:rsidRDefault="00F73817" w:rsidP="00FA3E91">
            <w:r w:rsidRPr="00687728">
              <w:t> </w:t>
            </w:r>
          </w:p>
        </w:tc>
      </w:tr>
      <w:tr w:rsidR="00F73817" w:rsidRPr="00687728" w14:paraId="1FE1ED73" w14:textId="77777777" w:rsidTr="00FA3E91">
        <w:trPr>
          <w:trHeight w:val="465"/>
        </w:trPr>
        <w:tc>
          <w:tcPr>
            <w:tcW w:w="675" w:type="dxa"/>
          </w:tcPr>
          <w:p w14:paraId="3A6EC486" w14:textId="77777777" w:rsidR="00F73817" w:rsidRPr="00687728" w:rsidRDefault="00F73817" w:rsidP="00FA3E91">
            <w:r>
              <w:t>4.4</w:t>
            </w:r>
          </w:p>
        </w:tc>
        <w:tc>
          <w:tcPr>
            <w:tcW w:w="4062" w:type="dxa"/>
            <w:noWrap/>
            <w:hideMark/>
          </w:tcPr>
          <w:p w14:paraId="46762178" w14:textId="77777777" w:rsidR="00F73817" w:rsidRPr="00687728" w:rsidRDefault="00F73817" w:rsidP="00FA3E91">
            <w:r w:rsidRPr="00687728">
              <w:t xml:space="preserve">Top Concrete platform </w:t>
            </w:r>
          </w:p>
        </w:tc>
        <w:tc>
          <w:tcPr>
            <w:tcW w:w="1075" w:type="dxa"/>
            <w:noWrap/>
            <w:hideMark/>
          </w:tcPr>
          <w:p w14:paraId="3CEEDBCD" w14:textId="77777777" w:rsidR="00F73817" w:rsidRPr="00687728" w:rsidRDefault="00F73817" w:rsidP="00FA3E91">
            <w:r w:rsidRPr="00687728">
              <w:t>sum</w:t>
            </w:r>
          </w:p>
        </w:tc>
        <w:tc>
          <w:tcPr>
            <w:tcW w:w="1081" w:type="dxa"/>
            <w:noWrap/>
            <w:hideMark/>
          </w:tcPr>
          <w:p w14:paraId="32730DD5" w14:textId="77777777" w:rsidR="00F73817" w:rsidRPr="00687728" w:rsidRDefault="00F73817" w:rsidP="00FA3E91"/>
        </w:tc>
        <w:tc>
          <w:tcPr>
            <w:tcW w:w="1080" w:type="dxa"/>
            <w:noWrap/>
            <w:hideMark/>
          </w:tcPr>
          <w:p w14:paraId="02E66D5D" w14:textId="77777777" w:rsidR="00F73817" w:rsidRPr="00687728" w:rsidRDefault="00F73817" w:rsidP="00FA3E91">
            <w:r w:rsidRPr="00687728">
              <w:t> </w:t>
            </w:r>
          </w:p>
        </w:tc>
        <w:tc>
          <w:tcPr>
            <w:tcW w:w="1269" w:type="dxa"/>
            <w:noWrap/>
            <w:hideMark/>
          </w:tcPr>
          <w:p w14:paraId="5CFE391D" w14:textId="77777777" w:rsidR="00F73817" w:rsidRPr="00687728" w:rsidRDefault="00F73817" w:rsidP="00FA3E91">
            <w:r w:rsidRPr="00687728">
              <w:t> </w:t>
            </w:r>
          </w:p>
        </w:tc>
      </w:tr>
      <w:tr w:rsidR="00F73817" w:rsidRPr="00687728" w14:paraId="05FD585D" w14:textId="77777777" w:rsidTr="00FA3E91">
        <w:trPr>
          <w:trHeight w:val="465"/>
        </w:trPr>
        <w:tc>
          <w:tcPr>
            <w:tcW w:w="675" w:type="dxa"/>
          </w:tcPr>
          <w:p w14:paraId="395F0C13" w14:textId="77777777" w:rsidR="00F73817" w:rsidRPr="00687728" w:rsidRDefault="00F73817" w:rsidP="00FA3E91"/>
        </w:tc>
        <w:tc>
          <w:tcPr>
            <w:tcW w:w="4062" w:type="dxa"/>
            <w:noWrap/>
            <w:hideMark/>
          </w:tcPr>
          <w:p w14:paraId="0E5F10B1" w14:textId="77777777" w:rsidR="00F73817" w:rsidRPr="00687728" w:rsidRDefault="00F73817" w:rsidP="00FA3E91">
            <w:r w:rsidRPr="00687728">
              <w:t> </w:t>
            </w:r>
          </w:p>
        </w:tc>
        <w:tc>
          <w:tcPr>
            <w:tcW w:w="1075" w:type="dxa"/>
            <w:noWrap/>
            <w:hideMark/>
          </w:tcPr>
          <w:p w14:paraId="70101D55" w14:textId="77777777" w:rsidR="00F73817" w:rsidRPr="00687728" w:rsidRDefault="00F73817" w:rsidP="00FA3E91">
            <w:r w:rsidRPr="00687728">
              <w:t> </w:t>
            </w:r>
          </w:p>
        </w:tc>
        <w:tc>
          <w:tcPr>
            <w:tcW w:w="1081" w:type="dxa"/>
            <w:noWrap/>
            <w:hideMark/>
          </w:tcPr>
          <w:p w14:paraId="35422736" w14:textId="77777777" w:rsidR="00F73817" w:rsidRPr="00687728" w:rsidRDefault="00F73817" w:rsidP="00FA3E91"/>
        </w:tc>
        <w:tc>
          <w:tcPr>
            <w:tcW w:w="1080" w:type="dxa"/>
            <w:noWrap/>
            <w:hideMark/>
          </w:tcPr>
          <w:p w14:paraId="45E71AA8" w14:textId="77777777" w:rsidR="00F73817" w:rsidRPr="00687728" w:rsidRDefault="00F73817" w:rsidP="00FA3E91">
            <w:r w:rsidRPr="00687728">
              <w:t> </w:t>
            </w:r>
          </w:p>
        </w:tc>
        <w:tc>
          <w:tcPr>
            <w:tcW w:w="1269" w:type="dxa"/>
            <w:noWrap/>
            <w:hideMark/>
          </w:tcPr>
          <w:p w14:paraId="4DF68947" w14:textId="77777777" w:rsidR="00F73817" w:rsidRPr="00687728" w:rsidRDefault="00F73817" w:rsidP="00FA3E91">
            <w:r w:rsidRPr="00687728">
              <w:t> </w:t>
            </w:r>
          </w:p>
        </w:tc>
      </w:tr>
      <w:tr w:rsidR="00F73817" w:rsidRPr="00687728" w14:paraId="4A088665" w14:textId="77777777" w:rsidTr="00FA3E91">
        <w:trPr>
          <w:trHeight w:val="465"/>
        </w:trPr>
        <w:tc>
          <w:tcPr>
            <w:tcW w:w="675" w:type="dxa"/>
          </w:tcPr>
          <w:p w14:paraId="6333AD04" w14:textId="77777777" w:rsidR="00F73817" w:rsidRPr="00687728" w:rsidRDefault="00F73817" w:rsidP="00FA3E91">
            <w:r>
              <w:t>4.5</w:t>
            </w:r>
          </w:p>
        </w:tc>
        <w:tc>
          <w:tcPr>
            <w:tcW w:w="4062" w:type="dxa"/>
            <w:noWrap/>
            <w:hideMark/>
          </w:tcPr>
          <w:p w14:paraId="50816C5C" w14:textId="77777777" w:rsidR="00F73817" w:rsidRPr="00687728" w:rsidRDefault="00F73817" w:rsidP="00FA3E91">
            <w:r w:rsidRPr="00687728">
              <w:t>Apron, 1.5m with around the tank platform</w:t>
            </w:r>
          </w:p>
        </w:tc>
        <w:tc>
          <w:tcPr>
            <w:tcW w:w="1075" w:type="dxa"/>
            <w:noWrap/>
            <w:hideMark/>
          </w:tcPr>
          <w:p w14:paraId="1026F392" w14:textId="77777777" w:rsidR="00F73817" w:rsidRPr="00687728" w:rsidRDefault="00F73817" w:rsidP="00FA3E91">
            <w:r w:rsidRPr="00687728">
              <w:t>sum</w:t>
            </w:r>
          </w:p>
        </w:tc>
        <w:tc>
          <w:tcPr>
            <w:tcW w:w="1081" w:type="dxa"/>
            <w:noWrap/>
            <w:hideMark/>
          </w:tcPr>
          <w:p w14:paraId="415ADBF7" w14:textId="77777777" w:rsidR="00F73817" w:rsidRPr="00687728" w:rsidRDefault="00F73817" w:rsidP="00FA3E91"/>
        </w:tc>
        <w:tc>
          <w:tcPr>
            <w:tcW w:w="1080" w:type="dxa"/>
            <w:noWrap/>
            <w:hideMark/>
          </w:tcPr>
          <w:p w14:paraId="55B567D9" w14:textId="77777777" w:rsidR="00F73817" w:rsidRPr="00687728" w:rsidRDefault="00F73817" w:rsidP="00FA3E91">
            <w:r w:rsidRPr="00687728">
              <w:t> </w:t>
            </w:r>
          </w:p>
        </w:tc>
        <w:tc>
          <w:tcPr>
            <w:tcW w:w="1269" w:type="dxa"/>
            <w:noWrap/>
            <w:hideMark/>
          </w:tcPr>
          <w:p w14:paraId="2B5DD6DC" w14:textId="77777777" w:rsidR="00F73817" w:rsidRPr="00687728" w:rsidRDefault="00F73817" w:rsidP="00FA3E91">
            <w:r w:rsidRPr="00687728">
              <w:t> </w:t>
            </w:r>
          </w:p>
        </w:tc>
      </w:tr>
      <w:tr w:rsidR="00F73817" w:rsidRPr="00687728" w14:paraId="33911C57" w14:textId="77777777" w:rsidTr="00FA3E91">
        <w:trPr>
          <w:trHeight w:val="465"/>
        </w:trPr>
        <w:tc>
          <w:tcPr>
            <w:tcW w:w="675" w:type="dxa"/>
          </w:tcPr>
          <w:p w14:paraId="4418ADAD" w14:textId="77777777" w:rsidR="00F73817" w:rsidRPr="00687728" w:rsidRDefault="00F73817" w:rsidP="00FA3E91"/>
        </w:tc>
        <w:tc>
          <w:tcPr>
            <w:tcW w:w="4062" w:type="dxa"/>
            <w:noWrap/>
            <w:hideMark/>
          </w:tcPr>
          <w:p w14:paraId="01CBAFA7" w14:textId="77777777" w:rsidR="00F73817" w:rsidRPr="00687728" w:rsidRDefault="00F73817" w:rsidP="00FA3E91">
            <w:r w:rsidRPr="00687728">
              <w:t> </w:t>
            </w:r>
          </w:p>
        </w:tc>
        <w:tc>
          <w:tcPr>
            <w:tcW w:w="1075" w:type="dxa"/>
            <w:noWrap/>
            <w:hideMark/>
          </w:tcPr>
          <w:p w14:paraId="7E1E390F" w14:textId="77777777" w:rsidR="00F73817" w:rsidRPr="00687728" w:rsidRDefault="00F73817" w:rsidP="00FA3E91">
            <w:r w:rsidRPr="00687728">
              <w:t> </w:t>
            </w:r>
          </w:p>
        </w:tc>
        <w:tc>
          <w:tcPr>
            <w:tcW w:w="1081" w:type="dxa"/>
            <w:noWrap/>
            <w:hideMark/>
          </w:tcPr>
          <w:p w14:paraId="687FF8C6" w14:textId="77777777" w:rsidR="00F73817" w:rsidRPr="00687728" w:rsidRDefault="00F73817" w:rsidP="00FA3E91"/>
        </w:tc>
        <w:tc>
          <w:tcPr>
            <w:tcW w:w="1080" w:type="dxa"/>
            <w:noWrap/>
            <w:hideMark/>
          </w:tcPr>
          <w:p w14:paraId="1077AC4F" w14:textId="77777777" w:rsidR="00F73817" w:rsidRPr="00687728" w:rsidRDefault="00F73817" w:rsidP="00FA3E91">
            <w:r w:rsidRPr="00687728">
              <w:t> </w:t>
            </w:r>
          </w:p>
        </w:tc>
        <w:tc>
          <w:tcPr>
            <w:tcW w:w="1269" w:type="dxa"/>
            <w:noWrap/>
            <w:hideMark/>
          </w:tcPr>
          <w:p w14:paraId="5A1A0726" w14:textId="77777777" w:rsidR="00F73817" w:rsidRPr="00687728" w:rsidRDefault="00F73817" w:rsidP="00FA3E91">
            <w:r w:rsidRPr="00687728">
              <w:t> </w:t>
            </w:r>
          </w:p>
        </w:tc>
      </w:tr>
      <w:tr w:rsidR="00F73817" w:rsidRPr="00687728" w14:paraId="62FB4A2C" w14:textId="77777777" w:rsidTr="00FA3E91">
        <w:trPr>
          <w:trHeight w:val="465"/>
        </w:trPr>
        <w:tc>
          <w:tcPr>
            <w:tcW w:w="675" w:type="dxa"/>
          </w:tcPr>
          <w:p w14:paraId="60F8FFC8" w14:textId="77777777" w:rsidR="00F73817" w:rsidRPr="00687728" w:rsidRDefault="00F73817" w:rsidP="00FA3E91">
            <w:r>
              <w:t>4.6</w:t>
            </w:r>
          </w:p>
        </w:tc>
        <w:tc>
          <w:tcPr>
            <w:tcW w:w="4062" w:type="dxa"/>
            <w:noWrap/>
            <w:hideMark/>
          </w:tcPr>
          <w:p w14:paraId="4B79951D" w14:textId="77777777" w:rsidR="00F73817" w:rsidRPr="00687728" w:rsidRDefault="00F73817" w:rsidP="00FA3E91">
            <w:r w:rsidRPr="00687728">
              <w:t>Application of bitumen compound in expansion joints</w:t>
            </w:r>
          </w:p>
        </w:tc>
        <w:tc>
          <w:tcPr>
            <w:tcW w:w="1075" w:type="dxa"/>
            <w:noWrap/>
            <w:hideMark/>
          </w:tcPr>
          <w:p w14:paraId="125A643C" w14:textId="77777777" w:rsidR="00F73817" w:rsidRPr="00687728" w:rsidRDefault="00F73817" w:rsidP="00FA3E91">
            <w:r w:rsidRPr="00687728">
              <w:t>sum</w:t>
            </w:r>
          </w:p>
        </w:tc>
        <w:tc>
          <w:tcPr>
            <w:tcW w:w="1081" w:type="dxa"/>
            <w:noWrap/>
            <w:hideMark/>
          </w:tcPr>
          <w:p w14:paraId="30C41E73" w14:textId="77777777" w:rsidR="00F73817" w:rsidRPr="00687728" w:rsidRDefault="00F73817" w:rsidP="00FA3E91"/>
        </w:tc>
        <w:tc>
          <w:tcPr>
            <w:tcW w:w="1080" w:type="dxa"/>
            <w:noWrap/>
            <w:hideMark/>
          </w:tcPr>
          <w:p w14:paraId="6ED0F4A5" w14:textId="77777777" w:rsidR="00F73817" w:rsidRPr="00687728" w:rsidRDefault="00F73817" w:rsidP="00FA3E91">
            <w:r w:rsidRPr="00687728">
              <w:t> </w:t>
            </w:r>
          </w:p>
        </w:tc>
        <w:tc>
          <w:tcPr>
            <w:tcW w:w="1269" w:type="dxa"/>
            <w:noWrap/>
            <w:hideMark/>
          </w:tcPr>
          <w:p w14:paraId="61465A19" w14:textId="77777777" w:rsidR="00F73817" w:rsidRPr="00687728" w:rsidRDefault="00F73817" w:rsidP="00FA3E91">
            <w:r w:rsidRPr="00687728">
              <w:t> </w:t>
            </w:r>
          </w:p>
        </w:tc>
      </w:tr>
      <w:tr w:rsidR="00F73817" w:rsidRPr="00687728" w14:paraId="580F6588" w14:textId="77777777" w:rsidTr="00FA3E91">
        <w:trPr>
          <w:trHeight w:val="465"/>
        </w:trPr>
        <w:tc>
          <w:tcPr>
            <w:tcW w:w="675" w:type="dxa"/>
          </w:tcPr>
          <w:p w14:paraId="5D5952B3" w14:textId="77777777" w:rsidR="00F73817" w:rsidRPr="00687728" w:rsidRDefault="00F73817" w:rsidP="00FA3E91"/>
        </w:tc>
        <w:tc>
          <w:tcPr>
            <w:tcW w:w="4062" w:type="dxa"/>
            <w:noWrap/>
            <w:hideMark/>
          </w:tcPr>
          <w:p w14:paraId="46C67944" w14:textId="77777777" w:rsidR="00F73817" w:rsidRPr="00687728" w:rsidRDefault="00F73817" w:rsidP="00FA3E91">
            <w:r w:rsidRPr="00687728">
              <w:t> </w:t>
            </w:r>
          </w:p>
        </w:tc>
        <w:tc>
          <w:tcPr>
            <w:tcW w:w="1075" w:type="dxa"/>
            <w:noWrap/>
            <w:hideMark/>
          </w:tcPr>
          <w:p w14:paraId="4726F02F" w14:textId="77777777" w:rsidR="00F73817" w:rsidRPr="00687728" w:rsidRDefault="00F73817" w:rsidP="00FA3E91">
            <w:r w:rsidRPr="00687728">
              <w:t> </w:t>
            </w:r>
          </w:p>
        </w:tc>
        <w:tc>
          <w:tcPr>
            <w:tcW w:w="1081" w:type="dxa"/>
            <w:noWrap/>
            <w:hideMark/>
          </w:tcPr>
          <w:p w14:paraId="3BD903AE" w14:textId="77777777" w:rsidR="00F73817" w:rsidRPr="00687728" w:rsidRDefault="00F73817" w:rsidP="00FA3E91"/>
        </w:tc>
        <w:tc>
          <w:tcPr>
            <w:tcW w:w="1080" w:type="dxa"/>
            <w:noWrap/>
            <w:hideMark/>
          </w:tcPr>
          <w:p w14:paraId="0F6F046E" w14:textId="77777777" w:rsidR="00F73817" w:rsidRPr="00687728" w:rsidRDefault="00F73817" w:rsidP="00FA3E91">
            <w:r w:rsidRPr="00687728">
              <w:t> </w:t>
            </w:r>
          </w:p>
        </w:tc>
        <w:tc>
          <w:tcPr>
            <w:tcW w:w="1269" w:type="dxa"/>
            <w:noWrap/>
            <w:hideMark/>
          </w:tcPr>
          <w:p w14:paraId="310997C0" w14:textId="77777777" w:rsidR="00F73817" w:rsidRPr="00687728" w:rsidRDefault="00F73817" w:rsidP="00FA3E91">
            <w:r w:rsidRPr="00687728">
              <w:t> </w:t>
            </w:r>
          </w:p>
        </w:tc>
      </w:tr>
      <w:tr w:rsidR="00F73817" w:rsidRPr="00687728" w14:paraId="08BD0834" w14:textId="77777777" w:rsidTr="00FA3E91">
        <w:trPr>
          <w:trHeight w:val="465"/>
        </w:trPr>
        <w:tc>
          <w:tcPr>
            <w:tcW w:w="675" w:type="dxa"/>
          </w:tcPr>
          <w:p w14:paraId="61B708DE" w14:textId="77777777" w:rsidR="00F73817" w:rsidRPr="00687728" w:rsidRDefault="00F73817" w:rsidP="00FA3E91">
            <w:r>
              <w:t>5</w:t>
            </w:r>
          </w:p>
        </w:tc>
        <w:tc>
          <w:tcPr>
            <w:tcW w:w="4062" w:type="dxa"/>
            <w:noWrap/>
            <w:hideMark/>
          </w:tcPr>
          <w:p w14:paraId="45DC0D28" w14:textId="77777777" w:rsidR="00F73817" w:rsidRDefault="00F73817" w:rsidP="00FA3E91">
            <w:r w:rsidRPr="00687728">
              <w:t>Testing including for all necessary attendance</w:t>
            </w:r>
          </w:p>
          <w:p w14:paraId="25F18F93" w14:textId="77777777" w:rsidR="00F73817" w:rsidRPr="00687728" w:rsidRDefault="00F73817" w:rsidP="00FA3E91">
            <w:r w:rsidRPr="00687728">
              <w:t>required to carry out concrete strength</w:t>
            </w:r>
          </w:p>
        </w:tc>
        <w:tc>
          <w:tcPr>
            <w:tcW w:w="1075" w:type="dxa"/>
            <w:noWrap/>
            <w:hideMark/>
          </w:tcPr>
          <w:p w14:paraId="3F1DBE4A" w14:textId="77777777" w:rsidR="00F73817" w:rsidRPr="00687728" w:rsidRDefault="00F73817" w:rsidP="00FA3E91">
            <w:r w:rsidRPr="00687728">
              <w:t>sum</w:t>
            </w:r>
          </w:p>
        </w:tc>
        <w:tc>
          <w:tcPr>
            <w:tcW w:w="1081" w:type="dxa"/>
            <w:noWrap/>
            <w:hideMark/>
          </w:tcPr>
          <w:p w14:paraId="7319E616" w14:textId="77777777" w:rsidR="00F73817" w:rsidRPr="00687728" w:rsidRDefault="00F73817" w:rsidP="00FA3E91">
            <w:r w:rsidRPr="00687728">
              <w:t> </w:t>
            </w:r>
          </w:p>
        </w:tc>
        <w:tc>
          <w:tcPr>
            <w:tcW w:w="1080" w:type="dxa"/>
            <w:noWrap/>
            <w:hideMark/>
          </w:tcPr>
          <w:p w14:paraId="439CC597" w14:textId="77777777" w:rsidR="00F73817" w:rsidRPr="00687728" w:rsidRDefault="00F73817" w:rsidP="00FA3E91">
            <w:r w:rsidRPr="00687728">
              <w:t> </w:t>
            </w:r>
          </w:p>
        </w:tc>
        <w:tc>
          <w:tcPr>
            <w:tcW w:w="1269" w:type="dxa"/>
            <w:noWrap/>
            <w:hideMark/>
          </w:tcPr>
          <w:p w14:paraId="70550566" w14:textId="77777777" w:rsidR="00F73817" w:rsidRPr="00687728" w:rsidRDefault="00F73817" w:rsidP="00FA3E91">
            <w:r w:rsidRPr="00687728">
              <w:t> </w:t>
            </w:r>
          </w:p>
        </w:tc>
      </w:tr>
      <w:tr w:rsidR="00F73817" w:rsidRPr="00687728" w14:paraId="6BF568A9" w14:textId="77777777" w:rsidTr="00FA3E91">
        <w:trPr>
          <w:trHeight w:val="465"/>
        </w:trPr>
        <w:tc>
          <w:tcPr>
            <w:tcW w:w="675" w:type="dxa"/>
          </w:tcPr>
          <w:p w14:paraId="56F066F7" w14:textId="77777777" w:rsidR="00F73817" w:rsidRPr="00687728" w:rsidRDefault="00F73817" w:rsidP="00FA3E91"/>
        </w:tc>
        <w:tc>
          <w:tcPr>
            <w:tcW w:w="4062" w:type="dxa"/>
            <w:noWrap/>
            <w:hideMark/>
          </w:tcPr>
          <w:p w14:paraId="5FAAF4C9" w14:textId="77777777" w:rsidR="00F73817" w:rsidRPr="00687728" w:rsidRDefault="00F73817" w:rsidP="00FA3E91">
            <w:r w:rsidRPr="00687728">
              <w:t> </w:t>
            </w:r>
          </w:p>
        </w:tc>
        <w:tc>
          <w:tcPr>
            <w:tcW w:w="1075" w:type="dxa"/>
            <w:noWrap/>
            <w:hideMark/>
          </w:tcPr>
          <w:p w14:paraId="3C7DA1CE" w14:textId="77777777" w:rsidR="00F73817" w:rsidRPr="00687728" w:rsidRDefault="00F73817" w:rsidP="00FA3E91">
            <w:r w:rsidRPr="00687728">
              <w:t> </w:t>
            </w:r>
          </w:p>
        </w:tc>
        <w:tc>
          <w:tcPr>
            <w:tcW w:w="1081" w:type="dxa"/>
            <w:noWrap/>
            <w:hideMark/>
          </w:tcPr>
          <w:p w14:paraId="3AB52D0F" w14:textId="77777777" w:rsidR="00F73817" w:rsidRPr="00687728" w:rsidRDefault="00F73817" w:rsidP="00FA3E91">
            <w:r w:rsidRPr="00687728">
              <w:t> </w:t>
            </w:r>
          </w:p>
        </w:tc>
        <w:tc>
          <w:tcPr>
            <w:tcW w:w="1080" w:type="dxa"/>
            <w:noWrap/>
            <w:hideMark/>
          </w:tcPr>
          <w:p w14:paraId="538E6E64" w14:textId="77777777" w:rsidR="00F73817" w:rsidRPr="00687728" w:rsidRDefault="00F73817" w:rsidP="00FA3E91">
            <w:r w:rsidRPr="00687728">
              <w:t> </w:t>
            </w:r>
          </w:p>
        </w:tc>
        <w:tc>
          <w:tcPr>
            <w:tcW w:w="1269" w:type="dxa"/>
            <w:noWrap/>
            <w:hideMark/>
          </w:tcPr>
          <w:p w14:paraId="1A2DD948" w14:textId="77777777" w:rsidR="00F73817" w:rsidRPr="00687728" w:rsidRDefault="00F73817" w:rsidP="00FA3E91">
            <w:r w:rsidRPr="00687728">
              <w:t> </w:t>
            </w:r>
          </w:p>
        </w:tc>
      </w:tr>
      <w:tr w:rsidR="00F73817" w:rsidRPr="00687728" w14:paraId="60908A16" w14:textId="77777777" w:rsidTr="00FA3E91">
        <w:trPr>
          <w:trHeight w:val="465"/>
        </w:trPr>
        <w:tc>
          <w:tcPr>
            <w:tcW w:w="675" w:type="dxa"/>
          </w:tcPr>
          <w:p w14:paraId="40BCFC80" w14:textId="77777777" w:rsidR="00F73817" w:rsidRPr="00687728" w:rsidRDefault="00F73817" w:rsidP="00FA3E91">
            <w:pPr>
              <w:rPr>
                <w:b/>
                <w:bCs/>
              </w:rPr>
            </w:pPr>
          </w:p>
        </w:tc>
        <w:tc>
          <w:tcPr>
            <w:tcW w:w="4062" w:type="dxa"/>
            <w:noWrap/>
            <w:hideMark/>
          </w:tcPr>
          <w:p w14:paraId="2D2FA3ED" w14:textId="77777777" w:rsidR="00F73817" w:rsidRPr="00687728" w:rsidRDefault="00F73817" w:rsidP="00FA3E91">
            <w:r w:rsidRPr="00687728">
              <w:rPr>
                <w:b/>
                <w:bCs/>
              </w:rPr>
              <w:t>NB</w:t>
            </w:r>
            <w:r w:rsidRPr="00687728">
              <w:t>: Grade 30 concrete strength, is required for all concrete works</w:t>
            </w:r>
          </w:p>
        </w:tc>
        <w:tc>
          <w:tcPr>
            <w:tcW w:w="1075" w:type="dxa"/>
            <w:noWrap/>
            <w:hideMark/>
          </w:tcPr>
          <w:p w14:paraId="17B08461" w14:textId="77777777" w:rsidR="00F73817" w:rsidRPr="00687728" w:rsidRDefault="00F73817" w:rsidP="00FA3E91">
            <w:r w:rsidRPr="00687728">
              <w:t> </w:t>
            </w:r>
          </w:p>
        </w:tc>
        <w:tc>
          <w:tcPr>
            <w:tcW w:w="1081" w:type="dxa"/>
            <w:noWrap/>
            <w:hideMark/>
          </w:tcPr>
          <w:p w14:paraId="69D34970" w14:textId="77777777" w:rsidR="00F73817" w:rsidRPr="00687728" w:rsidRDefault="00F73817" w:rsidP="00FA3E91">
            <w:r w:rsidRPr="00687728">
              <w:t> </w:t>
            </w:r>
          </w:p>
        </w:tc>
        <w:tc>
          <w:tcPr>
            <w:tcW w:w="1080" w:type="dxa"/>
            <w:noWrap/>
            <w:hideMark/>
          </w:tcPr>
          <w:p w14:paraId="69B54379" w14:textId="77777777" w:rsidR="00F73817" w:rsidRPr="00687728" w:rsidRDefault="00F73817" w:rsidP="00FA3E91">
            <w:r w:rsidRPr="00687728">
              <w:t> </w:t>
            </w:r>
          </w:p>
        </w:tc>
        <w:tc>
          <w:tcPr>
            <w:tcW w:w="1269" w:type="dxa"/>
            <w:noWrap/>
            <w:hideMark/>
          </w:tcPr>
          <w:p w14:paraId="69EA6779" w14:textId="77777777" w:rsidR="00F73817" w:rsidRPr="00687728" w:rsidRDefault="00F73817" w:rsidP="00FA3E91">
            <w:r w:rsidRPr="00687728">
              <w:t> </w:t>
            </w:r>
          </w:p>
        </w:tc>
      </w:tr>
      <w:tr w:rsidR="00F73817" w:rsidRPr="00687728" w14:paraId="0158B6ED" w14:textId="77777777" w:rsidTr="00FA3E91">
        <w:trPr>
          <w:trHeight w:val="465"/>
        </w:trPr>
        <w:tc>
          <w:tcPr>
            <w:tcW w:w="675" w:type="dxa"/>
          </w:tcPr>
          <w:p w14:paraId="240E54DF" w14:textId="77777777" w:rsidR="00F73817" w:rsidRPr="00687728" w:rsidRDefault="00F73817" w:rsidP="00FA3E91">
            <w:pPr>
              <w:rPr>
                <w:b/>
                <w:bCs/>
              </w:rPr>
            </w:pPr>
          </w:p>
        </w:tc>
        <w:tc>
          <w:tcPr>
            <w:tcW w:w="4062" w:type="dxa"/>
            <w:noWrap/>
            <w:hideMark/>
          </w:tcPr>
          <w:p w14:paraId="54DAB18C" w14:textId="77777777" w:rsidR="00F73817" w:rsidRPr="00687728" w:rsidRDefault="00F73817" w:rsidP="00FA3E91">
            <w:pPr>
              <w:rPr>
                <w:b/>
                <w:bCs/>
              </w:rPr>
            </w:pPr>
          </w:p>
        </w:tc>
        <w:tc>
          <w:tcPr>
            <w:tcW w:w="1075" w:type="dxa"/>
            <w:noWrap/>
            <w:hideMark/>
          </w:tcPr>
          <w:p w14:paraId="64DA2D16" w14:textId="77777777" w:rsidR="00F73817" w:rsidRPr="00687728" w:rsidRDefault="00F73817" w:rsidP="00FA3E91">
            <w:r w:rsidRPr="00687728">
              <w:t> </w:t>
            </w:r>
          </w:p>
        </w:tc>
        <w:tc>
          <w:tcPr>
            <w:tcW w:w="1081" w:type="dxa"/>
            <w:noWrap/>
            <w:hideMark/>
          </w:tcPr>
          <w:p w14:paraId="21008E0B" w14:textId="77777777" w:rsidR="00F73817" w:rsidRPr="00687728" w:rsidRDefault="00F73817" w:rsidP="00FA3E91">
            <w:r w:rsidRPr="00687728">
              <w:t> </w:t>
            </w:r>
          </w:p>
        </w:tc>
        <w:tc>
          <w:tcPr>
            <w:tcW w:w="1080" w:type="dxa"/>
            <w:noWrap/>
            <w:hideMark/>
          </w:tcPr>
          <w:p w14:paraId="2D5608CD" w14:textId="77777777" w:rsidR="00F73817" w:rsidRPr="00687728" w:rsidRDefault="00F73817" w:rsidP="00FA3E91">
            <w:r w:rsidRPr="00687728">
              <w:t> </w:t>
            </w:r>
          </w:p>
        </w:tc>
        <w:tc>
          <w:tcPr>
            <w:tcW w:w="1269" w:type="dxa"/>
            <w:noWrap/>
            <w:hideMark/>
          </w:tcPr>
          <w:p w14:paraId="589C5AEA" w14:textId="77777777" w:rsidR="00F73817" w:rsidRPr="00687728" w:rsidRDefault="00F73817" w:rsidP="00FA3E91">
            <w:r w:rsidRPr="00687728">
              <w:t> </w:t>
            </w:r>
          </w:p>
        </w:tc>
      </w:tr>
    </w:tbl>
    <w:p w14:paraId="7AD2DA34" w14:textId="77777777" w:rsidR="00F73817" w:rsidRDefault="00F73817" w:rsidP="00F73817"/>
    <w:p w14:paraId="0609E5DE" w14:textId="7882640A" w:rsidR="00F73817" w:rsidRPr="00B602A3" w:rsidRDefault="00B602A3" w:rsidP="00F73817">
      <w:pPr>
        <w:rPr>
          <w:b/>
        </w:rPr>
      </w:pPr>
      <w:r w:rsidRPr="00B602A3">
        <w:rPr>
          <w:b/>
        </w:rPr>
        <w:t>LOT 2</w:t>
      </w:r>
    </w:p>
    <w:tbl>
      <w:tblPr>
        <w:tblStyle w:val="TableGrid"/>
        <w:tblW w:w="0" w:type="auto"/>
        <w:tblLook w:val="04A0" w:firstRow="1" w:lastRow="0" w:firstColumn="1" w:lastColumn="0" w:noHBand="0" w:noVBand="1"/>
      </w:tblPr>
      <w:tblGrid>
        <w:gridCol w:w="682"/>
        <w:gridCol w:w="4226"/>
        <w:gridCol w:w="1271"/>
        <w:gridCol w:w="989"/>
        <w:gridCol w:w="990"/>
        <w:gridCol w:w="1084"/>
      </w:tblGrid>
      <w:tr w:rsidR="00F73817" w:rsidRPr="000F0B72" w14:paraId="44856605" w14:textId="77777777" w:rsidTr="00FA3E91">
        <w:trPr>
          <w:trHeight w:val="480"/>
        </w:trPr>
        <w:tc>
          <w:tcPr>
            <w:tcW w:w="684" w:type="dxa"/>
            <w:noWrap/>
            <w:hideMark/>
          </w:tcPr>
          <w:p w14:paraId="44C43B8E" w14:textId="2191FC22" w:rsidR="00F73817" w:rsidRPr="000F0B72" w:rsidRDefault="00B602A3" w:rsidP="00FA3E91">
            <w:pPr>
              <w:rPr>
                <w:b/>
                <w:bCs/>
              </w:rPr>
            </w:pPr>
            <w:r>
              <w:rPr>
                <w:b/>
                <w:bCs/>
              </w:rPr>
              <w:t>Item</w:t>
            </w:r>
          </w:p>
        </w:tc>
        <w:tc>
          <w:tcPr>
            <w:tcW w:w="4244" w:type="dxa"/>
            <w:noWrap/>
            <w:hideMark/>
          </w:tcPr>
          <w:p w14:paraId="372DA27C" w14:textId="77777777" w:rsidR="00F73817" w:rsidRPr="000F0B72" w:rsidRDefault="00F73817" w:rsidP="00FA3E91">
            <w:pPr>
              <w:rPr>
                <w:b/>
                <w:bCs/>
              </w:rPr>
            </w:pPr>
            <w:r w:rsidRPr="000F0B72">
              <w:rPr>
                <w:b/>
                <w:bCs/>
              </w:rPr>
              <w:t>DESCRIPTION</w:t>
            </w:r>
          </w:p>
        </w:tc>
        <w:tc>
          <w:tcPr>
            <w:tcW w:w="1276" w:type="dxa"/>
            <w:noWrap/>
            <w:hideMark/>
          </w:tcPr>
          <w:p w14:paraId="6CBF3819" w14:textId="77777777" w:rsidR="00F73817" w:rsidRPr="000F0B72" w:rsidRDefault="00F73817" w:rsidP="00FA3E91">
            <w:pPr>
              <w:rPr>
                <w:b/>
                <w:bCs/>
              </w:rPr>
            </w:pPr>
            <w:r w:rsidRPr="000F0B72">
              <w:rPr>
                <w:b/>
                <w:bCs/>
              </w:rPr>
              <w:t>UNIT</w:t>
            </w:r>
          </w:p>
        </w:tc>
        <w:tc>
          <w:tcPr>
            <w:tcW w:w="992" w:type="dxa"/>
            <w:noWrap/>
            <w:hideMark/>
          </w:tcPr>
          <w:p w14:paraId="7ED81B1A" w14:textId="77777777" w:rsidR="00F73817" w:rsidRPr="000F0B72" w:rsidRDefault="00F73817" w:rsidP="00FA3E91">
            <w:pPr>
              <w:rPr>
                <w:b/>
                <w:bCs/>
              </w:rPr>
            </w:pPr>
            <w:r w:rsidRPr="000F0B72">
              <w:rPr>
                <w:b/>
                <w:bCs/>
              </w:rPr>
              <w:t>QTY</w:t>
            </w:r>
          </w:p>
        </w:tc>
        <w:tc>
          <w:tcPr>
            <w:tcW w:w="958" w:type="dxa"/>
            <w:noWrap/>
            <w:hideMark/>
          </w:tcPr>
          <w:p w14:paraId="4394B6BF" w14:textId="77777777" w:rsidR="00F73817" w:rsidRPr="000F0B72" w:rsidRDefault="00F73817" w:rsidP="00FA3E91">
            <w:pPr>
              <w:rPr>
                <w:b/>
                <w:bCs/>
              </w:rPr>
            </w:pPr>
            <w:r>
              <w:rPr>
                <w:b/>
                <w:bCs/>
              </w:rPr>
              <w:t xml:space="preserve"> </w:t>
            </w:r>
            <w:r>
              <w:t>Delivery date required by procuring entity</w:t>
            </w:r>
            <w:r w:rsidRPr="00687728">
              <w:t> </w:t>
            </w:r>
          </w:p>
        </w:tc>
        <w:tc>
          <w:tcPr>
            <w:tcW w:w="1088" w:type="dxa"/>
            <w:noWrap/>
            <w:hideMark/>
          </w:tcPr>
          <w:p w14:paraId="3B33926E" w14:textId="77777777" w:rsidR="00F73817" w:rsidRPr="000F0B72" w:rsidRDefault="00F73817" w:rsidP="00FA3E91">
            <w:pPr>
              <w:rPr>
                <w:b/>
                <w:bCs/>
              </w:rPr>
            </w:pPr>
            <w:r>
              <w:t>Bidder’s offered delivery period</w:t>
            </w:r>
            <w:r w:rsidRPr="00687728">
              <w:t> </w:t>
            </w:r>
          </w:p>
        </w:tc>
      </w:tr>
      <w:tr w:rsidR="00F73817" w:rsidRPr="000F0B72" w14:paraId="3678D523" w14:textId="77777777" w:rsidTr="00FA3E91">
        <w:trPr>
          <w:trHeight w:val="480"/>
        </w:trPr>
        <w:tc>
          <w:tcPr>
            <w:tcW w:w="684" w:type="dxa"/>
            <w:noWrap/>
            <w:hideMark/>
          </w:tcPr>
          <w:p w14:paraId="4CA7A269" w14:textId="77777777" w:rsidR="00F73817" w:rsidRPr="000F0B72" w:rsidRDefault="00F73817" w:rsidP="00FA3E91">
            <w:r w:rsidRPr="000F0B72">
              <w:t> </w:t>
            </w:r>
          </w:p>
        </w:tc>
        <w:tc>
          <w:tcPr>
            <w:tcW w:w="4244" w:type="dxa"/>
            <w:noWrap/>
            <w:hideMark/>
          </w:tcPr>
          <w:p w14:paraId="560E72C1" w14:textId="77777777" w:rsidR="00F73817" w:rsidRPr="000F0B72" w:rsidRDefault="00F73817" w:rsidP="00FA3E91">
            <w:r w:rsidRPr="000F0B72">
              <w:t> </w:t>
            </w:r>
          </w:p>
        </w:tc>
        <w:tc>
          <w:tcPr>
            <w:tcW w:w="1276" w:type="dxa"/>
            <w:noWrap/>
            <w:hideMark/>
          </w:tcPr>
          <w:p w14:paraId="03554370" w14:textId="77777777" w:rsidR="00F73817" w:rsidRPr="000F0B72" w:rsidRDefault="00F73817" w:rsidP="00FA3E91">
            <w:r w:rsidRPr="000F0B72">
              <w:t> </w:t>
            </w:r>
          </w:p>
        </w:tc>
        <w:tc>
          <w:tcPr>
            <w:tcW w:w="992" w:type="dxa"/>
            <w:noWrap/>
            <w:hideMark/>
          </w:tcPr>
          <w:p w14:paraId="7908D3AF" w14:textId="77777777" w:rsidR="00F73817" w:rsidRPr="000F0B72" w:rsidRDefault="00F73817" w:rsidP="00FA3E91"/>
        </w:tc>
        <w:tc>
          <w:tcPr>
            <w:tcW w:w="958" w:type="dxa"/>
            <w:noWrap/>
            <w:hideMark/>
          </w:tcPr>
          <w:p w14:paraId="62ADE306" w14:textId="77777777" w:rsidR="00F73817" w:rsidRPr="000F0B72" w:rsidRDefault="00F73817" w:rsidP="00FA3E91">
            <w:r w:rsidRPr="000F0B72">
              <w:t> </w:t>
            </w:r>
          </w:p>
        </w:tc>
        <w:tc>
          <w:tcPr>
            <w:tcW w:w="1088" w:type="dxa"/>
            <w:noWrap/>
            <w:hideMark/>
          </w:tcPr>
          <w:p w14:paraId="43EB5717" w14:textId="77777777" w:rsidR="00F73817" w:rsidRPr="000F0B72" w:rsidRDefault="00F73817" w:rsidP="00FA3E91">
            <w:r w:rsidRPr="000F0B72">
              <w:t> </w:t>
            </w:r>
          </w:p>
        </w:tc>
      </w:tr>
      <w:tr w:rsidR="00F73817" w:rsidRPr="000F0B72" w14:paraId="1271C80B" w14:textId="77777777" w:rsidTr="00FA3E91">
        <w:trPr>
          <w:trHeight w:val="465"/>
        </w:trPr>
        <w:tc>
          <w:tcPr>
            <w:tcW w:w="684" w:type="dxa"/>
            <w:noWrap/>
            <w:hideMark/>
          </w:tcPr>
          <w:p w14:paraId="54957A01" w14:textId="77777777" w:rsidR="00F73817" w:rsidRPr="000F0B72" w:rsidRDefault="00F73817" w:rsidP="00FA3E91">
            <w:pPr>
              <w:rPr>
                <w:b/>
                <w:bCs/>
              </w:rPr>
            </w:pPr>
            <w:r w:rsidRPr="000F0B72">
              <w:rPr>
                <w:b/>
                <w:bCs/>
              </w:rPr>
              <w:t>1</w:t>
            </w:r>
          </w:p>
        </w:tc>
        <w:tc>
          <w:tcPr>
            <w:tcW w:w="4244" w:type="dxa"/>
            <w:noWrap/>
            <w:hideMark/>
          </w:tcPr>
          <w:p w14:paraId="05764D7C" w14:textId="77777777" w:rsidR="00F73817" w:rsidRPr="000F0B72" w:rsidRDefault="00F73817" w:rsidP="00FA3E91">
            <w:pPr>
              <w:rPr>
                <w:b/>
                <w:bCs/>
                <w:u w:val="single"/>
              </w:rPr>
            </w:pPr>
            <w:r w:rsidRPr="000F0B72">
              <w:rPr>
                <w:b/>
                <w:bCs/>
                <w:u w:val="single"/>
              </w:rPr>
              <w:t>WATER MAIN LINE</w:t>
            </w:r>
          </w:p>
        </w:tc>
        <w:tc>
          <w:tcPr>
            <w:tcW w:w="1276" w:type="dxa"/>
            <w:noWrap/>
            <w:hideMark/>
          </w:tcPr>
          <w:p w14:paraId="26874EB6" w14:textId="77777777" w:rsidR="00F73817" w:rsidRPr="000F0B72" w:rsidRDefault="00F73817" w:rsidP="00FA3E91">
            <w:r w:rsidRPr="000F0B72">
              <w:t> </w:t>
            </w:r>
          </w:p>
        </w:tc>
        <w:tc>
          <w:tcPr>
            <w:tcW w:w="992" w:type="dxa"/>
            <w:noWrap/>
            <w:hideMark/>
          </w:tcPr>
          <w:p w14:paraId="2FE36C97" w14:textId="77777777" w:rsidR="00F73817" w:rsidRPr="000F0B72" w:rsidRDefault="00F73817" w:rsidP="00FA3E91"/>
        </w:tc>
        <w:tc>
          <w:tcPr>
            <w:tcW w:w="958" w:type="dxa"/>
            <w:noWrap/>
            <w:hideMark/>
          </w:tcPr>
          <w:p w14:paraId="42C9B9D7" w14:textId="77777777" w:rsidR="00F73817" w:rsidRPr="000F0B72" w:rsidRDefault="00F73817" w:rsidP="00FA3E91">
            <w:r w:rsidRPr="000F0B72">
              <w:t> </w:t>
            </w:r>
          </w:p>
        </w:tc>
        <w:tc>
          <w:tcPr>
            <w:tcW w:w="1088" w:type="dxa"/>
            <w:noWrap/>
            <w:hideMark/>
          </w:tcPr>
          <w:p w14:paraId="4FEB56E7" w14:textId="77777777" w:rsidR="00F73817" w:rsidRPr="000F0B72" w:rsidRDefault="00F73817" w:rsidP="00FA3E91">
            <w:r w:rsidRPr="000F0B72">
              <w:t> </w:t>
            </w:r>
          </w:p>
        </w:tc>
      </w:tr>
      <w:tr w:rsidR="00F73817" w:rsidRPr="000F0B72" w14:paraId="724BC58E" w14:textId="77777777" w:rsidTr="00FA3E91">
        <w:trPr>
          <w:trHeight w:val="465"/>
        </w:trPr>
        <w:tc>
          <w:tcPr>
            <w:tcW w:w="684" w:type="dxa"/>
            <w:noWrap/>
            <w:hideMark/>
          </w:tcPr>
          <w:p w14:paraId="32140598" w14:textId="77777777" w:rsidR="00F73817" w:rsidRPr="000F0B72" w:rsidRDefault="00F73817" w:rsidP="00FA3E91">
            <w:r w:rsidRPr="000F0B72">
              <w:t> </w:t>
            </w:r>
          </w:p>
        </w:tc>
        <w:tc>
          <w:tcPr>
            <w:tcW w:w="4244" w:type="dxa"/>
            <w:noWrap/>
            <w:hideMark/>
          </w:tcPr>
          <w:p w14:paraId="45276984" w14:textId="77777777" w:rsidR="00F73817" w:rsidRPr="000F0B72" w:rsidRDefault="00F73817" w:rsidP="00FA3E91">
            <w:r w:rsidRPr="000F0B72">
              <w:t> </w:t>
            </w:r>
          </w:p>
        </w:tc>
        <w:tc>
          <w:tcPr>
            <w:tcW w:w="1276" w:type="dxa"/>
            <w:noWrap/>
            <w:hideMark/>
          </w:tcPr>
          <w:p w14:paraId="1407C9DE" w14:textId="77777777" w:rsidR="00F73817" w:rsidRPr="000F0B72" w:rsidRDefault="00F73817" w:rsidP="00FA3E91">
            <w:r w:rsidRPr="000F0B72">
              <w:t> </w:t>
            </w:r>
          </w:p>
        </w:tc>
        <w:tc>
          <w:tcPr>
            <w:tcW w:w="992" w:type="dxa"/>
            <w:noWrap/>
            <w:hideMark/>
          </w:tcPr>
          <w:p w14:paraId="09D8061F" w14:textId="77777777" w:rsidR="00F73817" w:rsidRPr="000F0B72" w:rsidRDefault="00F73817" w:rsidP="00FA3E91"/>
        </w:tc>
        <w:tc>
          <w:tcPr>
            <w:tcW w:w="958" w:type="dxa"/>
            <w:noWrap/>
            <w:hideMark/>
          </w:tcPr>
          <w:p w14:paraId="3F6F76C7" w14:textId="77777777" w:rsidR="00F73817" w:rsidRPr="000F0B72" w:rsidRDefault="00F73817" w:rsidP="00FA3E91">
            <w:r w:rsidRPr="000F0B72">
              <w:t> </w:t>
            </w:r>
          </w:p>
        </w:tc>
        <w:tc>
          <w:tcPr>
            <w:tcW w:w="1088" w:type="dxa"/>
            <w:noWrap/>
            <w:hideMark/>
          </w:tcPr>
          <w:p w14:paraId="322C8DE1" w14:textId="77777777" w:rsidR="00F73817" w:rsidRPr="000F0B72" w:rsidRDefault="00F73817" w:rsidP="00FA3E91">
            <w:r w:rsidRPr="000F0B72">
              <w:t> </w:t>
            </w:r>
          </w:p>
        </w:tc>
      </w:tr>
      <w:tr w:rsidR="00F73817" w:rsidRPr="000F0B72" w14:paraId="7D4D4802" w14:textId="77777777" w:rsidTr="00FA3E91">
        <w:trPr>
          <w:trHeight w:val="465"/>
        </w:trPr>
        <w:tc>
          <w:tcPr>
            <w:tcW w:w="684" w:type="dxa"/>
            <w:noWrap/>
            <w:hideMark/>
          </w:tcPr>
          <w:p w14:paraId="5FE6CA1A" w14:textId="77777777" w:rsidR="00F73817" w:rsidRPr="000F0B72" w:rsidRDefault="00F73817" w:rsidP="00FA3E91">
            <w:r w:rsidRPr="000F0B72">
              <w:t>1.1</w:t>
            </w:r>
          </w:p>
        </w:tc>
        <w:tc>
          <w:tcPr>
            <w:tcW w:w="4244" w:type="dxa"/>
            <w:noWrap/>
            <w:hideMark/>
          </w:tcPr>
          <w:p w14:paraId="33E4287A" w14:textId="77777777" w:rsidR="00F73817" w:rsidRDefault="00F73817" w:rsidP="00FA3E91">
            <w:r w:rsidRPr="000F0B72">
              <w:t>Clear and grub the line to a minimum</w:t>
            </w:r>
          </w:p>
          <w:p w14:paraId="52F1B2C6" w14:textId="77777777" w:rsidR="00F73817" w:rsidRDefault="00F73817" w:rsidP="00FA3E91">
            <w:r w:rsidRPr="000F0B72">
              <w:t>width of 2m including removal of trees</w:t>
            </w:r>
          </w:p>
          <w:p w14:paraId="1D6449B2" w14:textId="77777777" w:rsidR="00F73817" w:rsidRPr="000F0B72" w:rsidRDefault="00F73817" w:rsidP="00FA3E91">
            <w:r w:rsidRPr="000F0B72">
              <w:t>with girth not exceeding 1m</w:t>
            </w:r>
          </w:p>
        </w:tc>
        <w:tc>
          <w:tcPr>
            <w:tcW w:w="1276" w:type="dxa"/>
            <w:noWrap/>
            <w:hideMark/>
          </w:tcPr>
          <w:p w14:paraId="2B6BFD7E" w14:textId="77777777" w:rsidR="00F73817" w:rsidRPr="000F0B72" w:rsidRDefault="00F73817" w:rsidP="00FA3E91">
            <w:r w:rsidRPr="000F0B72">
              <w:t>m</w:t>
            </w:r>
          </w:p>
        </w:tc>
        <w:tc>
          <w:tcPr>
            <w:tcW w:w="992" w:type="dxa"/>
            <w:noWrap/>
            <w:hideMark/>
          </w:tcPr>
          <w:p w14:paraId="68E89DB8" w14:textId="77777777" w:rsidR="00F73817" w:rsidRPr="000F0B72" w:rsidRDefault="00F73817" w:rsidP="00FA3E91">
            <w:r w:rsidRPr="000F0B72">
              <w:t>1000</w:t>
            </w:r>
          </w:p>
        </w:tc>
        <w:tc>
          <w:tcPr>
            <w:tcW w:w="958" w:type="dxa"/>
            <w:noWrap/>
            <w:hideMark/>
          </w:tcPr>
          <w:p w14:paraId="3EF7789B" w14:textId="77777777" w:rsidR="00F73817" w:rsidRPr="000F0B72" w:rsidRDefault="00F73817" w:rsidP="00FA3E91">
            <w:r w:rsidRPr="000F0B72">
              <w:t> </w:t>
            </w:r>
          </w:p>
        </w:tc>
        <w:tc>
          <w:tcPr>
            <w:tcW w:w="1088" w:type="dxa"/>
            <w:noWrap/>
            <w:hideMark/>
          </w:tcPr>
          <w:p w14:paraId="36DAA734" w14:textId="77777777" w:rsidR="00F73817" w:rsidRPr="000F0B72" w:rsidRDefault="00F73817" w:rsidP="00FA3E91">
            <w:r w:rsidRPr="000F0B72">
              <w:t xml:space="preserve">                      -   </w:t>
            </w:r>
          </w:p>
        </w:tc>
      </w:tr>
      <w:tr w:rsidR="00F73817" w:rsidRPr="000F0B72" w14:paraId="627A1C92" w14:textId="77777777" w:rsidTr="00FA3E91">
        <w:trPr>
          <w:trHeight w:val="465"/>
        </w:trPr>
        <w:tc>
          <w:tcPr>
            <w:tcW w:w="684" w:type="dxa"/>
            <w:noWrap/>
            <w:hideMark/>
          </w:tcPr>
          <w:p w14:paraId="18D077EE" w14:textId="77777777" w:rsidR="00F73817" w:rsidRPr="000F0B72" w:rsidRDefault="00F73817" w:rsidP="00FA3E91">
            <w:r w:rsidRPr="000F0B72">
              <w:t> </w:t>
            </w:r>
          </w:p>
        </w:tc>
        <w:tc>
          <w:tcPr>
            <w:tcW w:w="4244" w:type="dxa"/>
            <w:noWrap/>
            <w:hideMark/>
          </w:tcPr>
          <w:p w14:paraId="10959B0A" w14:textId="77777777" w:rsidR="00F73817" w:rsidRPr="000F0B72" w:rsidRDefault="00F73817" w:rsidP="00FA3E91"/>
        </w:tc>
        <w:tc>
          <w:tcPr>
            <w:tcW w:w="1276" w:type="dxa"/>
            <w:noWrap/>
            <w:hideMark/>
          </w:tcPr>
          <w:p w14:paraId="56697D3D" w14:textId="77777777" w:rsidR="00F73817" w:rsidRPr="000F0B72" w:rsidRDefault="00F73817" w:rsidP="00FA3E91">
            <w:r w:rsidRPr="000F0B72">
              <w:t> </w:t>
            </w:r>
          </w:p>
        </w:tc>
        <w:tc>
          <w:tcPr>
            <w:tcW w:w="992" w:type="dxa"/>
            <w:noWrap/>
            <w:hideMark/>
          </w:tcPr>
          <w:p w14:paraId="27F66640" w14:textId="77777777" w:rsidR="00F73817" w:rsidRPr="000F0B72" w:rsidRDefault="00F73817" w:rsidP="00FA3E91"/>
        </w:tc>
        <w:tc>
          <w:tcPr>
            <w:tcW w:w="958" w:type="dxa"/>
            <w:noWrap/>
            <w:hideMark/>
          </w:tcPr>
          <w:p w14:paraId="32BD7DF7" w14:textId="77777777" w:rsidR="00F73817" w:rsidRPr="000F0B72" w:rsidRDefault="00F73817" w:rsidP="00FA3E91">
            <w:r w:rsidRPr="000F0B72">
              <w:t> </w:t>
            </w:r>
          </w:p>
        </w:tc>
        <w:tc>
          <w:tcPr>
            <w:tcW w:w="1088" w:type="dxa"/>
            <w:noWrap/>
            <w:hideMark/>
          </w:tcPr>
          <w:p w14:paraId="2A9648F8" w14:textId="77777777" w:rsidR="00F73817" w:rsidRPr="000F0B72" w:rsidRDefault="00F73817" w:rsidP="00FA3E91">
            <w:r w:rsidRPr="000F0B72">
              <w:t> </w:t>
            </w:r>
          </w:p>
        </w:tc>
      </w:tr>
      <w:tr w:rsidR="00F73817" w:rsidRPr="000F0B72" w14:paraId="31F20919" w14:textId="77777777" w:rsidTr="00FA3E91">
        <w:trPr>
          <w:trHeight w:val="465"/>
        </w:trPr>
        <w:tc>
          <w:tcPr>
            <w:tcW w:w="684" w:type="dxa"/>
            <w:noWrap/>
            <w:hideMark/>
          </w:tcPr>
          <w:p w14:paraId="01A6FC03" w14:textId="77777777" w:rsidR="00F73817" w:rsidRPr="000F0B72" w:rsidRDefault="00F73817" w:rsidP="00FA3E91">
            <w:r w:rsidRPr="000F0B72">
              <w:t> </w:t>
            </w:r>
          </w:p>
        </w:tc>
        <w:tc>
          <w:tcPr>
            <w:tcW w:w="4244" w:type="dxa"/>
            <w:noWrap/>
            <w:hideMark/>
          </w:tcPr>
          <w:p w14:paraId="7E1EB2F0" w14:textId="77777777" w:rsidR="00F73817" w:rsidRPr="000F0B72" w:rsidRDefault="00F73817" w:rsidP="00FA3E91">
            <w:r w:rsidRPr="000F0B72">
              <w:t> </w:t>
            </w:r>
          </w:p>
        </w:tc>
        <w:tc>
          <w:tcPr>
            <w:tcW w:w="1276" w:type="dxa"/>
            <w:noWrap/>
            <w:hideMark/>
          </w:tcPr>
          <w:p w14:paraId="7AC395B3" w14:textId="77777777" w:rsidR="00F73817" w:rsidRPr="000F0B72" w:rsidRDefault="00F73817" w:rsidP="00FA3E91">
            <w:r w:rsidRPr="000F0B72">
              <w:t> </w:t>
            </w:r>
          </w:p>
        </w:tc>
        <w:tc>
          <w:tcPr>
            <w:tcW w:w="992" w:type="dxa"/>
            <w:noWrap/>
            <w:hideMark/>
          </w:tcPr>
          <w:p w14:paraId="3C52EACA" w14:textId="77777777" w:rsidR="00F73817" w:rsidRPr="000F0B72" w:rsidRDefault="00F73817" w:rsidP="00FA3E91"/>
        </w:tc>
        <w:tc>
          <w:tcPr>
            <w:tcW w:w="958" w:type="dxa"/>
            <w:noWrap/>
            <w:hideMark/>
          </w:tcPr>
          <w:p w14:paraId="54061D79" w14:textId="77777777" w:rsidR="00F73817" w:rsidRPr="000F0B72" w:rsidRDefault="00F73817" w:rsidP="00FA3E91">
            <w:r w:rsidRPr="000F0B72">
              <w:t> </w:t>
            </w:r>
          </w:p>
        </w:tc>
        <w:tc>
          <w:tcPr>
            <w:tcW w:w="1088" w:type="dxa"/>
            <w:noWrap/>
            <w:hideMark/>
          </w:tcPr>
          <w:p w14:paraId="09A59FD9" w14:textId="77777777" w:rsidR="00F73817" w:rsidRPr="000F0B72" w:rsidRDefault="00F73817" w:rsidP="00FA3E91">
            <w:r w:rsidRPr="000F0B72">
              <w:t> </w:t>
            </w:r>
          </w:p>
        </w:tc>
      </w:tr>
      <w:tr w:rsidR="00F73817" w:rsidRPr="000F0B72" w14:paraId="53E0EC94" w14:textId="77777777" w:rsidTr="00FA3E91">
        <w:trPr>
          <w:trHeight w:val="465"/>
        </w:trPr>
        <w:tc>
          <w:tcPr>
            <w:tcW w:w="684" w:type="dxa"/>
            <w:noWrap/>
            <w:hideMark/>
          </w:tcPr>
          <w:p w14:paraId="2D53BF94" w14:textId="77777777" w:rsidR="00F73817" w:rsidRPr="000F0B72" w:rsidRDefault="00F73817" w:rsidP="00FA3E91">
            <w:r w:rsidRPr="000F0B72">
              <w:t>1.2</w:t>
            </w:r>
          </w:p>
        </w:tc>
        <w:tc>
          <w:tcPr>
            <w:tcW w:w="4244" w:type="dxa"/>
            <w:noWrap/>
            <w:hideMark/>
          </w:tcPr>
          <w:p w14:paraId="00E94CCA" w14:textId="77777777" w:rsidR="00F73817" w:rsidRDefault="00F73817" w:rsidP="00FA3E91">
            <w:r w:rsidRPr="000F0B72">
              <w:t>Removal and grubbing of trees girth</w:t>
            </w:r>
          </w:p>
          <w:p w14:paraId="11338175" w14:textId="77777777" w:rsidR="00F73817" w:rsidRDefault="00F73817" w:rsidP="00FA3E91">
            <w:r w:rsidRPr="000F0B72">
              <w:t>exceeding 1m and stacking the wood</w:t>
            </w:r>
          </w:p>
          <w:p w14:paraId="7FFA0F16" w14:textId="77777777" w:rsidR="00F73817" w:rsidRDefault="00F73817" w:rsidP="00FA3E91">
            <w:r w:rsidRPr="000F0B72">
              <w:t>on site as directed by the Engineer</w:t>
            </w:r>
          </w:p>
          <w:p w14:paraId="3721C36E" w14:textId="77777777" w:rsidR="00F73817" w:rsidRPr="000F0B72" w:rsidRDefault="00F73817" w:rsidP="00FA3E91">
            <w:r w:rsidRPr="000F0B72">
              <w:t>Girth measured 1m above the ground</w:t>
            </w:r>
          </w:p>
        </w:tc>
        <w:tc>
          <w:tcPr>
            <w:tcW w:w="1276" w:type="dxa"/>
            <w:noWrap/>
            <w:hideMark/>
          </w:tcPr>
          <w:p w14:paraId="25531B92" w14:textId="77777777" w:rsidR="00F73817" w:rsidRPr="000F0B72" w:rsidRDefault="00F73817" w:rsidP="00FA3E91">
            <w:r w:rsidRPr="000F0B72">
              <w:t> </w:t>
            </w:r>
          </w:p>
        </w:tc>
        <w:tc>
          <w:tcPr>
            <w:tcW w:w="992" w:type="dxa"/>
            <w:noWrap/>
            <w:hideMark/>
          </w:tcPr>
          <w:p w14:paraId="005563E5" w14:textId="77777777" w:rsidR="00F73817" w:rsidRPr="000F0B72" w:rsidRDefault="00F73817" w:rsidP="00FA3E91"/>
        </w:tc>
        <w:tc>
          <w:tcPr>
            <w:tcW w:w="958" w:type="dxa"/>
            <w:noWrap/>
            <w:hideMark/>
          </w:tcPr>
          <w:p w14:paraId="66E5EFFA" w14:textId="77777777" w:rsidR="00F73817" w:rsidRPr="000F0B72" w:rsidRDefault="00F73817" w:rsidP="00FA3E91">
            <w:r w:rsidRPr="000F0B72">
              <w:t> </w:t>
            </w:r>
          </w:p>
        </w:tc>
        <w:tc>
          <w:tcPr>
            <w:tcW w:w="1088" w:type="dxa"/>
            <w:noWrap/>
            <w:hideMark/>
          </w:tcPr>
          <w:p w14:paraId="1E3434F9" w14:textId="77777777" w:rsidR="00F73817" w:rsidRPr="000F0B72" w:rsidRDefault="00F73817" w:rsidP="00FA3E91">
            <w:r w:rsidRPr="000F0B72">
              <w:t> </w:t>
            </w:r>
          </w:p>
        </w:tc>
      </w:tr>
      <w:tr w:rsidR="00F73817" w:rsidRPr="000F0B72" w14:paraId="15E2AD9E" w14:textId="77777777" w:rsidTr="00FA3E91">
        <w:trPr>
          <w:trHeight w:val="465"/>
        </w:trPr>
        <w:tc>
          <w:tcPr>
            <w:tcW w:w="684" w:type="dxa"/>
            <w:noWrap/>
            <w:hideMark/>
          </w:tcPr>
          <w:p w14:paraId="76E0C57A" w14:textId="77777777" w:rsidR="00F73817" w:rsidRPr="000F0B72" w:rsidRDefault="00F73817" w:rsidP="00FA3E91">
            <w:r w:rsidRPr="000F0B72">
              <w:t> </w:t>
            </w:r>
          </w:p>
        </w:tc>
        <w:tc>
          <w:tcPr>
            <w:tcW w:w="4244" w:type="dxa"/>
            <w:noWrap/>
            <w:hideMark/>
          </w:tcPr>
          <w:p w14:paraId="2804BFC0" w14:textId="77777777" w:rsidR="00F73817" w:rsidRPr="000F0B72" w:rsidRDefault="00F73817" w:rsidP="00FA3E91"/>
        </w:tc>
        <w:tc>
          <w:tcPr>
            <w:tcW w:w="1276" w:type="dxa"/>
            <w:noWrap/>
            <w:hideMark/>
          </w:tcPr>
          <w:p w14:paraId="593CE7EA" w14:textId="77777777" w:rsidR="00F73817" w:rsidRPr="000F0B72" w:rsidRDefault="00F73817" w:rsidP="00FA3E91">
            <w:r w:rsidRPr="000F0B72">
              <w:t> </w:t>
            </w:r>
          </w:p>
        </w:tc>
        <w:tc>
          <w:tcPr>
            <w:tcW w:w="992" w:type="dxa"/>
            <w:noWrap/>
            <w:hideMark/>
          </w:tcPr>
          <w:p w14:paraId="1099DA92" w14:textId="77777777" w:rsidR="00F73817" w:rsidRPr="000F0B72" w:rsidRDefault="00F73817" w:rsidP="00FA3E91"/>
        </w:tc>
        <w:tc>
          <w:tcPr>
            <w:tcW w:w="958" w:type="dxa"/>
            <w:noWrap/>
            <w:hideMark/>
          </w:tcPr>
          <w:p w14:paraId="7962CF5A" w14:textId="77777777" w:rsidR="00F73817" w:rsidRPr="000F0B72" w:rsidRDefault="00F73817" w:rsidP="00FA3E91">
            <w:r w:rsidRPr="000F0B72">
              <w:t> </w:t>
            </w:r>
          </w:p>
        </w:tc>
        <w:tc>
          <w:tcPr>
            <w:tcW w:w="1088" w:type="dxa"/>
            <w:noWrap/>
            <w:hideMark/>
          </w:tcPr>
          <w:p w14:paraId="5EB9B85D" w14:textId="77777777" w:rsidR="00F73817" w:rsidRPr="000F0B72" w:rsidRDefault="00F73817" w:rsidP="00FA3E91">
            <w:r w:rsidRPr="000F0B72">
              <w:t> </w:t>
            </w:r>
          </w:p>
        </w:tc>
      </w:tr>
      <w:tr w:rsidR="00F73817" w:rsidRPr="000F0B72" w14:paraId="6F33E33A" w14:textId="77777777" w:rsidTr="00FA3E91">
        <w:trPr>
          <w:trHeight w:val="465"/>
        </w:trPr>
        <w:tc>
          <w:tcPr>
            <w:tcW w:w="684" w:type="dxa"/>
            <w:noWrap/>
            <w:hideMark/>
          </w:tcPr>
          <w:p w14:paraId="342B341B" w14:textId="77777777" w:rsidR="00F73817" w:rsidRPr="000F0B72" w:rsidRDefault="00F73817" w:rsidP="00FA3E91">
            <w:pPr>
              <w:rPr>
                <w:b/>
                <w:bCs/>
              </w:rPr>
            </w:pPr>
            <w:r w:rsidRPr="000F0B72">
              <w:rPr>
                <w:b/>
                <w:bCs/>
              </w:rPr>
              <w:t>2</w:t>
            </w:r>
          </w:p>
        </w:tc>
        <w:tc>
          <w:tcPr>
            <w:tcW w:w="4244" w:type="dxa"/>
            <w:noWrap/>
            <w:hideMark/>
          </w:tcPr>
          <w:p w14:paraId="787AC200" w14:textId="77777777" w:rsidR="00F73817" w:rsidRPr="000F0B72" w:rsidRDefault="00F73817" w:rsidP="00FA3E91">
            <w:pPr>
              <w:rPr>
                <w:b/>
                <w:bCs/>
              </w:rPr>
            </w:pPr>
            <w:r w:rsidRPr="000F0B72">
              <w:rPr>
                <w:b/>
                <w:bCs/>
              </w:rPr>
              <w:t xml:space="preserve">Excavation and Backfilling </w:t>
            </w:r>
          </w:p>
        </w:tc>
        <w:tc>
          <w:tcPr>
            <w:tcW w:w="1276" w:type="dxa"/>
            <w:noWrap/>
            <w:hideMark/>
          </w:tcPr>
          <w:p w14:paraId="1871842C" w14:textId="77777777" w:rsidR="00F73817" w:rsidRPr="000F0B72" w:rsidRDefault="00F73817" w:rsidP="00FA3E91">
            <w:r w:rsidRPr="000F0B72">
              <w:t> </w:t>
            </w:r>
          </w:p>
        </w:tc>
        <w:tc>
          <w:tcPr>
            <w:tcW w:w="992" w:type="dxa"/>
            <w:noWrap/>
            <w:hideMark/>
          </w:tcPr>
          <w:p w14:paraId="55E83D5C" w14:textId="77777777" w:rsidR="00F73817" w:rsidRPr="000F0B72" w:rsidRDefault="00F73817" w:rsidP="00FA3E91"/>
        </w:tc>
        <w:tc>
          <w:tcPr>
            <w:tcW w:w="958" w:type="dxa"/>
            <w:noWrap/>
            <w:hideMark/>
          </w:tcPr>
          <w:p w14:paraId="4986E729" w14:textId="77777777" w:rsidR="00F73817" w:rsidRPr="000F0B72" w:rsidRDefault="00F73817" w:rsidP="00FA3E91">
            <w:r w:rsidRPr="000F0B72">
              <w:t> </w:t>
            </w:r>
          </w:p>
        </w:tc>
        <w:tc>
          <w:tcPr>
            <w:tcW w:w="1088" w:type="dxa"/>
            <w:noWrap/>
            <w:hideMark/>
          </w:tcPr>
          <w:p w14:paraId="575EE995" w14:textId="77777777" w:rsidR="00F73817" w:rsidRPr="000F0B72" w:rsidRDefault="00F73817" w:rsidP="00FA3E91">
            <w:r w:rsidRPr="000F0B72">
              <w:t> </w:t>
            </w:r>
          </w:p>
        </w:tc>
      </w:tr>
      <w:tr w:rsidR="00F73817" w:rsidRPr="000F0B72" w14:paraId="13FADAF9" w14:textId="77777777" w:rsidTr="00FA3E91">
        <w:trPr>
          <w:trHeight w:val="465"/>
        </w:trPr>
        <w:tc>
          <w:tcPr>
            <w:tcW w:w="684" w:type="dxa"/>
            <w:noWrap/>
            <w:hideMark/>
          </w:tcPr>
          <w:p w14:paraId="34A109B4" w14:textId="77777777" w:rsidR="00F73817" w:rsidRPr="000F0B72" w:rsidRDefault="00F73817" w:rsidP="00FA3E91">
            <w:r w:rsidRPr="000F0B72">
              <w:t> </w:t>
            </w:r>
          </w:p>
        </w:tc>
        <w:tc>
          <w:tcPr>
            <w:tcW w:w="4244" w:type="dxa"/>
            <w:noWrap/>
            <w:hideMark/>
          </w:tcPr>
          <w:p w14:paraId="20FE0BF2" w14:textId="77777777" w:rsidR="00F73817" w:rsidRPr="000F0B72" w:rsidRDefault="00F73817" w:rsidP="00FA3E91">
            <w:r w:rsidRPr="000F0B72">
              <w:t> </w:t>
            </w:r>
          </w:p>
        </w:tc>
        <w:tc>
          <w:tcPr>
            <w:tcW w:w="1276" w:type="dxa"/>
            <w:noWrap/>
            <w:hideMark/>
          </w:tcPr>
          <w:p w14:paraId="4D1CF650" w14:textId="77777777" w:rsidR="00F73817" w:rsidRPr="000F0B72" w:rsidRDefault="00F73817" w:rsidP="00FA3E91">
            <w:r w:rsidRPr="000F0B72">
              <w:t> </w:t>
            </w:r>
          </w:p>
        </w:tc>
        <w:tc>
          <w:tcPr>
            <w:tcW w:w="992" w:type="dxa"/>
            <w:noWrap/>
            <w:hideMark/>
          </w:tcPr>
          <w:p w14:paraId="6B224C21" w14:textId="77777777" w:rsidR="00F73817" w:rsidRPr="000F0B72" w:rsidRDefault="00F73817" w:rsidP="00FA3E91"/>
        </w:tc>
        <w:tc>
          <w:tcPr>
            <w:tcW w:w="958" w:type="dxa"/>
            <w:noWrap/>
            <w:hideMark/>
          </w:tcPr>
          <w:p w14:paraId="1DCF6B80" w14:textId="77777777" w:rsidR="00F73817" w:rsidRPr="000F0B72" w:rsidRDefault="00F73817" w:rsidP="00FA3E91">
            <w:r w:rsidRPr="000F0B72">
              <w:t> </w:t>
            </w:r>
          </w:p>
        </w:tc>
        <w:tc>
          <w:tcPr>
            <w:tcW w:w="1088" w:type="dxa"/>
            <w:noWrap/>
            <w:hideMark/>
          </w:tcPr>
          <w:p w14:paraId="395BDB5A" w14:textId="77777777" w:rsidR="00F73817" w:rsidRPr="000F0B72" w:rsidRDefault="00F73817" w:rsidP="00FA3E91">
            <w:r w:rsidRPr="000F0B72">
              <w:t> </w:t>
            </w:r>
          </w:p>
        </w:tc>
      </w:tr>
      <w:tr w:rsidR="00F73817" w:rsidRPr="000F0B72" w14:paraId="74E36471" w14:textId="77777777" w:rsidTr="00FA3E91">
        <w:trPr>
          <w:trHeight w:val="465"/>
        </w:trPr>
        <w:tc>
          <w:tcPr>
            <w:tcW w:w="684" w:type="dxa"/>
            <w:noWrap/>
            <w:hideMark/>
          </w:tcPr>
          <w:p w14:paraId="19AF3CAE" w14:textId="77777777" w:rsidR="00F73817" w:rsidRPr="000F0B72" w:rsidRDefault="00F73817" w:rsidP="00FA3E91">
            <w:r w:rsidRPr="000F0B72">
              <w:lastRenderedPageBreak/>
              <w:t>2.1</w:t>
            </w:r>
          </w:p>
        </w:tc>
        <w:tc>
          <w:tcPr>
            <w:tcW w:w="4244" w:type="dxa"/>
            <w:noWrap/>
            <w:hideMark/>
          </w:tcPr>
          <w:p w14:paraId="72B797DB" w14:textId="77777777" w:rsidR="00F73817" w:rsidRDefault="00F73817" w:rsidP="00FA3E91">
            <w:r w:rsidRPr="000F0B72">
              <w:t xml:space="preserve">Common excavation </w:t>
            </w:r>
          </w:p>
          <w:p w14:paraId="084992B1" w14:textId="77777777" w:rsidR="00F73817" w:rsidRDefault="00F73817" w:rsidP="00FA3E91">
            <w:r w:rsidRPr="000F0B72">
              <w:t>trenches 1m wide for 90mm diameter pipes</w:t>
            </w:r>
          </w:p>
          <w:p w14:paraId="098D3398" w14:textId="77777777" w:rsidR="00F73817" w:rsidRPr="000F0B72" w:rsidRDefault="00F73817" w:rsidP="00FA3E91">
            <w:r w:rsidRPr="000F0B72">
              <w:t>(a)up to 1.0m deep</w:t>
            </w:r>
          </w:p>
        </w:tc>
        <w:tc>
          <w:tcPr>
            <w:tcW w:w="1276" w:type="dxa"/>
            <w:noWrap/>
            <w:hideMark/>
          </w:tcPr>
          <w:p w14:paraId="090116E7" w14:textId="77777777" w:rsidR="00F73817" w:rsidRPr="000F0B72" w:rsidRDefault="00F73817" w:rsidP="00FA3E91">
            <w:r w:rsidRPr="000F0B72">
              <w:t> </w:t>
            </w:r>
          </w:p>
        </w:tc>
        <w:tc>
          <w:tcPr>
            <w:tcW w:w="992" w:type="dxa"/>
            <w:noWrap/>
            <w:hideMark/>
          </w:tcPr>
          <w:p w14:paraId="09D856BE" w14:textId="77777777" w:rsidR="00F73817" w:rsidRPr="000F0B72" w:rsidRDefault="00F73817" w:rsidP="00FA3E91"/>
        </w:tc>
        <w:tc>
          <w:tcPr>
            <w:tcW w:w="958" w:type="dxa"/>
            <w:noWrap/>
            <w:hideMark/>
          </w:tcPr>
          <w:p w14:paraId="4B845AB0" w14:textId="77777777" w:rsidR="00F73817" w:rsidRPr="000F0B72" w:rsidRDefault="00F73817" w:rsidP="00FA3E91">
            <w:r w:rsidRPr="000F0B72">
              <w:t> </w:t>
            </w:r>
          </w:p>
        </w:tc>
        <w:tc>
          <w:tcPr>
            <w:tcW w:w="1088" w:type="dxa"/>
            <w:noWrap/>
            <w:hideMark/>
          </w:tcPr>
          <w:p w14:paraId="2F97FD76" w14:textId="77777777" w:rsidR="00F73817" w:rsidRPr="000F0B72" w:rsidRDefault="00F73817" w:rsidP="00FA3E91">
            <w:r w:rsidRPr="000F0B72">
              <w:t> </w:t>
            </w:r>
          </w:p>
        </w:tc>
      </w:tr>
      <w:tr w:rsidR="00F73817" w:rsidRPr="000F0B72" w14:paraId="5AC4CF83" w14:textId="77777777" w:rsidTr="00FA3E91">
        <w:trPr>
          <w:trHeight w:val="465"/>
        </w:trPr>
        <w:tc>
          <w:tcPr>
            <w:tcW w:w="684" w:type="dxa"/>
            <w:noWrap/>
            <w:hideMark/>
          </w:tcPr>
          <w:p w14:paraId="52913551" w14:textId="77777777" w:rsidR="00F73817" w:rsidRPr="000F0B72" w:rsidRDefault="00F73817" w:rsidP="00FA3E91">
            <w:r w:rsidRPr="000F0B72">
              <w:t> </w:t>
            </w:r>
          </w:p>
        </w:tc>
        <w:tc>
          <w:tcPr>
            <w:tcW w:w="4244" w:type="dxa"/>
            <w:noWrap/>
            <w:hideMark/>
          </w:tcPr>
          <w:p w14:paraId="27B73E6B" w14:textId="77777777" w:rsidR="00F73817" w:rsidRPr="000F0B72" w:rsidRDefault="00F73817" w:rsidP="00FA3E91"/>
        </w:tc>
        <w:tc>
          <w:tcPr>
            <w:tcW w:w="1276" w:type="dxa"/>
            <w:noWrap/>
            <w:hideMark/>
          </w:tcPr>
          <w:p w14:paraId="3BE2481E" w14:textId="77777777" w:rsidR="00F73817" w:rsidRPr="000F0B72" w:rsidRDefault="00F73817" w:rsidP="00FA3E91">
            <w:r w:rsidRPr="000F0B72">
              <w:t>m</w:t>
            </w:r>
          </w:p>
        </w:tc>
        <w:tc>
          <w:tcPr>
            <w:tcW w:w="992" w:type="dxa"/>
            <w:noWrap/>
            <w:hideMark/>
          </w:tcPr>
          <w:p w14:paraId="72F5780B" w14:textId="77777777" w:rsidR="00F73817" w:rsidRPr="000F0B72" w:rsidRDefault="00F73817" w:rsidP="00FA3E91">
            <w:r w:rsidRPr="000F0B72">
              <w:t>1000</w:t>
            </w:r>
          </w:p>
        </w:tc>
        <w:tc>
          <w:tcPr>
            <w:tcW w:w="958" w:type="dxa"/>
            <w:noWrap/>
            <w:hideMark/>
          </w:tcPr>
          <w:p w14:paraId="4E0B3355" w14:textId="77777777" w:rsidR="00F73817" w:rsidRPr="000F0B72" w:rsidRDefault="00F73817" w:rsidP="00FA3E91">
            <w:r w:rsidRPr="000F0B72">
              <w:t> </w:t>
            </w:r>
          </w:p>
        </w:tc>
        <w:tc>
          <w:tcPr>
            <w:tcW w:w="1088" w:type="dxa"/>
            <w:noWrap/>
            <w:hideMark/>
          </w:tcPr>
          <w:p w14:paraId="1EBD2F1B" w14:textId="77777777" w:rsidR="00F73817" w:rsidRPr="000F0B72" w:rsidRDefault="00F73817" w:rsidP="00FA3E91">
            <w:r w:rsidRPr="000F0B72">
              <w:t xml:space="preserve">                      -   </w:t>
            </w:r>
          </w:p>
        </w:tc>
      </w:tr>
      <w:tr w:rsidR="00F73817" w:rsidRPr="000F0B72" w14:paraId="0535F63E" w14:textId="77777777" w:rsidTr="00FA3E91">
        <w:trPr>
          <w:trHeight w:val="465"/>
        </w:trPr>
        <w:tc>
          <w:tcPr>
            <w:tcW w:w="684" w:type="dxa"/>
            <w:noWrap/>
            <w:hideMark/>
          </w:tcPr>
          <w:p w14:paraId="4B59B0FA" w14:textId="77777777" w:rsidR="00F73817" w:rsidRPr="000F0B72" w:rsidRDefault="00F73817" w:rsidP="00FA3E91">
            <w:r w:rsidRPr="000F0B72">
              <w:t>2.2</w:t>
            </w:r>
          </w:p>
        </w:tc>
        <w:tc>
          <w:tcPr>
            <w:tcW w:w="4244" w:type="dxa"/>
            <w:noWrap/>
            <w:hideMark/>
          </w:tcPr>
          <w:p w14:paraId="4AE73F3C" w14:textId="77777777" w:rsidR="00F73817" w:rsidRPr="000F0B72" w:rsidRDefault="00F73817" w:rsidP="00FA3E91">
            <w:r w:rsidRPr="000F0B72">
              <w:t xml:space="preserve">Compaction of </w:t>
            </w:r>
            <w:proofErr w:type="spellStart"/>
            <w:r w:rsidRPr="000F0B72">
              <w:t>of</w:t>
            </w:r>
            <w:proofErr w:type="spellEnd"/>
            <w:r w:rsidRPr="000F0B72">
              <w:t xml:space="preserve"> trench bedding, provide a smooth base</w:t>
            </w:r>
          </w:p>
        </w:tc>
        <w:tc>
          <w:tcPr>
            <w:tcW w:w="1276" w:type="dxa"/>
            <w:noWrap/>
            <w:hideMark/>
          </w:tcPr>
          <w:p w14:paraId="2471C787" w14:textId="77777777" w:rsidR="00F73817" w:rsidRPr="000F0B72" w:rsidRDefault="00F73817" w:rsidP="00FA3E91">
            <w:r w:rsidRPr="000F0B72">
              <w:t>m</w:t>
            </w:r>
          </w:p>
        </w:tc>
        <w:tc>
          <w:tcPr>
            <w:tcW w:w="992" w:type="dxa"/>
            <w:noWrap/>
            <w:hideMark/>
          </w:tcPr>
          <w:p w14:paraId="3C003AA5" w14:textId="77777777" w:rsidR="00F73817" w:rsidRPr="000F0B72" w:rsidRDefault="00F73817" w:rsidP="00FA3E91">
            <w:r w:rsidRPr="000F0B72">
              <w:t>1000</w:t>
            </w:r>
          </w:p>
        </w:tc>
        <w:tc>
          <w:tcPr>
            <w:tcW w:w="958" w:type="dxa"/>
            <w:noWrap/>
            <w:hideMark/>
          </w:tcPr>
          <w:p w14:paraId="6FD6930C" w14:textId="77777777" w:rsidR="00F73817" w:rsidRPr="000F0B72" w:rsidRDefault="00F73817" w:rsidP="00FA3E91">
            <w:r w:rsidRPr="000F0B72">
              <w:t> </w:t>
            </w:r>
          </w:p>
        </w:tc>
        <w:tc>
          <w:tcPr>
            <w:tcW w:w="1088" w:type="dxa"/>
            <w:noWrap/>
            <w:hideMark/>
          </w:tcPr>
          <w:p w14:paraId="15D41BAA" w14:textId="77777777" w:rsidR="00F73817" w:rsidRPr="000F0B72" w:rsidRDefault="00F73817" w:rsidP="00FA3E91">
            <w:r w:rsidRPr="000F0B72">
              <w:t> </w:t>
            </w:r>
          </w:p>
        </w:tc>
      </w:tr>
      <w:tr w:rsidR="00F73817" w:rsidRPr="000F0B72" w14:paraId="29D286BB" w14:textId="77777777" w:rsidTr="00FA3E91">
        <w:trPr>
          <w:trHeight w:val="465"/>
        </w:trPr>
        <w:tc>
          <w:tcPr>
            <w:tcW w:w="684" w:type="dxa"/>
            <w:noWrap/>
            <w:hideMark/>
          </w:tcPr>
          <w:p w14:paraId="023465D2" w14:textId="77777777" w:rsidR="00F73817" w:rsidRPr="000F0B72" w:rsidRDefault="00F73817" w:rsidP="00FA3E91">
            <w:r w:rsidRPr="000F0B72">
              <w:t> </w:t>
            </w:r>
          </w:p>
        </w:tc>
        <w:tc>
          <w:tcPr>
            <w:tcW w:w="4244" w:type="dxa"/>
            <w:noWrap/>
            <w:hideMark/>
          </w:tcPr>
          <w:p w14:paraId="2F32CCBB" w14:textId="77777777" w:rsidR="00F73817" w:rsidRPr="000F0B72" w:rsidRDefault="00F73817" w:rsidP="00FA3E91">
            <w:r w:rsidRPr="000F0B72">
              <w:t> </w:t>
            </w:r>
          </w:p>
        </w:tc>
        <w:tc>
          <w:tcPr>
            <w:tcW w:w="1276" w:type="dxa"/>
            <w:noWrap/>
            <w:hideMark/>
          </w:tcPr>
          <w:p w14:paraId="4AE4F88D" w14:textId="77777777" w:rsidR="00F73817" w:rsidRPr="000F0B72" w:rsidRDefault="00F73817" w:rsidP="00FA3E91">
            <w:r w:rsidRPr="000F0B72">
              <w:t> </w:t>
            </w:r>
          </w:p>
        </w:tc>
        <w:tc>
          <w:tcPr>
            <w:tcW w:w="992" w:type="dxa"/>
            <w:noWrap/>
            <w:hideMark/>
          </w:tcPr>
          <w:p w14:paraId="4D20292A" w14:textId="77777777" w:rsidR="00F73817" w:rsidRPr="000F0B72" w:rsidRDefault="00F73817" w:rsidP="00FA3E91"/>
        </w:tc>
        <w:tc>
          <w:tcPr>
            <w:tcW w:w="958" w:type="dxa"/>
            <w:noWrap/>
            <w:hideMark/>
          </w:tcPr>
          <w:p w14:paraId="65D81855" w14:textId="77777777" w:rsidR="00F73817" w:rsidRPr="000F0B72" w:rsidRDefault="00F73817" w:rsidP="00FA3E91">
            <w:r w:rsidRPr="000F0B72">
              <w:t> </w:t>
            </w:r>
          </w:p>
        </w:tc>
        <w:tc>
          <w:tcPr>
            <w:tcW w:w="1088" w:type="dxa"/>
            <w:noWrap/>
            <w:hideMark/>
          </w:tcPr>
          <w:p w14:paraId="2E2A5A2F" w14:textId="77777777" w:rsidR="00F73817" w:rsidRPr="000F0B72" w:rsidRDefault="00F73817" w:rsidP="00FA3E91">
            <w:r w:rsidRPr="000F0B72">
              <w:t> </w:t>
            </w:r>
          </w:p>
        </w:tc>
      </w:tr>
      <w:tr w:rsidR="00F73817" w:rsidRPr="000F0B72" w14:paraId="5E8EDD36" w14:textId="77777777" w:rsidTr="00FA3E91">
        <w:trPr>
          <w:trHeight w:val="465"/>
        </w:trPr>
        <w:tc>
          <w:tcPr>
            <w:tcW w:w="684" w:type="dxa"/>
            <w:noWrap/>
            <w:hideMark/>
          </w:tcPr>
          <w:p w14:paraId="0C877C9E" w14:textId="77777777" w:rsidR="00F73817" w:rsidRPr="000F0B72" w:rsidRDefault="00F73817" w:rsidP="00FA3E91">
            <w:r w:rsidRPr="000F0B72">
              <w:t>2.3</w:t>
            </w:r>
          </w:p>
        </w:tc>
        <w:tc>
          <w:tcPr>
            <w:tcW w:w="4244" w:type="dxa"/>
            <w:noWrap/>
            <w:hideMark/>
          </w:tcPr>
          <w:p w14:paraId="44C47438" w14:textId="77777777" w:rsidR="00F73817" w:rsidRPr="000F0B72" w:rsidRDefault="00F73817" w:rsidP="00FA3E91">
            <w:r w:rsidRPr="000F0B72">
              <w:t xml:space="preserve">To secure the </w:t>
            </w:r>
            <w:proofErr w:type="spellStart"/>
            <w:r w:rsidRPr="000F0B72">
              <w:t>pipe,provide</w:t>
            </w:r>
            <w:proofErr w:type="spellEnd"/>
            <w:r w:rsidRPr="000F0B72">
              <w:t xml:space="preserve"> river sand refill  cushion to the pipe </w:t>
            </w:r>
          </w:p>
        </w:tc>
        <w:tc>
          <w:tcPr>
            <w:tcW w:w="1276" w:type="dxa"/>
            <w:noWrap/>
            <w:hideMark/>
          </w:tcPr>
          <w:p w14:paraId="3FAB5260" w14:textId="77777777" w:rsidR="00F73817" w:rsidRPr="000F0B72" w:rsidRDefault="00F73817" w:rsidP="00FA3E91">
            <w:r w:rsidRPr="000F0B72">
              <w:t> </w:t>
            </w:r>
          </w:p>
        </w:tc>
        <w:tc>
          <w:tcPr>
            <w:tcW w:w="992" w:type="dxa"/>
            <w:noWrap/>
            <w:hideMark/>
          </w:tcPr>
          <w:p w14:paraId="2A83F209" w14:textId="77777777" w:rsidR="00F73817" w:rsidRPr="000F0B72" w:rsidRDefault="00F73817" w:rsidP="00FA3E91"/>
        </w:tc>
        <w:tc>
          <w:tcPr>
            <w:tcW w:w="958" w:type="dxa"/>
            <w:noWrap/>
            <w:hideMark/>
          </w:tcPr>
          <w:p w14:paraId="22E90FD9" w14:textId="77777777" w:rsidR="00F73817" w:rsidRPr="000F0B72" w:rsidRDefault="00F73817" w:rsidP="00FA3E91">
            <w:r w:rsidRPr="000F0B72">
              <w:t> </w:t>
            </w:r>
          </w:p>
        </w:tc>
        <w:tc>
          <w:tcPr>
            <w:tcW w:w="1088" w:type="dxa"/>
            <w:noWrap/>
            <w:hideMark/>
          </w:tcPr>
          <w:p w14:paraId="6211C3BC" w14:textId="77777777" w:rsidR="00F73817" w:rsidRPr="000F0B72" w:rsidRDefault="00F73817" w:rsidP="00FA3E91">
            <w:r w:rsidRPr="000F0B72">
              <w:t> </w:t>
            </w:r>
          </w:p>
        </w:tc>
      </w:tr>
      <w:tr w:rsidR="00F73817" w:rsidRPr="000F0B72" w14:paraId="2975CB34" w14:textId="77777777" w:rsidTr="00FA3E91">
        <w:trPr>
          <w:trHeight w:val="465"/>
        </w:trPr>
        <w:tc>
          <w:tcPr>
            <w:tcW w:w="684" w:type="dxa"/>
            <w:noWrap/>
            <w:hideMark/>
          </w:tcPr>
          <w:p w14:paraId="29C93942" w14:textId="77777777" w:rsidR="00F73817" w:rsidRPr="000F0B72" w:rsidRDefault="00F73817" w:rsidP="00FA3E91">
            <w:r w:rsidRPr="000F0B72">
              <w:t> </w:t>
            </w:r>
          </w:p>
        </w:tc>
        <w:tc>
          <w:tcPr>
            <w:tcW w:w="4244" w:type="dxa"/>
            <w:noWrap/>
            <w:hideMark/>
          </w:tcPr>
          <w:p w14:paraId="27A66E3F" w14:textId="77777777" w:rsidR="00F73817" w:rsidRPr="000F0B72" w:rsidRDefault="00F73817" w:rsidP="00FA3E91">
            <w:r w:rsidRPr="000F0B72">
              <w:t>refill of 600mm wide and 300mm depth</w:t>
            </w:r>
          </w:p>
        </w:tc>
        <w:tc>
          <w:tcPr>
            <w:tcW w:w="1276" w:type="dxa"/>
            <w:noWrap/>
            <w:hideMark/>
          </w:tcPr>
          <w:p w14:paraId="36E0357D" w14:textId="77777777" w:rsidR="00F73817" w:rsidRPr="000F0B72" w:rsidRDefault="00F73817" w:rsidP="00FA3E91">
            <w:r w:rsidRPr="000F0B72">
              <w:t>m</w:t>
            </w:r>
          </w:p>
        </w:tc>
        <w:tc>
          <w:tcPr>
            <w:tcW w:w="992" w:type="dxa"/>
            <w:noWrap/>
            <w:hideMark/>
          </w:tcPr>
          <w:p w14:paraId="5270C4A4" w14:textId="77777777" w:rsidR="00F73817" w:rsidRPr="000F0B72" w:rsidRDefault="00F73817" w:rsidP="00FA3E91">
            <w:r w:rsidRPr="000F0B72">
              <w:t>1000</w:t>
            </w:r>
          </w:p>
        </w:tc>
        <w:tc>
          <w:tcPr>
            <w:tcW w:w="958" w:type="dxa"/>
            <w:noWrap/>
            <w:hideMark/>
          </w:tcPr>
          <w:p w14:paraId="4B34A550" w14:textId="77777777" w:rsidR="00F73817" w:rsidRPr="000F0B72" w:rsidRDefault="00F73817" w:rsidP="00FA3E91">
            <w:r w:rsidRPr="000F0B72">
              <w:t> </w:t>
            </w:r>
          </w:p>
        </w:tc>
        <w:tc>
          <w:tcPr>
            <w:tcW w:w="1088" w:type="dxa"/>
            <w:noWrap/>
            <w:hideMark/>
          </w:tcPr>
          <w:p w14:paraId="3DB6D0D2" w14:textId="77777777" w:rsidR="00F73817" w:rsidRPr="000F0B72" w:rsidRDefault="00F73817" w:rsidP="00FA3E91">
            <w:r w:rsidRPr="000F0B72">
              <w:t> </w:t>
            </w:r>
          </w:p>
        </w:tc>
      </w:tr>
      <w:tr w:rsidR="00F73817" w:rsidRPr="000F0B72" w14:paraId="48BFD70C" w14:textId="77777777" w:rsidTr="00FA3E91">
        <w:trPr>
          <w:trHeight w:val="465"/>
        </w:trPr>
        <w:tc>
          <w:tcPr>
            <w:tcW w:w="684" w:type="dxa"/>
            <w:noWrap/>
            <w:hideMark/>
          </w:tcPr>
          <w:p w14:paraId="2701453C" w14:textId="77777777" w:rsidR="00F73817" w:rsidRPr="000F0B72" w:rsidRDefault="00F73817" w:rsidP="00FA3E91">
            <w:r w:rsidRPr="000F0B72">
              <w:t> </w:t>
            </w:r>
          </w:p>
        </w:tc>
        <w:tc>
          <w:tcPr>
            <w:tcW w:w="4244" w:type="dxa"/>
            <w:noWrap/>
            <w:hideMark/>
          </w:tcPr>
          <w:p w14:paraId="76C9E33D" w14:textId="77777777" w:rsidR="00F73817" w:rsidRPr="000F0B72" w:rsidRDefault="00F73817" w:rsidP="00FA3E91">
            <w:r w:rsidRPr="000F0B72">
              <w:t> </w:t>
            </w:r>
          </w:p>
        </w:tc>
        <w:tc>
          <w:tcPr>
            <w:tcW w:w="1276" w:type="dxa"/>
            <w:noWrap/>
            <w:hideMark/>
          </w:tcPr>
          <w:p w14:paraId="3A1F9033" w14:textId="77777777" w:rsidR="00F73817" w:rsidRPr="000F0B72" w:rsidRDefault="00F73817" w:rsidP="00FA3E91">
            <w:r w:rsidRPr="000F0B72">
              <w:t> </w:t>
            </w:r>
          </w:p>
        </w:tc>
        <w:tc>
          <w:tcPr>
            <w:tcW w:w="992" w:type="dxa"/>
            <w:noWrap/>
            <w:hideMark/>
          </w:tcPr>
          <w:p w14:paraId="67EBC3E0" w14:textId="77777777" w:rsidR="00F73817" w:rsidRPr="000F0B72" w:rsidRDefault="00F73817" w:rsidP="00FA3E91"/>
        </w:tc>
        <w:tc>
          <w:tcPr>
            <w:tcW w:w="958" w:type="dxa"/>
            <w:noWrap/>
            <w:hideMark/>
          </w:tcPr>
          <w:p w14:paraId="5AC64FED" w14:textId="77777777" w:rsidR="00F73817" w:rsidRPr="000F0B72" w:rsidRDefault="00F73817" w:rsidP="00FA3E91">
            <w:r w:rsidRPr="000F0B72">
              <w:t> </w:t>
            </w:r>
          </w:p>
        </w:tc>
        <w:tc>
          <w:tcPr>
            <w:tcW w:w="1088" w:type="dxa"/>
            <w:noWrap/>
            <w:hideMark/>
          </w:tcPr>
          <w:p w14:paraId="04F511FD" w14:textId="77777777" w:rsidR="00F73817" w:rsidRPr="000F0B72" w:rsidRDefault="00F73817" w:rsidP="00FA3E91">
            <w:r w:rsidRPr="000F0B72">
              <w:t> </w:t>
            </w:r>
          </w:p>
        </w:tc>
      </w:tr>
      <w:tr w:rsidR="00F73817" w:rsidRPr="000F0B72" w14:paraId="0F7DAAC9" w14:textId="77777777" w:rsidTr="00FA3E91">
        <w:trPr>
          <w:trHeight w:val="465"/>
        </w:trPr>
        <w:tc>
          <w:tcPr>
            <w:tcW w:w="684" w:type="dxa"/>
            <w:noWrap/>
            <w:hideMark/>
          </w:tcPr>
          <w:p w14:paraId="02A9D3C9" w14:textId="77777777" w:rsidR="00F73817" w:rsidRPr="000F0B72" w:rsidRDefault="00F73817" w:rsidP="00FA3E91">
            <w:r w:rsidRPr="000F0B72">
              <w:t>2.4</w:t>
            </w:r>
          </w:p>
        </w:tc>
        <w:tc>
          <w:tcPr>
            <w:tcW w:w="4244" w:type="dxa"/>
            <w:noWrap/>
            <w:hideMark/>
          </w:tcPr>
          <w:p w14:paraId="482E7320" w14:textId="77777777" w:rsidR="00F73817" w:rsidRPr="000F0B72" w:rsidRDefault="00F73817" w:rsidP="00FA3E91">
            <w:r w:rsidRPr="000F0B72">
              <w:t xml:space="preserve">Backfilling with </w:t>
            </w:r>
            <w:proofErr w:type="spellStart"/>
            <w:r w:rsidRPr="000F0B72">
              <w:t>insitu</w:t>
            </w:r>
            <w:proofErr w:type="spellEnd"/>
            <w:r w:rsidRPr="000F0B72">
              <w:t>-material</w:t>
            </w:r>
          </w:p>
        </w:tc>
        <w:tc>
          <w:tcPr>
            <w:tcW w:w="1276" w:type="dxa"/>
            <w:noWrap/>
            <w:hideMark/>
          </w:tcPr>
          <w:p w14:paraId="390379CE" w14:textId="77777777" w:rsidR="00F73817" w:rsidRPr="000F0B72" w:rsidRDefault="00F73817" w:rsidP="00FA3E91">
            <w:r w:rsidRPr="000F0B72">
              <w:t>m</w:t>
            </w:r>
          </w:p>
        </w:tc>
        <w:tc>
          <w:tcPr>
            <w:tcW w:w="992" w:type="dxa"/>
            <w:noWrap/>
            <w:hideMark/>
          </w:tcPr>
          <w:p w14:paraId="5564A2E2" w14:textId="77777777" w:rsidR="00F73817" w:rsidRPr="000F0B72" w:rsidRDefault="00F73817" w:rsidP="00FA3E91">
            <w:r w:rsidRPr="000F0B72">
              <w:t>1000</w:t>
            </w:r>
          </w:p>
        </w:tc>
        <w:tc>
          <w:tcPr>
            <w:tcW w:w="958" w:type="dxa"/>
            <w:noWrap/>
            <w:hideMark/>
          </w:tcPr>
          <w:p w14:paraId="10C9AA25" w14:textId="77777777" w:rsidR="00F73817" w:rsidRPr="000F0B72" w:rsidRDefault="00F73817" w:rsidP="00FA3E91">
            <w:r w:rsidRPr="000F0B72">
              <w:t> </w:t>
            </w:r>
          </w:p>
        </w:tc>
        <w:tc>
          <w:tcPr>
            <w:tcW w:w="1088" w:type="dxa"/>
            <w:noWrap/>
            <w:hideMark/>
          </w:tcPr>
          <w:p w14:paraId="23911274" w14:textId="77777777" w:rsidR="00F73817" w:rsidRPr="000F0B72" w:rsidRDefault="00F73817" w:rsidP="00FA3E91">
            <w:r w:rsidRPr="000F0B72">
              <w:t> </w:t>
            </w:r>
          </w:p>
        </w:tc>
      </w:tr>
      <w:tr w:rsidR="00F73817" w:rsidRPr="000F0B72" w14:paraId="309FACE9" w14:textId="77777777" w:rsidTr="00FA3E91">
        <w:trPr>
          <w:trHeight w:val="465"/>
        </w:trPr>
        <w:tc>
          <w:tcPr>
            <w:tcW w:w="684" w:type="dxa"/>
            <w:noWrap/>
            <w:hideMark/>
          </w:tcPr>
          <w:p w14:paraId="630D8ECD" w14:textId="77777777" w:rsidR="00F73817" w:rsidRPr="000F0B72" w:rsidRDefault="00F73817" w:rsidP="00FA3E91">
            <w:r w:rsidRPr="000F0B72">
              <w:t> </w:t>
            </w:r>
          </w:p>
        </w:tc>
        <w:tc>
          <w:tcPr>
            <w:tcW w:w="4244" w:type="dxa"/>
            <w:noWrap/>
            <w:hideMark/>
          </w:tcPr>
          <w:p w14:paraId="1A2C27A4" w14:textId="77777777" w:rsidR="00F73817" w:rsidRPr="000F0B72" w:rsidRDefault="00F73817" w:rsidP="00FA3E91">
            <w:r w:rsidRPr="000F0B72">
              <w:t> </w:t>
            </w:r>
          </w:p>
        </w:tc>
        <w:tc>
          <w:tcPr>
            <w:tcW w:w="1276" w:type="dxa"/>
            <w:noWrap/>
            <w:hideMark/>
          </w:tcPr>
          <w:p w14:paraId="2AF977E6" w14:textId="77777777" w:rsidR="00F73817" w:rsidRPr="000F0B72" w:rsidRDefault="00F73817" w:rsidP="00FA3E91">
            <w:r w:rsidRPr="000F0B72">
              <w:t> </w:t>
            </w:r>
          </w:p>
        </w:tc>
        <w:tc>
          <w:tcPr>
            <w:tcW w:w="992" w:type="dxa"/>
            <w:noWrap/>
            <w:hideMark/>
          </w:tcPr>
          <w:p w14:paraId="3F798AAC" w14:textId="77777777" w:rsidR="00F73817" w:rsidRPr="000F0B72" w:rsidRDefault="00F73817" w:rsidP="00FA3E91"/>
        </w:tc>
        <w:tc>
          <w:tcPr>
            <w:tcW w:w="958" w:type="dxa"/>
            <w:noWrap/>
            <w:hideMark/>
          </w:tcPr>
          <w:p w14:paraId="34C9B357" w14:textId="77777777" w:rsidR="00F73817" w:rsidRPr="000F0B72" w:rsidRDefault="00F73817" w:rsidP="00FA3E91">
            <w:r w:rsidRPr="000F0B72">
              <w:t> </w:t>
            </w:r>
          </w:p>
        </w:tc>
        <w:tc>
          <w:tcPr>
            <w:tcW w:w="1088" w:type="dxa"/>
            <w:noWrap/>
            <w:hideMark/>
          </w:tcPr>
          <w:p w14:paraId="38F1D5B1" w14:textId="77777777" w:rsidR="00F73817" w:rsidRPr="000F0B72" w:rsidRDefault="00F73817" w:rsidP="00FA3E91">
            <w:r w:rsidRPr="000F0B72">
              <w:t> </w:t>
            </w:r>
          </w:p>
        </w:tc>
      </w:tr>
      <w:tr w:rsidR="00F73817" w:rsidRPr="000F0B72" w14:paraId="47505195" w14:textId="77777777" w:rsidTr="00FA3E91">
        <w:trPr>
          <w:trHeight w:val="465"/>
        </w:trPr>
        <w:tc>
          <w:tcPr>
            <w:tcW w:w="684" w:type="dxa"/>
            <w:noWrap/>
            <w:hideMark/>
          </w:tcPr>
          <w:p w14:paraId="78B936AA" w14:textId="77777777" w:rsidR="00F73817" w:rsidRPr="000F0B72" w:rsidRDefault="00F73817" w:rsidP="00FA3E91">
            <w:r w:rsidRPr="000F0B72">
              <w:t>2.5</w:t>
            </w:r>
          </w:p>
        </w:tc>
        <w:tc>
          <w:tcPr>
            <w:tcW w:w="4244" w:type="dxa"/>
            <w:noWrap/>
            <w:hideMark/>
          </w:tcPr>
          <w:p w14:paraId="747317A8" w14:textId="77777777" w:rsidR="00F73817" w:rsidRPr="000F0B72" w:rsidRDefault="00F73817" w:rsidP="00FA3E91">
            <w:r w:rsidRPr="000F0B72">
              <w:t>Extra over for excavation in</w:t>
            </w:r>
          </w:p>
        </w:tc>
        <w:tc>
          <w:tcPr>
            <w:tcW w:w="1276" w:type="dxa"/>
            <w:noWrap/>
            <w:hideMark/>
          </w:tcPr>
          <w:p w14:paraId="7E5F8AA1" w14:textId="77777777" w:rsidR="00F73817" w:rsidRPr="000F0B72" w:rsidRDefault="00F73817" w:rsidP="00FA3E91">
            <w:r w:rsidRPr="000F0B72">
              <w:t> </w:t>
            </w:r>
          </w:p>
        </w:tc>
        <w:tc>
          <w:tcPr>
            <w:tcW w:w="992" w:type="dxa"/>
            <w:noWrap/>
            <w:hideMark/>
          </w:tcPr>
          <w:p w14:paraId="32563368" w14:textId="77777777" w:rsidR="00F73817" w:rsidRPr="000F0B72" w:rsidRDefault="00F73817" w:rsidP="00FA3E91"/>
        </w:tc>
        <w:tc>
          <w:tcPr>
            <w:tcW w:w="958" w:type="dxa"/>
            <w:noWrap/>
            <w:hideMark/>
          </w:tcPr>
          <w:p w14:paraId="2FFEEC6E" w14:textId="77777777" w:rsidR="00F73817" w:rsidRPr="000F0B72" w:rsidRDefault="00F73817" w:rsidP="00FA3E91">
            <w:r w:rsidRPr="000F0B72">
              <w:t> </w:t>
            </w:r>
          </w:p>
        </w:tc>
        <w:tc>
          <w:tcPr>
            <w:tcW w:w="1088" w:type="dxa"/>
            <w:noWrap/>
            <w:hideMark/>
          </w:tcPr>
          <w:p w14:paraId="61C11505" w14:textId="77777777" w:rsidR="00F73817" w:rsidRPr="000F0B72" w:rsidRDefault="00F73817" w:rsidP="00FA3E91">
            <w:r w:rsidRPr="000F0B72">
              <w:t> </w:t>
            </w:r>
          </w:p>
        </w:tc>
      </w:tr>
      <w:tr w:rsidR="00F73817" w:rsidRPr="000F0B72" w14:paraId="70FF3EE5" w14:textId="77777777" w:rsidTr="00FA3E91">
        <w:trPr>
          <w:trHeight w:val="465"/>
        </w:trPr>
        <w:tc>
          <w:tcPr>
            <w:tcW w:w="684" w:type="dxa"/>
            <w:noWrap/>
            <w:hideMark/>
          </w:tcPr>
          <w:p w14:paraId="6F56A920" w14:textId="77777777" w:rsidR="00F73817" w:rsidRPr="000F0B72" w:rsidRDefault="00F73817" w:rsidP="00FA3E91">
            <w:r w:rsidRPr="000F0B72">
              <w:t> </w:t>
            </w:r>
          </w:p>
        </w:tc>
        <w:tc>
          <w:tcPr>
            <w:tcW w:w="4244" w:type="dxa"/>
            <w:noWrap/>
            <w:hideMark/>
          </w:tcPr>
          <w:p w14:paraId="6AA33552" w14:textId="77777777" w:rsidR="00F73817" w:rsidRPr="000F0B72" w:rsidRDefault="00F73817" w:rsidP="00FA3E91">
            <w:r w:rsidRPr="000F0B72">
              <w:t xml:space="preserve">(i)hard material   </w:t>
            </w:r>
          </w:p>
        </w:tc>
        <w:tc>
          <w:tcPr>
            <w:tcW w:w="1276" w:type="dxa"/>
            <w:noWrap/>
            <w:hideMark/>
          </w:tcPr>
          <w:p w14:paraId="12417F02" w14:textId="77777777" w:rsidR="00F73817" w:rsidRPr="000F0B72" w:rsidRDefault="00F73817" w:rsidP="00FA3E91">
            <w:r w:rsidRPr="000F0B72">
              <w:t>sum</w:t>
            </w:r>
          </w:p>
        </w:tc>
        <w:tc>
          <w:tcPr>
            <w:tcW w:w="992" w:type="dxa"/>
            <w:noWrap/>
            <w:hideMark/>
          </w:tcPr>
          <w:p w14:paraId="75B218A2" w14:textId="77777777" w:rsidR="00F73817" w:rsidRPr="000F0B72" w:rsidRDefault="00F73817" w:rsidP="00FA3E91"/>
        </w:tc>
        <w:tc>
          <w:tcPr>
            <w:tcW w:w="958" w:type="dxa"/>
            <w:noWrap/>
            <w:hideMark/>
          </w:tcPr>
          <w:p w14:paraId="4C6805CC" w14:textId="77777777" w:rsidR="00F73817" w:rsidRPr="000F0B72" w:rsidRDefault="00F73817" w:rsidP="00FA3E91">
            <w:r w:rsidRPr="000F0B72">
              <w:t> </w:t>
            </w:r>
          </w:p>
        </w:tc>
        <w:tc>
          <w:tcPr>
            <w:tcW w:w="1088" w:type="dxa"/>
            <w:noWrap/>
            <w:hideMark/>
          </w:tcPr>
          <w:p w14:paraId="4DB34231" w14:textId="77777777" w:rsidR="00F73817" w:rsidRPr="000F0B72" w:rsidRDefault="00F73817" w:rsidP="00FA3E91">
            <w:r w:rsidRPr="000F0B72">
              <w:t xml:space="preserve">                      -   </w:t>
            </w:r>
          </w:p>
        </w:tc>
      </w:tr>
      <w:tr w:rsidR="00F73817" w:rsidRPr="000F0B72" w14:paraId="16793A01" w14:textId="77777777" w:rsidTr="00FA3E91">
        <w:trPr>
          <w:trHeight w:val="465"/>
        </w:trPr>
        <w:tc>
          <w:tcPr>
            <w:tcW w:w="684" w:type="dxa"/>
            <w:noWrap/>
            <w:hideMark/>
          </w:tcPr>
          <w:p w14:paraId="0B1CC304" w14:textId="77777777" w:rsidR="00F73817" w:rsidRPr="000F0B72" w:rsidRDefault="00F73817" w:rsidP="00FA3E91">
            <w:r w:rsidRPr="000F0B72">
              <w:t> </w:t>
            </w:r>
          </w:p>
        </w:tc>
        <w:tc>
          <w:tcPr>
            <w:tcW w:w="4244" w:type="dxa"/>
            <w:noWrap/>
            <w:hideMark/>
          </w:tcPr>
          <w:p w14:paraId="6972329D" w14:textId="77777777" w:rsidR="00F73817" w:rsidRPr="000F0B72" w:rsidRDefault="00F73817" w:rsidP="00FA3E91">
            <w:r w:rsidRPr="000F0B72">
              <w:t> </w:t>
            </w:r>
          </w:p>
        </w:tc>
        <w:tc>
          <w:tcPr>
            <w:tcW w:w="1276" w:type="dxa"/>
            <w:noWrap/>
            <w:hideMark/>
          </w:tcPr>
          <w:p w14:paraId="5D0C99C9" w14:textId="77777777" w:rsidR="00F73817" w:rsidRPr="000F0B72" w:rsidRDefault="00F73817" w:rsidP="00FA3E91">
            <w:r w:rsidRPr="000F0B72">
              <w:t> </w:t>
            </w:r>
          </w:p>
        </w:tc>
        <w:tc>
          <w:tcPr>
            <w:tcW w:w="992" w:type="dxa"/>
            <w:noWrap/>
            <w:hideMark/>
          </w:tcPr>
          <w:p w14:paraId="47748B50" w14:textId="77777777" w:rsidR="00F73817" w:rsidRPr="000F0B72" w:rsidRDefault="00F73817" w:rsidP="00FA3E91"/>
        </w:tc>
        <w:tc>
          <w:tcPr>
            <w:tcW w:w="958" w:type="dxa"/>
            <w:noWrap/>
            <w:hideMark/>
          </w:tcPr>
          <w:p w14:paraId="5D1146FD" w14:textId="77777777" w:rsidR="00F73817" w:rsidRPr="000F0B72" w:rsidRDefault="00F73817" w:rsidP="00FA3E91">
            <w:r w:rsidRPr="000F0B72">
              <w:t> </w:t>
            </w:r>
          </w:p>
        </w:tc>
        <w:tc>
          <w:tcPr>
            <w:tcW w:w="1088" w:type="dxa"/>
            <w:noWrap/>
            <w:hideMark/>
          </w:tcPr>
          <w:p w14:paraId="7ADD4A53" w14:textId="77777777" w:rsidR="00F73817" w:rsidRPr="000F0B72" w:rsidRDefault="00F73817" w:rsidP="00FA3E91">
            <w:r w:rsidRPr="000F0B72">
              <w:t> </w:t>
            </w:r>
          </w:p>
        </w:tc>
      </w:tr>
      <w:tr w:rsidR="00F73817" w:rsidRPr="000F0B72" w14:paraId="0E10FC53" w14:textId="77777777" w:rsidTr="00FA3E91">
        <w:trPr>
          <w:trHeight w:val="465"/>
        </w:trPr>
        <w:tc>
          <w:tcPr>
            <w:tcW w:w="684" w:type="dxa"/>
            <w:noWrap/>
            <w:hideMark/>
          </w:tcPr>
          <w:p w14:paraId="43B308E9" w14:textId="77777777" w:rsidR="00F73817" w:rsidRPr="000F0B72" w:rsidRDefault="00F73817" w:rsidP="00FA3E91">
            <w:r w:rsidRPr="000F0B72">
              <w:t> </w:t>
            </w:r>
          </w:p>
        </w:tc>
        <w:tc>
          <w:tcPr>
            <w:tcW w:w="4244" w:type="dxa"/>
            <w:noWrap/>
            <w:hideMark/>
          </w:tcPr>
          <w:p w14:paraId="4669B699" w14:textId="77777777" w:rsidR="00F73817" w:rsidRPr="000F0B72" w:rsidRDefault="00F73817" w:rsidP="00FA3E91">
            <w:r w:rsidRPr="000F0B72">
              <w:t>(ii)rock material</w:t>
            </w:r>
          </w:p>
        </w:tc>
        <w:tc>
          <w:tcPr>
            <w:tcW w:w="1276" w:type="dxa"/>
            <w:noWrap/>
            <w:hideMark/>
          </w:tcPr>
          <w:p w14:paraId="608EF142" w14:textId="77777777" w:rsidR="00F73817" w:rsidRPr="000F0B72" w:rsidRDefault="00F73817" w:rsidP="00FA3E91">
            <w:r w:rsidRPr="000F0B72">
              <w:t>sum</w:t>
            </w:r>
          </w:p>
        </w:tc>
        <w:tc>
          <w:tcPr>
            <w:tcW w:w="992" w:type="dxa"/>
            <w:noWrap/>
            <w:hideMark/>
          </w:tcPr>
          <w:p w14:paraId="66CA5D78" w14:textId="77777777" w:rsidR="00F73817" w:rsidRPr="000F0B72" w:rsidRDefault="00F73817" w:rsidP="00FA3E91"/>
        </w:tc>
        <w:tc>
          <w:tcPr>
            <w:tcW w:w="958" w:type="dxa"/>
            <w:noWrap/>
            <w:hideMark/>
          </w:tcPr>
          <w:p w14:paraId="7C70C564" w14:textId="77777777" w:rsidR="00F73817" w:rsidRPr="000F0B72" w:rsidRDefault="00F73817" w:rsidP="00FA3E91">
            <w:r w:rsidRPr="000F0B72">
              <w:t> </w:t>
            </w:r>
          </w:p>
        </w:tc>
        <w:tc>
          <w:tcPr>
            <w:tcW w:w="1088" w:type="dxa"/>
            <w:noWrap/>
            <w:hideMark/>
          </w:tcPr>
          <w:p w14:paraId="0D5196C0" w14:textId="77777777" w:rsidR="00F73817" w:rsidRPr="000F0B72" w:rsidRDefault="00F73817" w:rsidP="00FA3E91">
            <w:r w:rsidRPr="000F0B72">
              <w:t xml:space="preserve">                      -   </w:t>
            </w:r>
          </w:p>
        </w:tc>
      </w:tr>
      <w:tr w:rsidR="00F73817" w:rsidRPr="000F0B72" w14:paraId="14C949F0" w14:textId="77777777" w:rsidTr="00FA3E91">
        <w:trPr>
          <w:trHeight w:val="465"/>
        </w:trPr>
        <w:tc>
          <w:tcPr>
            <w:tcW w:w="684" w:type="dxa"/>
            <w:noWrap/>
            <w:hideMark/>
          </w:tcPr>
          <w:p w14:paraId="3CACB4F3" w14:textId="77777777" w:rsidR="00F73817" w:rsidRPr="000F0B72" w:rsidRDefault="00F73817" w:rsidP="00FA3E91">
            <w:r w:rsidRPr="000F0B72">
              <w:t> </w:t>
            </w:r>
          </w:p>
        </w:tc>
        <w:tc>
          <w:tcPr>
            <w:tcW w:w="4244" w:type="dxa"/>
            <w:noWrap/>
            <w:hideMark/>
          </w:tcPr>
          <w:p w14:paraId="48A69BFA" w14:textId="77777777" w:rsidR="00F73817" w:rsidRPr="000F0B72" w:rsidRDefault="00F73817" w:rsidP="00FA3E91">
            <w:r w:rsidRPr="000F0B72">
              <w:t> </w:t>
            </w:r>
          </w:p>
        </w:tc>
        <w:tc>
          <w:tcPr>
            <w:tcW w:w="1276" w:type="dxa"/>
            <w:noWrap/>
            <w:hideMark/>
          </w:tcPr>
          <w:p w14:paraId="3ABAAD86" w14:textId="77777777" w:rsidR="00F73817" w:rsidRPr="000F0B72" w:rsidRDefault="00F73817" w:rsidP="00FA3E91">
            <w:r w:rsidRPr="000F0B72">
              <w:t> </w:t>
            </w:r>
          </w:p>
        </w:tc>
        <w:tc>
          <w:tcPr>
            <w:tcW w:w="992" w:type="dxa"/>
            <w:noWrap/>
            <w:hideMark/>
          </w:tcPr>
          <w:p w14:paraId="269FB025" w14:textId="77777777" w:rsidR="00F73817" w:rsidRPr="000F0B72" w:rsidRDefault="00F73817" w:rsidP="00FA3E91"/>
        </w:tc>
        <w:tc>
          <w:tcPr>
            <w:tcW w:w="958" w:type="dxa"/>
            <w:noWrap/>
            <w:hideMark/>
          </w:tcPr>
          <w:p w14:paraId="57353356" w14:textId="77777777" w:rsidR="00F73817" w:rsidRPr="000F0B72" w:rsidRDefault="00F73817" w:rsidP="00FA3E91">
            <w:r w:rsidRPr="000F0B72">
              <w:t> </w:t>
            </w:r>
          </w:p>
        </w:tc>
        <w:tc>
          <w:tcPr>
            <w:tcW w:w="1088" w:type="dxa"/>
            <w:noWrap/>
            <w:hideMark/>
          </w:tcPr>
          <w:p w14:paraId="2EFF576A" w14:textId="77777777" w:rsidR="00F73817" w:rsidRPr="000F0B72" w:rsidRDefault="00F73817" w:rsidP="00FA3E91">
            <w:r w:rsidRPr="000F0B72">
              <w:t> </w:t>
            </w:r>
          </w:p>
        </w:tc>
      </w:tr>
      <w:tr w:rsidR="00F73817" w:rsidRPr="000F0B72" w14:paraId="21F2E579" w14:textId="77777777" w:rsidTr="00FA3E91">
        <w:trPr>
          <w:trHeight w:val="465"/>
        </w:trPr>
        <w:tc>
          <w:tcPr>
            <w:tcW w:w="684" w:type="dxa"/>
            <w:noWrap/>
            <w:hideMark/>
          </w:tcPr>
          <w:p w14:paraId="09263A28" w14:textId="77777777" w:rsidR="00F73817" w:rsidRPr="000F0B72" w:rsidRDefault="00F73817" w:rsidP="00FA3E91">
            <w:r w:rsidRPr="000F0B72">
              <w:t>2.6</w:t>
            </w:r>
          </w:p>
        </w:tc>
        <w:tc>
          <w:tcPr>
            <w:tcW w:w="4244" w:type="dxa"/>
            <w:noWrap/>
            <w:hideMark/>
          </w:tcPr>
          <w:p w14:paraId="1A91CC54" w14:textId="77777777" w:rsidR="00F73817" w:rsidRPr="000F0B72" w:rsidRDefault="00F73817" w:rsidP="00FA3E91">
            <w:r w:rsidRPr="000F0B72">
              <w:t>Trim bottom of trenches excavated</w:t>
            </w:r>
          </w:p>
        </w:tc>
        <w:tc>
          <w:tcPr>
            <w:tcW w:w="1276" w:type="dxa"/>
            <w:noWrap/>
            <w:hideMark/>
          </w:tcPr>
          <w:p w14:paraId="6658640B" w14:textId="77777777" w:rsidR="00F73817" w:rsidRPr="000F0B72" w:rsidRDefault="00F73817" w:rsidP="00FA3E91">
            <w:r w:rsidRPr="000F0B72">
              <w:t> </w:t>
            </w:r>
          </w:p>
        </w:tc>
        <w:tc>
          <w:tcPr>
            <w:tcW w:w="992" w:type="dxa"/>
            <w:noWrap/>
            <w:hideMark/>
          </w:tcPr>
          <w:p w14:paraId="6802D64E" w14:textId="77777777" w:rsidR="00F73817" w:rsidRPr="000F0B72" w:rsidRDefault="00F73817" w:rsidP="00FA3E91"/>
        </w:tc>
        <w:tc>
          <w:tcPr>
            <w:tcW w:w="958" w:type="dxa"/>
            <w:noWrap/>
            <w:hideMark/>
          </w:tcPr>
          <w:p w14:paraId="4FE46625" w14:textId="77777777" w:rsidR="00F73817" w:rsidRPr="000F0B72" w:rsidRDefault="00F73817" w:rsidP="00FA3E91">
            <w:r w:rsidRPr="000F0B72">
              <w:t> </w:t>
            </w:r>
          </w:p>
        </w:tc>
        <w:tc>
          <w:tcPr>
            <w:tcW w:w="1088" w:type="dxa"/>
            <w:noWrap/>
            <w:hideMark/>
          </w:tcPr>
          <w:p w14:paraId="082F844B" w14:textId="77777777" w:rsidR="00F73817" w:rsidRPr="000F0B72" w:rsidRDefault="00F73817" w:rsidP="00FA3E91">
            <w:r w:rsidRPr="000F0B72">
              <w:t> </w:t>
            </w:r>
          </w:p>
        </w:tc>
      </w:tr>
      <w:tr w:rsidR="00F73817" w:rsidRPr="000F0B72" w14:paraId="0A2FA02F" w14:textId="77777777" w:rsidTr="00FA3E91">
        <w:trPr>
          <w:trHeight w:val="465"/>
        </w:trPr>
        <w:tc>
          <w:tcPr>
            <w:tcW w:w="684" w:type="dxa"/>
            <w:noWrap/>
            <w:hideMark/>
          </w:tcPr>
          <w:p w14:paraId="7E5A1D95" w14:textId="77777777" w:rsidR="00F73817" w:rsidRPr="000F0B72" w:rsidRDefault="00F73817" w:rsidP="00FA3E91">
            <w:r w:rsidRPr="000F0B72">
              <w:t> </w:t>
            </w:r>
          </w:p>
        </w:tc>
        <w:tc>
          <w:tcPr>
            <w:tcW w:w="4244" w:type="dxa"/>
            <w:noWrap/>
            <w:hideMark/>
          </w:tcPr>
          <w:p w14:paraId="622DDA08" w14:textId="77777777" w:rsidR="00F73817" w:rsidRPr="000F0B72" w:rsidRDefault="00F73817" w:rsidP="00FA3E91">
            <w:r w:rsidRPr="000F0B72">
              <w:t>in hard material, rock and unsuitable</w:t>
            </w:r>
          </w:p>
        </w:tc>
        <w:tc>
          <w:tcPr>
            <w:tcW w:w="1276" w:type="dxa"/>
            <w:noWrap/>
            <w:hideMark/>
          </w:tcPr>
          <w:p w14:paraId="14125D52" w14:textId="77777777" w:rsidR="00F73817" w:rsidRPr="000F0B72" w:rsidRDefault="00F73817" w:rsidP="00FA3E91">
            <w:r w:rsidRPr="000F0B72">
              <w:t>m</w:t>
            </w:r>
          </w:p>
        </w:tc>
        <w:tc>
          <w:tcPr>
            <w:tcW w:w="992" w:type="dxa"/>
            <w:noWrap/>
            <w:hideMark/>
          </w:tcPr>
          <w:p w14:paraId="1F92C24C" w14:textId="77777777" w:rsidR="00F73817" w:rsidRPr="000F0B72" w:rsidRDefault="00F73817" w:rsidP="00FA3E91"/>
        </w:tc>
        <w:tc>
          <w:tcPr>
            <w:tcW w:w="958" w:type="dxa"/>
            <w:noWrap/>
            <w:hideMark/>
          </w:tcPr>
          <w:p w14:paraId="5C34973A" w14:textId="77777777" w:rsidR="00F73817" w:rsidRPr="000F0B72" w:rsidRDefault="00F73817" w:rsidP="00FA3E91">
            <w:r w:rsidRPr="000F0B72">
              <w:t> </w:t>
            </w:r>
          </w:p>
        </w:tc>
        <w:tc>
          <w:tcPr>
            <w:tcW w:w="1088" w:type="dxa"/>
            <w:noWrap/>
            <w:hideMark/>
          </w:tcPr>
          <w:p w14:paraId="689A800F" w14:textId="77777777" w:rsidR="00F73817" w:rsidRPr="000F0B72" w:rsidRDefault="00F73817" w:rsidP="00FA3E91">
            <w:r w:rsidRPr="000F0B72">
              <w:t xml:space="preserve">                      -   </w:t>
            </w:r>
          </w:p>
        </w:tc>
      </w:tr>
      <w:tr w:rsidR="00F73817" w:rsidRPr="000F0B72" w14:paraId="58C7BB67" w14:textId="77777777" w:rsidTr="00FA3E91">
        <w:trPr>
          <w:trHeight w:val="465"/>
        </w:trPr>
        <w:tc>
          <w:tcPr>
            <w:tcW w:w="684" w:type="dxa"/>
            <w:noWrap/>
            <w:hideMark/>
          </w:tcPr>
          <w:p w14:paraId="6020F1A8" w14:textId="77777777" w:rsidR="00F73817" w:rsidRPr="000F0B72" w:rsidRDefault="00F73817" w:rsidP="00FA3E91">
            <w:r w:rsidRPr="000F0B72">
              <w:t> </w:t>
            </w:r>
          </w:p>
        </w:tc>
        <w:tc>
          <w:tcPr>
            <w:tcW w:w="4244" w:type="dxa"/>
            <w:noWrap/>
            <w:hideMark/>
          </w:tcPr>
          <w:p w14:paraId="6AE397EA" w14:textId="77777777" w:rsidR="00F73817" w:rsidRPr="000F0B72" w:rsidRDefault="00F73817" w:rsidP="00FA3E91">
            <w:proofErr w:type="gramStart"/>
            <w:r w:rsidRPr="000F0B72">
              <w:t>soils</w:t>
            </w:r>
            <w:proofErr w:type="gramEnd"/>
            <w:r w:rsidRPr="000F0B72">
              <w:t xml:space="preserve"> to 75mm below pipe invert.</w:t>
            </w:r>
          </w:p>
        </w:tc>
        <w:tc>
          <w:tcPr>
            <w:tcW w:w="1276" w:type="dxa"/>
            <w:noWrap/>
            <w:hideMark/>
          </w:tcPr>
          <w:p w14:paraId="3847DCB3" w14:textId="77777777" w:rsidR="00F73817" w:rsidRPr="000F0B72" w:rsidRDefault="00F73817" w:rsidP="00FA3E91">
            <w:r w:rsidRPr="000F0B72">
              <w:t> </w:t>
            </w:r>
          </w:p>
        </w:tc>
        <w:tc>
          <w:tcPr>
            <w:tcW w:w="992" w:type="dxa"/>
            <w:noWrap/>
            <w:hideMark/>
          </w:tcPr>
          <w:p w14:paraId="37EAA00F" w14:textId="77777777" w:rsidR="00F73817" w:rsidRPr="000F0B72" w:rsidRDefault="00F73817" w:rsidP="00FA3E91"/>
        </w:tc>
        <w:tc>
          <w:tcPr>
            <w:tcW w:w="958" w:type="dxa"/>
            <w:noWrap/>
            <w:hideMark/>
          </w:tcPr>
          <w:p w14:paraId="3F0B41E8" w14:textId="77777777" w:rsidR="00F73817" w:rsidRPr="000F0B72" w:rsidRDefault="00F73817" w:rsidP="00FA3E91">
            <w:r w:rsidRPr="000F0B72">
              <w:t> </w:t>
            </w:r>
          </w:p>
        </w:tc>
        <w:tc>
          <w:tcPr>
            <w:tcW w:w="1088" w:type="dxa"/>
            <w:noWrap/>
            <w:hideMark/>
          </w:tcPr>
          <w:p w14:paraId="2DEC2EAF" w14:textId="77777777" w:rsidR="00F73817" w:rsidRPr="000F0B72" w:rsidRDefault="00F73817" w:rsidP="00FA3E91">
            <w:r w:rsidRPr="000F0B72">
              <w:t> </w:t>
            </w:r>
          </w:p>
        </w:tc>
      </w:tr>
      <w:tr w:rsidR="00F73817" w:rsidRPr="000F0B72" w14:paraId="1CA40782" w14:textId="77777777" w:rsidTr="00FA3E91">
        <w:trPr>
          <w:trHeight w:val="465"/>
        </w:trPr>
        <w:tc>
          <w:tcPr>
            <w:tcW w:w="684" w:type="dxa"/>
            <w:noWrap/>
            <w:hideMark/>
          </w:tcPr>
          <w:p w14:paraId="016D315E" w14:textId="77777777" w:rsidR="00F73817" w:rsidRPr="000F0B72" w:rsidRDefault="00F73817" w:rsidP="00FA3E91">
            <w:r w:rsidRPr="000F0B72">
              <w:t> </w:t>
            </w:r>
          </w:p>
        </w:tc>
        <w:tc>
          <w:tcPr>
            <w:tcW w:w="4244" w:type="dxa"/>
            <w:noWrap/>
            <w:hideMark/>
          </w:tcPr>
          <w:p w14:paraId="550B998C" w14:textId="77777777" w:rsidR="00F73817" w:rsidRPr="000F0B72" w:rsidRDefault="00F73817" w:rsidP="00FA3E91">
            <w:r w:rsidRPr="000F0B72">
              <w:t> </w:t>
            </w:r>
          </w:p>
        </w:tc>
        <w:tc>
          <w:tcPr>
            <w:tcW w:w="1276" w:type="dxa"/>
            <w:noWrap/>
            <w:hideMark/>
          </w:tcPr>
          <w:p w14:paraId="390E64C1" w14:textId="77777777" w:rsidR="00F73817" w:rsidRPr="000F0B72" w:rsidRDefault="00F73817" w:rsidP="00FA3E91">
            <w:r w:rsidRPr="000F0B72">
              <w:t> </w:t>
            </w:r>
          </w:p>
        </w:tc>
        <w:tc>
          <w:tcPr>
            <w:tcW w:w="992" w:type="dxa"/>
            <w:noWrap/>
            <w:hideMark/>
          </w:tcPr>
          <w:p w14:paraId="783C1DB2" w14:textId="77777777" w:rsidR="00F73817" w:rsidRPr="000F0B72" w:rsidRDefault="00F73817" w:rsidP="00FA3E91"/>
        </w:tc>
        <w:tc>
          <w:tcPr>
            <w:tcW w:w="958" w:type="dxa"/>
            <w:noWrap/>
            <w:hideMark/>
          </w:tcPr>
          <w:p w14:paraId="354C30D9" w14:textId="77777777" w:rsidR="00F73817" w:rsidRPr="000F0B72" w:rsidRDefault="00F73817" w:rsidP="00FA3E91">
            <w:r w:rsidRPr="000F0B72">
              <w:t> </w:t>
            </w:r>
          </w:p>
        </w:tc>
        <w:tc>
          <w:tcPr>
            <w:tcW w:w="1088" w:type="dxa"/>
            <w:noWrap/>
            <w:hideMark/>
          </w:tcPr>
          <w:p w14:paraId="46FABFFC" w14:textId="77777777" w:rsidR="00F73817" w:rsidRPr="000F0B72" w:rsidRDefault="00F73817" w:rsidP="00FA3E91">
            <w:r w:rsidRPr="000F0B72">
              <w:t> </w:t>
            </w:r>
          </w:p>
        </w:tc>
      </w:tr>
      <w:tr w:rsidR="00F73817" w:rsidRPr="000F0B72" w14:paraId="36D6CE18" w14:textId="77777777" w:rsidTr="00FA3E91">
        <w:trPr>
          <w:trHeight w:val="465"/>
        </w:trPr>
        <w:tc>
          <w:tcPr>
            <w:tcW w:w="684" w:type="dxa"/>
            <w:noWrap/>
            <w:hideMark/>
          </w:tcPr>
          <w:p w14:paraId="5BC0BB59" w14:textId="77777777" w:rsidR="00F73817" w:rsidRPr="000F0B72" w:rsidRDefault="00F73817" w:rsidP="00FA3E91">
            <w:r w:rsidRPr="000F0B72">
              <w:t> </w:t>
            </w:r>
          </w:p>
        </w:tc>
        <w:tc>
          <w:tcPr>
            <w:tcW w:w="4244" w:type="dxa"/>
            <w:noWrap/>
            <w:hideMark/>
          </w:tcPr>
          <w:p w14:paraId="0BE03D39" w14:textId="77777777" w:rsidR="00F73817" w:rsidRPr="000F0B72" w:rsidRDefault="00F73817" w:rsidP="00FA3E91">
            <w:r w:rsidRPr="000F0B72">
              <w:t> </w:t>
            </w:r>
          </w:p>
        </w:tc>
        <w:tc>
          <w:tcPr>
            <w:tcW w:w="1276" w:type="dxa"/>
            <w:noWrap/>
            <w:hideMark/>
          </w:tcPr>
          <w:p w14:paraId="349958CC" w14:textId="77777777" w:rsidR="00F73817" w:rsidRPr="000F0B72" w:rsidRDefault="00F73817" w:rsidP="00FA3E91">
            <w:r w:rsidRPr="000F0B72">
              <w:t> </w:t>
            </w:r>
          </w:p>
        </w:tc>
        <w:tc>
          <w:tcPr>
            <w:tcW w:w="992" w:type="dxa"/>
            <w:noWrap/>
            <w:hideMark/>
          </w:tcPr>
          <w:p w14:paraId="79F06093" w14:textId="77777777" w:rsidR="00F73817" w:rsidRPr="000F0B72" w:rsidRDefault="00F73817" w:rsidP="00FA3E91"/>
        </w:tc>
        <w:tc>
          <w:tcPr>
            <w:tcW w:w="958" w:type="dxa"/>
            <w:noWrap/>
            <w:hideMark/>
          </w:tcPr>
          <w:p w14:paraId="15B5D8C6" w14:textId="77777777" w:rsidR="00F73817" w:rsidRPr="000F0B72" w:rsidRDefault="00F73817" w:rsidP="00FA3E91">
            <w:r w:rsidRPr="000F0B72">
              <w:t> </w:t>
            </w:r>
          </w:p>
        </w:tc>
        <w:tc>
          <w:tcPr>
            <w:tcW w:w="1088" w:type="dxa"/>
            <w:noWrap/>
            <w:hideMark/>
          </w:tcPr>
          <w:p w14:paraId="7C49D0A9" w14:textId="77777777" w:rsidR="00F73817" w:rsidRPr="000F0B72" w:rsidRDefault="00F73817" w:rsidP="00FA3E91">
            <w:r w:rsidRPr="000F0B72">
              <w:t> </w:t>
            </w:r>
          </w:p>
        </w:tc>
      </w:tr>
      <w:tr w:rsidR="00F73817" w:rsidRPr="000F0B72" w14:paraId="50BA3306" w14:textId="77777777" w:rsidTr="00FA3E91">
        <w:trPr>
          <w:trHeight w:val="465"/>
        </w:trPr>
        <w:tc>
          <w:tcPr>
            <w:tcW w:w="684" w:type="dxa"/>
            <w:noWrap/>
            <w:hideMark/>
          </w:tcPr>
          <w:p w14:paraId="69AD3B5E" w14:textId="77777777" w:rsidR="00F73817" w:rsidRPr="000F0B72" w:rsidRDefault="00F73817" w:rsidP="00FA3E91">
            <w:r w:rsidRPr="000F0B72">
              <w:t>2.7</w:t>
            </w:r>
          </w:p>
        </w:tc>
        <w:tc>
          <w:tcPr>
            <w:tcW w:w="4244" w:type="dxa"/>
            <w:noWrap/>
            <w:hideMark/>
          </w:tcPr>
          <w:p w14:paraId="35CB7E62" w14:textId="77777777" w:rsidR="00F73817" w:rsidRPr="000F0B72" w:rsidRDefault="00F73817" w:rsidP="00FA3E91">
            <w:r w:rsidRPr="000F0B72">
              <w:t xml:space="preserve">Anthill excavation to waste including </w:t>
            </w:r>
          </w:p>
        </w:tc>
        <w:tc>
          <w:tcPr>
            <w:tcW w:w="1276" w:type="dxa"/>
            <w:noWrap/>
            <w:hideMark/>
          </w:tcPr>
          <w:p w14:paraId="5ABC4B65" w14:textId="77777777" w:rsidR="00F73817" w:rsidRPr="000F0B72" w:rsidRDefault="00F73817" w:rsidP="00FA3E91">
            <w:r w:rsidRPr="000F0B72">
              <w:t> </w:t>
            </w:r>
          </w:p>
        </w:tc>
        <w:tc>
          <w:tcPr>
            <w:tcW w:w="992" w:type="dxa"/>
            <w:noWrap/>
            <w:hideMark/>
          </w:tcPr>
          <w:p w14:paraId="04A53AB6" w14:textId="77777777" w:rsidR="00F73817" w:rsidRPr="000F0B72" w:rsidRDefault="00F73817" w:rsidP="00FA3E91"/>
        </w:tc>
        <w:tc>
          <w:tcPr>
            <w:tcW w:w="958" w:type="dxa"/>
            <w:noWrap/>
            <w:hideMark/>
          </w:tcPr>
          <w:p w14:paraId="51CA0380" w14:textId="77777777" w:rsidR="00F73817" w:rsidRPr="000F0B72" w:rsidRDefault="00F73817" w:rsidP="00FA3E91">
            <w:r w:rsidRPr="000F0B72">
              <w:t> </w:t>
            </w:r>
          </w:p>
        </w:tc>
        <w:tc>
          <w:tcPr>
            <w:tcW w:w="1088" w:type="dxa"/>
            <w:noWrap/>
            <w:hideMark/>
          </w:tcPr>
          <w:p w14:paraId="4DF525DB" w14:textId="77777777" w:rsidR="00F73817" w:rsidRPr="000F0B72" w:rsidRDefault="00F73817" w:rsidP="00FA3E91">
            <w:r w:rsidRPr="000F0B72">
              <w:t> </w:t>
            </w:r>
          </w:p>
        </w:tc>
      </w:tr>
      <w:tr w:rsidR="00F73817" w:rsidRPr="000F0B72" w14:paraId="7D75FA8C" w14:textId="77777777" w:rsidTr="00FA3E91">
        <w:trPr>
          <w:trHeight w:val="465"/>
        </w:trPr>
        <w:tc>
          <w:tcPr>
            <w:tcW w:w="684" w:type="dxa"/>
            <w:noWrap/>
            <w:hideMark/>
          </w:tcPr>
          <w:p w14:paraId="12445FAC" w14:textId="77777777" w:rsidR="00F73817" w:rsidRPr="000F0B72" w:rsidRDefault="00F73817" w:rsidP="00FA3E91">
            <w:r w:rsidRPr="000F0B72">
              <w:t> </w:t>
            </w:r>
          </w:p>
        </w:tc>
        <w:tc>
          <w:tcPr>
            <w:tcW w:w="4244" w:type="dxa"/>
            <w:noWrap/>
            <w:hideMark/>
          </w:tcPr>
          <w:p w14:paraId="641711F0" w14:textId="77777777" w:rsidR="00F73817" w:rsidRPr="000F0B72" w:rsidRDefault="00F73817" w:rsidP="00FA3E91">
            <w:proofErr w:type="gramStart"/>
            <w:r w:rsidRPr="000F0B72">
              <w:t>treatment</w:t>
            </w:r>
            <w:proofErr w:type="gramEnd"/>
            <w:r w:rsidRPr="000F0B72">
              <w:t xml:space="preserve"> of affected areas. </w:t>
            </w:r>
            <w:proofErr w:type="spellStart"/>
            <w:r w:rsidRPr="000F0B72">
              <w:t>Freehaul</w:t>
            </w:r>
            <w:proofErr w:type="spellEnd"/>
          </w:p>
        </w:tc>
        <w:tc>
          <w:tcPr>
            <w:tcW w:w="1276" w:type="dxa"/>
            <w:noWrap/>
            <w:hideMark/>
          </w:tcPr>
          <w:p w14:paraId="641816D3" w14:textId="77777777" w:rsidR="00F73817" w:rsidRPr="000F0B72" w:rsidRDefault="00F73817" w:rsidP="00FA3E91">
            <w:r w:rsidRPr="000F0B72">
              <w:t> </w:t>
            </w:r>
          </w:p>
        </w:tc>
        <w:tc>
          <w:tcPr>
            <w:tcW w:w="992" w:type="dxa"/>
            <w:noWrap/>
            <w:hideMark/>
          </w:tcPr>
          <w:p w14:paraId="0B309969" w14:textId="77777777" w:rsidR="00F73817" w:rsidRPr="000F0B72" w:rsidRDefault="00F73817" w:rsidP="00FA3E91"/>
        </w:tc>
        <w:tc>
          <w:tcPr>
            <w:tcW w:w="958" w:type="dxa"/>
            <w:noWrap/>
            <w:hideMark/>
          </w:tcPr>
          <w:p w14:paraId="627A152D" w14:textId="77777777" w:rsidR="00F73817" w:rsidRPr="000F0B72" w:rsidRDefault="00F73817" w:rsidP="00FA3E91">
            <w:r w:rsidRPr="000F0B72">
              <w:t> </w:t>
            </w:r>
          </w:p>
        </w:tc>
        <w:tc>
          <w:tcPr>
            <w:tcW w:w="1088" w:type="dxa"/>
            <w:noWrap/>
            <w:hideMark/>
          </w:tcPr>
          <w:p w14:paraId="008B5CDB" w14:textId="77777777" w:rsidR="00F73817" w:rsidRPr="000F0B72" w:rsidRDefault="00F73817" w:rsidP="00FA3E91">
            <w:r w:rsidRPr="000F0B72">
              <w:t> </w:t>
            </w:r>
          </w:p>
        </w:tc>
      </w:tr>
      <w:tr w:rsidR="00F73817" w:rsidRPr="000F0B72" w14:paraId="123005E1" w14:textId="77777777" w:rsidTr="00FA3E91">
        <w:trPr>
          <w:trHeight w:val="555"/>
        </w:trPr>
        <w:tc>
          <w:tcPr>
            <w:tcW w:w="684" w:type="dxa"/>
            <w:noWrap/>
            <w:hideMark/>
          </w:tcPr>
          <w:p w14:paraId="3219C785" w14:textId="77777777" w:rsidR="00F73817" w:rsidRPr="000F0B72" w:rsidRDefault="00F73817" w:rsidP="00FA3E91">
            <w:r w:rsidRPr="000F0B72">
              <w:t> </w:t>
            </w:r>
          </w:p>
        </w:tc>
        <w:tc>
          <w:tcPr>
            <w:tcW w:w="4244" w:type="dxa"/>
            <w:noWrap/>
            <w:hideMark/>
          </w:tcPr>
          <w:p w14:paraId="220805AC" w14:textId="77777777" w:rsidR="00F73817" w:rsidRPr="000F0B72" w:rsidRDefault="00F73817" w:rsidP="00FA3E91">
            <w:r w:rsidRPr="000F0B72">
              <w:t>distance is 1km.</w:t>
            </w:r>
          </w:p>
        </w:tc>
        <w:tc>
          <w:tcPr>
            <w:tcW w:w="1276" w:type="dxa"/>
            <w:noWrap/>
            <w:hideMark/>
          </w:tcPr>
          <w:p w14:paraId="28CE4E7C" w14:textId="77777777" w:rsidR="00F73817" w:rsidRPr="000F0B72" w:rsidRDefault="00F73817" w:rsidP="00FA3E91">
            <w:r w:rsidRPr="000F0B72">
              <w:t>m</w:t>
            </w:r>
            <w:r w:rsidRPr="000F0B72">
              <w:rPr>
                <w:vertAlign w:val="superscript"/>
              </w:rPr>
              <w:t>3</w:t>
            </w:r>
          </w:p>
        </w:tc>
        <w:tc>
          <w:tcPr>
            <w:tcW w:w="992" w:type="dxa"/>
            <w:noWrap/>
            <w:hideMark/>
          </w:tcPr>
          <w:p w14:paraId="0DA5AAF7" w14:textId="77777777" w:rsidR="00F73817" w:rsidRPr="000F0B72" w:rsidRDefault="00F73817" w:rsidP="00FA3E91"/>
        </w:tc>
        <w:tc>
          <w:tcPr>
            <w:tcW w:w="958" w:type="dxa"/>
            <w:noWrap/>
            <w:hideMark/>
          </w:tcPr>
          <w:p w14:paraId="279C76E3" w14:textId="77777777" w:rsidR="00F73817" w:rsidRPr="000F0B72" w:rsidRDefault="00F73817" w:rsidP="00FA3E91">
            <w:r w:rsidRPr="000F0B72">
              <w:t> </w:t>
            </w:r>
          </w:p>
        </w:tc>
        <w:tc>
          <w:tcPr>
            <w:tcW w:w="1088" w:type="dxa"/>
            <w:noWrap/>
            <w:hideMark/>
          </w:tcPr>
          <w:p w14:paraId="38899BF0" w14:textId="77777777" w:rsidR="00F73817" w:rsidRPr="000F0B72" w:rsidRDefault="00F73817" w:rsidP="00FA3E91">
            <w:r w:rsidRPr="000F0B72">
              <w:t xml:space="preserve">                      -   </w:t>
            </w:r>
          </w:p>
        </w:tc>
      </w:tr>
      <w:tr w:rsidR="00F73817" w:rsidRPr="000F0B72" w14:paraId="7FE918AF" w14:textId="77777777" w:rsidTr="00FA3E91">
        <w:trPr>
          <w:trHeight w:val="465"/>
        </w:trPr>
        <w:tc>
          <w:tcPr>
            <w:tcW w:w="684" w:type="dxa"/>
            <w:noWrap/>
            <w:hideMark/>
          </w:tcPr>
          <w:p w14:paraId="575E4B59" w14:textId="77777777" w:rsidR="00F73817" w:rsidRPr="000F0B72" w:rsidRDefault="00F73817" w:rsidP="00FA3E91">
            <w:r w:rsidRPr="000F0B72">
              <w:t> </w:t>
            </w:r>
          </w:p>
        </w:tc>
        <w:tc>
          <w:tcPr>
            <w:tcW w:w="4244" w:type="dxa"/>
            <w:noWrap/>
            <w:hideMark/>
          </w:tcPr>
          <w:p w14:paraId="577D8187" w14:textId="77777777" w:rsidR="00F73817" w:rsidRPr="000F0B72" w:rsidRDefault="00F73817" w:rsidP="00FA3E91">
            <w:r w:rsidRPr="000F0B72">
              <w:t> </w:t>
            </w:r>
          </w:p>
        </w:tc>
        <w:tc>
          <w:tcPr>
            <w:tcW w:w="1276" w:type="dxa"/>
            <w:noWrap/>
            <w:hideMark/>
          </w:tcPr>
          <w:p w14:paraId="04DEFCFA" w14:textId="77777777" w:rsidR="00F73817" w:rsidRPr="000F0B72" w:rsidRDefault="00F73817" w:rsidP="00FA3E91">
            <w:r w:rsidRPr="000F0B72">
              <w:t> </w:t>
            </w:r>
          </w:p>
        </w:tc>
        <w:tc>
          <w:tcPr>
            <w:tcW w:w="992" w:type="dxa"/>
            <w:noWrap/>
            <w:hideMark/>
          </w:tcPr>
          <w:p w14:paraId="799BA9A1" w14:textId="77777777" w:rsidR="00F73817" w:rsidRPr="000F0B72" w:rsidRDefault="00F73817" w:rsidP="00FA3E91"/>
        </w:tc>
        <w:tc>
          <w:tcPr>
            <w:tcW w:w="958" w:type="dxa"/>
            <w:noWrap/>
            <w:hideMark/>
          </w:tcPr>
          <w:p w14:paraId="63C78923" w14:textId="77777777" w:rsidR="00F73817" w:rsidRPr="000F0B72" w:rsidRDefault="00F73817" w:rsidP="00FA3E91">
            <w:r w:rsidRPr="000F0B72">
              <w:t> </w:t>
            </w:r>
          </w:p>
        </w:tc>
        <w:tc>
          <w:tcPr>
            <w:tcW w:w="1088" w:type="dxa"/>
            <w:noWrap/>
            <w:hideMark/>
          </w:tcPr>
          <w:p w14:paraId="78E4E318" w14:textId="77777777" w:rsidR="00F73817" w:rsidRPr="000F0B72" w:rsidRDefault="00F73817" w:rsidP="00FA3E91">
            <w:r w:rsidRPr="000F0B72">
              <w:t> </w:t>
            </w:r>
          </w:p>
        </w:tc>
      </w:tr>
      <w:tr w:rsidR="00F73817" w:rsidRPr="000F0B72" w14:paraId="1C889AAD" w14:textId="77777777" w:rsidTr="00FA3E91">
        <w:trPr>
          <w:trHeight w:val="465"/>
        </w:trPr>
        <w:tc>
          <w:tcPr>
            <w:tcW w:w="684" w:type="dxa"/>
            <w:noWrap/>
            <w:hideMark/>
          </w:tcPr>
          <w:p w14:paraId="2C64F347" w14:textId="77777777" w:rsidR="00F73817" w:rsidRPr="000F0B72" w:rsidRDefault="00F73817" w:rsidP="00FA3E91">
            <w:r w:rsidRPr="000F0B72">
              <w:t> </w:t>
            </w:r>
          </w:p>
        </w:tc>
        <w:tc>
          <w:tcPr>
            <w:tcW w:w="4244" w:type="dxa"/>
            <w:noWrap/>
            <w:hideMark/>
          </w:tcPr>
          <w:p w14:paraId="37D5AE74" w14:textId="77777777" w:rsidR="00F73817" w:rsidRPr="000F0B72" w:rsidRDefault="00F73817" w:rsidP="00FA3E91"/>
        </w:tc>
        <w:tc>
          <w:tcPr>
            <w:tcW w:w="1276" w:type="dxa"/>
            <w:noWrap/>
            <w:hideMark/>
          </w:tcPr>
          <w:p w14:paraId="1B9272CE" w14:textId="77777777" w:rsidR="00F73817" w:rsidRPr="000F0B72" w:rsidRDefault="00F73817" w:rsidP="00FA3E91">
            <w:r w:rsidRPr="000F0B72">
              <w:t> </w:t>
            </w:r>
          </w:p>
        </w:tc>
        <w:tc>
          <w:tcPr>
            <w:tcW w:w="992" w:type="dxa"/>
            <w:noWrap/>
            <w:hideMark/>
          </w:tcPr>
          <w:p w14:paraId="5C4B1A6E" w14:textId="77777777" w:rsidR="00F73817" w:rsidRPr="000F0B72" w:rsidRDefault="00F73817" w:rsidP="00FA3E91"/>
        </w:tc>
        <w:tc>
          <w:tcPr>
            <w:tcW w:w="958" w:type="dxa"/>
            <w:noWrap/>
            <w:hideMark/>
          </w:tcPr>
          <w:p w14:paraId="4841E6BF" w14:textId="77777777" w:rsidR="00F73817" w:rsidRPr="000F0B72" w:rsidRDefault="00F73817" w:rsidP="00FA3E91">
            <w:r w:rsidRPr="000F0B72">
              <w:t> </w:t>
            </w:r>
          </w:p>
        </w:tc>
        <w:tc>
          <w:tcPr>
            <w:tcW w:w="1088" w:type="dxa"/>
            <w:noWrap/>
            <w:hideMark/>
          </w:tcPr>
          <w:p w14:paraId="233DFFBC" w14:textId="77777777" w:rsidR="00F73817" w:rsidRPr="000F0B72" w:rsidRDefault="00F73817" w:rsidP="00FA3E91">
            <w:r w:rsidRPr="000F0B72">
              <w:t> </w:t>
            </w:r>
          </w:p>
        </w:tc>
      </w:tr>
      <w:tr w:rsidR="00F73817" w:rsidRPr="000F0B72" w14:paraId="73067C1D" w14:textId="77777777" w:rsidTr="00FA3E91">
        <w:trPr>
          <w:trHeight w:val="465"/>
        </w:trPr>
        <w:tc>
          <w:tcPr>
            <w:tcW w:w="684" w:type="dxa"/>
            <w:noWrap/>
            <w:hideMark/>
          </w:tcPr>
          <w:p w14:paraId="3FA2AE59" w14:textId="77777777" w:rsidR="00F73817" w:rsidRPr="000F0B72" w:rsidRDefault="00F73817" w:rsidP="00FA3E91">
            <w:r w:rsidRPr="000F0B72">
              <w:t>2.8</w:t>
            </w:r>
          </w:p>
        </w:tc>
        <w:tc>
          <w:tcPr>
            <w:tcW w:w="4244" w:type="dxa"/>
            <w:noWrap/>
            <w:hideMark/>
          </w:tcPr>
          <w:p w14:paraId="5F075B74" w14:textId="77777777" w:rsidR="00F73817" w:rsidRPr="000F0B72" w:rsidRDefault="00F73817" w:rsidP="00FA3E91">
            <w:r w:rsidRPr="000F0B72">
              <w:t xml:space="preserve">Overhaul of suitable material for </w:t>
            </w:r>
          </w:p>
        </w:tc>
        <w:tc>
          <w:tcPr>
            <w:tcW w:w="1276" w:type="dxa"/>
            <w:noWrap/>
            <w:hideMark/>
          </w:tcPr>
          <w:p w14:paraId="384C6A27" w14:textId="77777777" w:rsidR="00F73817" w:rsidRPr="000F0B72" w:rsidRDefault="00F73817" w:rsidP="00FA3E91">
            <w:r w:rsidRPr="000F0B72">
              <w:t> </w:t>
            </w:r>
          </w:p>
        </w:tc>
        <w:tc>
          <w:tcPr>
            <w:tcW w:w="992" w:type="dxa"/>
            <w:noWrap/>
            <w:hideMark/>
          </w:tcPr>
          <w:p w14:paraId="66911B0E" w14:textId="77777777" w:rsidR="00F73817" w:rsidRPr="000F0B72" w:rsidRDefault="00F73817" w:rsidP="00FA3E91">
            <w:r w:rsidRPr="000F0B72">
              <w:t> </w:t>
            </w:r>
          </w:p>
        </w:tc>
        <w:tc>
          <w:tcPr>
            <w:tcW w:w="958" w:type="dxa"/>
            <w:noWrap/>
            <w:hideMark/>
          </w:tcPr>
          <w:p w14:paraId="67C7CD76" w14:textId="77777777" w:rsidR="00F73817" w:rsidRPr="000F0B72" w:rsidRDefault="00F73817" w:rsidP="00FA3E91"/>
        </w:tc>
        <w:tc>
          <w:tcPr>
            <w:tcW w:w="1088" w:type="dxa"/>
            <w:noWrap/>
            <w:hideMark/>
          </w:tcPr>
          <w:p w14:paraId="77221EDA" w14:textId="77777777" w:rsidR="00F73817" w:rsidRPr="000F0B72" w:rsidRDefault="00F73817" w:rsidP="00FA3E91">
            <w:r w:rsidRPr="000F0B72">
              <w:t> </w:t>
            </w:r>
          </w:p>
        </w:tc>
      </w:tr>
      <w:tr w:rsidR="00F73817" w:rsidRPr="000F0B72" w14:paraId="576FC1AC" w14:textId="77777777" w:rsidTr="00FA3E91">
        <w:trPr>
          <w:trHeight w:val="465"/>
        </w:trPr>
        <w:tc>
          <w:tcPr>
            <w:tcW w:w="684" w:type="dxa"/>
            <w:noWrap/>
            <w:hideMark/>
          </w:tcPr>
          <w:p w14:paraId="5AD46C87" w14:textId="77777777" w:rsidR="00F73817" w:rsidRPr="000F0B72" w:rsidRDefault="00F73817" w:rsidP="00FA3E91">
            <w:r w:rsidRPr="000F0B72">
              <w:t> </w:t>
            </w:r>
          </w:p>
        </w:tc>
        <w:tc>
          <w:tcPr>
            <w:tcW w:w="4244" w:type="dxa"/>
            <w:noWrap/>
            <w:hideMark/>
          </w:tcPr>
          <w:p w14:paraId="22546AF6" w14:textId="77777777" w:rsidR="00F73817" w:rsidRPr="000F0B72" w:rsidRDefault="00F73817" w:rsidP="00FA3E91">
            <w:r w:rsidRPr="000F0B72">
              <w:t xml:space="preserve">backfilling and disposal of unsuitable </w:t>
            </w:r>
          </w:p>
        </w:tc>
        <w:tc>
          <w:tcPr>
            <w:tcW w:w="1276" w:type="dxa"/>
            <w:noWrap/>
            <w:hideMark/>
          </w:tcPr>
          <w:p w14:paraId="1B9812C5" w14:textId="77777777" w:rsidR="00F73817" w:rsidRPr="000F0B72" w:rsidRDefault="00F73817" w:rsidP="00FA3E91">
            <w:r w:rsidRPr="000F0B72">
              <w:t>sum</w:t>
            </w:r>
          </w:p>
        </w:tc>
        <w:tc>
          <w:tcPr>
            <w:tcW w:w="992" w:type="dxa"/>
            <w:noWrap/>
            <w:hideMark/>
          </w:tcPr>
          <w:p w14:paraId="3414DA45" w14:textId="77777777" w:rsidR="00F73817" w:rsidRPr="000F0B72" w:rsidRDefault="00F73817" w:rsidP="00FA3E91">
            <w:r w:rsidRPr="000F0B72">
              <w:t> </w:t>
            </w:r>
          </w:p>
        </w:tc>
        <w:tc>
          <w:tcPr>
            <w:tcW w:w="958" w:type="dxa"/>
            <w:noWrap/>
            <w:hideMark/>
          </w:tcPr>
          <w:p w14:paraId="1F066694" w14:textId="77777777" w:rsidR="00F73817" w:rsidRPr="000F0B72" w:rsidRDefault="00F73817" w:rsidP="00FA3E91"/>
        </w:tc>
        <w:tc>
          <w:tcPr>
            <w:tcW w:w="1088" w:type="dxa"/>
            <w:noWrap/>
            <w:hideMark/>
          </w:tcPr>
          <w:p w14:paraId="539A099E" w14:textId="77777777" w:rsidR="00F73817" w:rsidRPr="000F0B72" w:rsidRDefault="00F73817" w:rsidP="00FA3E91">
            <w:r w:rsidRPr="000F0B72">
              <w:t xml:space="preserve">                      -   </w:t>
            </w:r>
          </w:p>
        </w:tc>
      </w:tr>
      <w:tr w:rsidR="00F73817" w:rsidRPr="000F0B72" w14:paraId="12008341" w14:textId="77777777" w:rsidTr="00FA3E91">
        <w:trPr>
          <w:trHeight w:val="465"/>
        </w:trPr>
        <w:tc>
          <w:tcPr>
            <w:tcW w:w="684" w:type="dxa"/>
            <w:noWrap/>
            <w:hideMark/>
          </w:tcPr>
          <w:p w14:paraId="7565C410" w14:textId="77777777" w:rsidR="00F73817" w:rsidRPr="000F0B72" w:rsidRDefault="00F73817" w:rsidP="00FA3E91">
            <w:r w:rsidRPr="000F0B72">
              <w:t> </w:t>
            </w:r>
          </w:p>
        </w:tc>
        <w:tc>
          <w:tcPr>
            <w:tcW w:w="4244" w:type="dxa"/>
            <w:noWrap/>
            <w:hideMark/>
          </w:tcPr>
          <w:p w14:paraId="5C1F9F2F" w14:textId="77777777" w:rsidR="00F73817" w:rsidRPr="000F0B72" w:rsidRDefault="00F73817" w:rsidP="00FA3E91">
            <w:r w:rsidRPr="000F0B72">
              <w:t>material for distances exceeding 1km.</w:t>
            </w:r>
          </w:p>
        </w:tc>
        <w:tc>
          <w:tcPr>
            <w:tcW w:w="1276" w:type="dxa"/>
            <w:noWrap/>
            <w:hideMark/>
          </w:tcPr>
          <w:p w14:paraId="442AB434" w14:textId="77777777" w:rsidR="00F73817" w:rsidRPr="000F0B72" w:rsidRDefault="00F73817" w:rsidP="00FA3E91">
            <w:r w:rsidRPr="000F0B72">
              <w:t> </w:t>
            </w:r>
          </w:p>
        </w:tc>
        <w:tc>
          <w:tcPr>
            <w:tcW w:w="992" w:type="dxa"/>
            <w:noWrap/>
            <w:hideMark/>
          </w:tcPr>
          <w:p w14:paraId="354FF879" w14:textId="77777777" w:rsidR="00F73817" w:rsidRPr="000F0B72" w:rsidRDefault="00F73817" w:rsidP="00FA3E91">
            <w:r w:rsidRPr="000F0B72">
              <w:t> </w:t>
            </w:r>
          </w:p>
        </w:tc>
        <w:tc>
          <w:tcPr>
            <w:tcW w:w="958" w:type="dxa"/>
            <w:noWrap/>
            <w:hideMark/>
          </w:tcPr>
          <w:p w14:paraId="57FBFBAB" w14:textId="77777777" w:rsidR="00F73817" w:rsidRPr="000F0B72" w:rsidRDefault="00F73817" w:rsidP="00FA3E91"/>
        </w:tc>
        <w:tc>
          <w:tcPr>
            <w:tcW w:w="1088" w:type="dxa"/>
            <w:noWrap/>
            <w:hideMark/>
          </w:tcPr>
          <w:p w14:paraId="78F2B46C" w14:textId="77777777" w:rsidR="00F73817" w:rsidRPr="000F0B72" w:rsidRDefault="00F73817" w:rsidP="00FA3E91">
            <w:r w:rsidRPr="000F0B72">
              <w:t> </w:t>
            </w:r>
          </w:p>
        </w:tc>
      </w:tr>
      <w:tr w:rsidR="00F73817" w:rsidRPr="000F0B72" w14:paraId="4F56AE5B" w14:textId="77777777" w:rsidTr="00FA3E91">
        <w:trPr>
          <w:trHeight w:val="465"/>
        </w:trPr>
        <w:tc>
          <w:tcPr>
            <w:tcW w:w="684" w:type="dxa"/>
            <w:noWrap/>
            <w:hideMark/>
          </w:tcPr>
          <w:p w14:paraId="38B81D5F" w14:textId="77777777" w:rsidR="00F73817" w:rsidRPr="000F0B72" w:rsidRDefault="00F73817" w:rsidP="00FA3E91">
            <w:r w:rsidRPr="000F0B72">
              <w:lastRenderedPageBreak/>
              <w:t> </w:t>
            </w:r>
          </w:p>
        </w:tc>
        <w:tc>
          <w:tcPr>
            <w:tcW w:w="4244" w:type="dxa"/>
            <w:noWrap/>
            <w:hideMark/>
          </w:tcPr>
          <w:p w14:paraId="0A4B874D" w14:textId="77777777" w:rsidR="00F73817" w:rsidRPr="000F0B72" w:rsidRDefault="00F73817" w:rsidP="00FA3E91"/>
        </w:tc>
        <w:tc>
          <w:tcPr>
            <w:tcW w:w="1276" w:type="dxa"/>
            <w:noWrap/>
            <w:hideMark/>
          </w:tcPr>
          <w:p w14:paraId="0E925AE2" w14:textId="77777777" w:rsidR="00F73817" w:rsidRPr="000F0B72" w:rsidRDefault="00F73817" w:rsidP="00FA3E91">
            <w:r w:rsidRPr="000F0B72">
              <w:t> </w:t>
            </w:r>
          </w:p>
        </w:tc>
        <w:tc>
          <w:tcPr>
            <w:tcW w:w="992" w:type="dxa"/>
            <w:noWrap/>
            <w:hideMark/>
          </w:tcPr>
          <w:p w14:paraId="1FB555A3" w14:textId="77777777" w:rsidR="00F73817" w:rsidRPr="000F0B72" w:rsidRDefault="00F73817" w:rsidP="00FA3E91">
            <w:r w:rsidRPr="000F0B72">
              <w:t> </w:t>
            </w:r>
          </w:p>
        </w:tc>
        <w:tc>
          <w:tcPr>
            <w:tcW w:w="958" w:type="dxa"/>
            <w:noWrap/>
            <w:hideMark/>
          </w:tcPr>
          <w:p w14:paraId="0AA31746" w14:textId="77777777" w:rsidR="00F73817" w:rsidRPr="000F0B72" w:rsidRDefault="00F73817" w:rsidP="00FA3E91"/>
        </w:tc>
        <w:tc>
          <w:tcPr>
            <w:tcW w:w="1088" w:type="dxa"/>
            <w:noWrap/>
            <w:hideMark/>
          </w:tcPr>
          <w:p w14:paraId="2DC08FBA" w14:textId="77777777" w:rsidR="00F73817" w:rsidRPr="000F0B72" w:rsidRDefault="00F73817" w:rsidP="00FA3E91">
            <w:r w:rsidRPr="000F0B72">
              <w:t> </w:t>
            </w:r>
          </w:p>
        </w:tc>
      </w:tr>
      <w:tr w:rsidR="00F73817" w:rsidRPr="000F0B72" w14:paraId="04FA6614" w14:textId="77777777" w:rsidTr="00FA3E91">
        <w:trPr>
          <w:trHeight w:val="465"/>
        </w:trPr>
        <w:tc>
          <w:tcPr>
            <w:tcW w:w="684" w:type="dxa"/>
            <w:noWrap/>
            <w:hideMark/>
          </w:tcPr>
          <w:p w14:paraId="4B6BC674" w14:textId="77777777" w:rsidR="00F73817" w:rsidRPr="000F0B72" w:rsidRDefault="00F73817" w:rsidP="00FA3E91">
            <w:pPr>
              <w:rPr>
                <w:b/>
                <w:bCs/>
              </w:rPr>
            </w:pPr>
            <w:r w:rsidRPr="000F0B72">
              <w:rPr>
                <w:b/>
                <w:bCs/>
              </w:rPr>
              <w:t>3</w:t>
            </w:r>
          </w:p>
        </w:tc>
        <w:tc>
          <w:tcPr>
            <w:tcW w:w="4244" w:type="dxa"/>
            <w:noWrap/>
            <w:hideMark/>
          </w:tcPr>
          <w:p w14:paraId="00A9317A" w14:textId="77777777" w:rsidR="00F73817" w:rsidRPr="000F0B72" w:rsidRDefault="00F73817" w:rsidP="00FA3E91">
            <w:pPr>
              <w:rPr>
                <w:b/>
                <w:bCs/>
              </w:rPr>
            </w:pPr>
            <w:r w:rsidRPr="000F0B72">
              <w:rPr>
                <w:b/>
                <w:bCs/>
              </w:rPr>
              <w:t>Pipe Laying and pipe fittings</w:t>
            </w:r>
          </w:p>
        </w:tc>
        <w:tc>
          <w:tcPr>
            <w:tcW w:w="1276" w:type="dxa"/>
            <w:noWrap/>
            <w:hideMark/>
          </w:tcPr>
          <w:p w14:paraId="75DBC6EB" w14:textId="77777777" w:rsidR="00F73817" w:rsidRPr="000F0B72" w:rsidRDefault="00F73817" w:rsidP="00FA3E91">
            <w:r w:rsidRPr="000F0B72">
              <w:t> </w:t>
            </w:r>
          </w:p>
        </w:tc>
        <w:tc>
          <w:tcPr>
            <w:tcW w:w="992" w:type="dxa"/>
            <w:noWrap/>
            <w:hideMark/>
          </w:tcPr>
          <w:p w14:paraId="0B6B2F05" w14:textId="77777777" w:rsidR="00F73817" w:rsidRPr="000F0B72" w:rsidRDefault="00F73817" w:rsidP="00FA3E91">
            <w:r w:rsidRPr="000F0B72">
              <w:t> </w:t>
            </w:r>
          </w:p>
        </w:tc>
        <w:tc>
          <w:tcPr>
            <w:tcW w:w="958" w:type="dxa"/>
            <w:noWrap/>
            <w:hideMark/>
          </w:tcPr>
          <w:p w14:paraId="29F78565" w14:textId="77777777" w:rsidR="00F73817" w:rsidRPr="000F0B72" w:rsidRDefault="00F73817" w:rsidP="00FA3E91"/>
        </w:tc>
        <w:tc>
          <w:tcPr>
            <w:tcW w:w="1088" w:type="dxa"/>
            <w:noWrap/>
            <w:hideMark/>
          </w:tcPr>
          <w:p w14:paraId="17C53E79" w14:textId="77777777" w:rsidR="00F73817" w:rsidRPr="000F0B72" w:rsidRDefault="00F73817" w:rsidP="00FA3E91">
            <w:r w:rsidRPr="000F0B72">
              <w:t> </w:t>
            </w:r>
          </w:p>
        </w:tc>
      </w:tr>
      <w:tr w:rsidR="00F73817" w:rsidRPr="000F0B72" w14:paraId="1429437C" w14:textId="77777777" w:rsidTr="00FA3E91">
        <w:trPr>
          <w:trHeight w:val="465"/>
        </w:trPr>
        <w:tc>
          <w:tcPr>
            <w:tcW w:w="684" w:type="dxa"/>
            <w:noWrap/>
            <w:hideMark/>
          </w:tcPr>
          <w:p w14:paraId="152AB0A2" w14:textId="77777777" w:rsidR="00F73817" w:rsidRPr="000F0B72" w:rsidRDefault="00F73817" w:rsidP="00FA3E91">
            <w:r w:rsidRPr="000F0B72">
              <w:t> </w:t>
            </w:r>
          </w:p>
        </w:tc>
        <w:tc>
          <w:tcPr>
            <w:tcW w:w="4244" w:type="dxa"/>
            <w:noWrap/>
            <w:hideMark/>
          </w:tcPr>
          <w:p w14:paraId="21C70681" w14:textId="77777777" w:rsidR="00F73817" w:rsidRPr="000F0B72" w:rsidRDefault="00F73817" w:rsidP="00FA3E91">
            <w:r w:rsidRPr="000F0B72">
              <w:t> </w:t>
            </w:r>
          </w:p>
        </w:tc>
        <w:tc>
          <w:tcPr>
            <w:tcW w:w="1276" w:type="dxa"/>
            <w:noWrap/>
            <w:hideMark/>
          </w:tcPr>
          <w:p w14:paraId="6B51398F" w14:textId="77777777" w:rsidR="00F73817" w:rsidRPr="000F0B72" w:rsidRDefault="00F73817" w:rsidP="00FA3E91">
            <w:r w:rsidRPr="000F0B72">
              <w:t> </w:t>
            </w:r>
          </w:p>
        </w:tc>
        <w:tc>
          <w:tcPr>
            <w:tcW w:w="992" w:type="dxa"/>
            <w:noWrap/>
            <w:hideMark/>
          </w:tcPr>
          <w:p w14:paraId="261A13B8" w14:textId="77777777" w:rsidR="00F73817" w:rsidRPr="000F0B72" w:rsidRDefault="00F73817" w:rsidP="00FA3E91"/>
        </w:tc>
        <w:tc>
          <w:tcPr>
            <w:tcW w:w="958" w:type="dxa"/>
            <w:noWrap/>
            <w:hideMark/>
          </w:tcPr>
          <w:p w14:paraId="51733B8E" w14:textId="77777777" w:rsidR="00F73817" w:rsidRPr="000F0B72" w:rsidRDefault="00F73817" w:rsidP="00FA3E91">
            <w:r w:rsidRPr="000F0B72">
              <w:t> </w:t>
            </w:r>
          </w:p>
        </w:tc>
        <w:tc>
          <w:tcPr>
            <w:tcW w:w="1088" w:type="dxa"/>
            <w:noWrap/>
            <w:hideMark/>
          </w:tcPr>
          <w:p w14:paraId="4CC09BE3" w14:textId="77777777" w:rsidR="00F73817" w:rsidRPr="000F0B72" w:rsidRDefault="00F73817" w:rsidP="00FA3E91">
            <w:r w:rsidRPr="000F0B72">
              <w:t> </w:t>
            </w:r>
          </w:p>
        </w:tc>
      </w:tr>
      <w:tr w:rsidR="00F73817" w:rsidRPr="000F0B72" w14:paraId="2571A7C9" w14:textId="77777777" w:rsidTr="00FA3E91">
        <w:trPr>
          <w:trHeight w:val="465"/>
        </w:trPr>
        <w:tc>
          <w:tcPr>
            <w:tcW w:w="684" w:type="dxa"/>
            <w:noWrap/>
            <w:hideMark/>
          </w:tcPr>
          <w:p w14:paraId="0E0EB4BB" w14:textId="77777777" w:rsidR="00F73817" w:rsidRPr="000F0B72" w:rsidRDefault="00F73817" w:rsidP="00FA3E91">
            <w:r w:rsidRPr="000F0B72">
              <w:t>3.1</w:t>
            </w:r>
          </w:p>
        </w:tc>
        <w:tc>
          <w:tcPr>
            <w:tcW w:w="4244" w:type="dxa"/>
            <w:noWrap/>
            <w:hideMark/>
          </w:tcPr>
          <w:p w14:paraId="653824C0" w14:textId="77777777" w:rsidR="00F73817" w:rsidRPr="000F0B72" w:rsidRDefault="00F73817" w:rsidP="00FA3E91">
            <w:r w:rsidRPr="000F0B72">
              <w:t>lay the following pipes and</w:t>
            </w:r>
          </w:p>
        </w:tc>
        <w:tc>
          <w:tcPr>
            <w:tcW w:w="1276" w:type="dxa"/>
            <w:noWrap/>
            <w:hideMark/>
          </w:tcPr>
          <w:p w14:paraId="35E6CA25" w14:textId="77777777" w:rsidR="00F73817" w:rsidRPr="000F0B72" w:rsidRDefault="00F73817" w:rsidP="00FA3E91">
            <w:r w:rsidRPr="000F0B72">
              <w:t> </w:t>
            </w:r>
          </w:p>
        </w:tc>
        <w:tc>
          <w:tcPr>
            <w:tcW w:w="992" w:type="dxa"/>
            <w:noWrap/>
            <w:hideMark/>
          </w:tcPr>
          <w:p w14:paraId="71E5B299" w14:textId="77777777" w:rsidR="00F73817" w:rsidRPr="000F0B72" w:rsidRDefault="00F73817" w:rsidP="00FA3E91"/>
        </w:tc>
        <w:tc>
          <w:tcPr>
            <w:tcW w:w="958" w:type="dxa"/>
            <w:noWrap/>
            <w:hideMark/>
          </w:tcPr>
          <w:p w14:paraId="14018A86" w14:textId="77777777" w:rsidR="00F73817" w:rsidRPr="000F0B72" w:rsidRDefault="00F73817" w:rsidP="00FA3E91">
            <w:r w:rsidRPr="000F0B72">
              <w:t> </w:t>
            </w:r>
          </w:p>
        </w:tc>
        <w:tc>
          <w:tcPr>
            <w:tcW w:w="1088" w:type="dxa"/>
            <w:noWrap/>
            <w:hideMark/>
          </w:tcPr>
          <w:p w14:paraId="1A2C02BC" w14:textId="77777777" w:rsidR="00F73817" w:rsidRPr="000F0B72" w:rsidRDefault="00F73817" w:rsidP="00FA3E91">
            <w:r w:rsidRPr="000F0B72">
              <w:t> </w:t>
            </w:r>
          </w:p>
        </w:tc>
      </w:tr>
      <w:tr w:rsidR="00F73817" w:rsidRPr="000F0B72" w14:paraId="68293544" w14:textId="77777777" w:rsidTr="00FA3E91">
        <w:trPr>
          <w:trHeight w:val="465"/>
        </w:trPr>
        <w:tc>
          <w:tcPr>
            <w:tcW w:w="684" w:type="dxa"/>
            <w:noWrap/>
            <w:hideMark/>
          </w:tcPr>
          <w:p w14:paraId="143E9A6C" w14:textId="77777777" w:rsidR="00F73817" w:rsidRPr="000F0B72" w:rsidRDefault="00F73817" w:rsidP="00FA3E91">
            <w:r w:rsidRPr="000F0B72">
              <w:t> </w:t>
            </w:r>
          </w:p>
        </w:tc>
        <w:tc>
          <w:tcPr>
            <w:tcW w:w="4244" w:type="dxa"/>
            <w:noWrap/>
            <w:hideMark/>
          </w:tcPr>
          <w:p w14:paraId="40B6D0E4" w14:textId="77777777" w:rsidR="00F73817" w:rsidRPr="000F0B72" w:rsidRDefault="00F73817" w:rsidP="00FA3E91">
            <w:proofErr w:type="gramStart"/>
            <w:r w:rsidRPr="000F0B72">
              <w:t>fittings</w:t>
            </w:r>
            <w:proofErr w:type="gramEnd"/>
            <w:r w:rsidRPr="000F0B72">
              <w:t xml:space="preserve">. Rates to include costs for the </w:t>
            </w:r>
          </w:p>
        </w:tc>
        <w:tc>
          <w:tcPr>
            <w:tcW w:w="1276" w:type="dxa"/>
            <w:noWrap/>
            <w:hideMark/>
          </w:tcPr>
          <w:p w14:paraId="40788263" w14:textId="77777777" w:rsidR="00F73817" w:rsidRPr="000F0B72" w:rsidRDefault="00F73817" w:rsidP="00FA3E91">
            <w:r w:rsidRPr="000F0B72">
              <w:t> </w:t>
            </w:r>
          </w:p>
        </w:tc>
        <w:tc>
          <w:tcPr>
            <w:tcW w:w="992" w:type="dxa"/>
            <w:noWrap/>
            <w:hideMark/>
          </w:tcPr>
          <w:p w14:paraId="6A2ED559" w14:textId="77777777" w:rsidR="00F73817" w:rsidRPr="000F0B72" w:rsidRDefault="00F73817" w:rsidP="00FA3E91"/>
        </w:tc>
        <w:tc>
          <w:tcPr>
            <w:tcW w:w="958" w:type="dxa"/>
            <w:noWrap/>
            <w:hideMark/>
          </w:tcPr>
          <w:p w14:paraId="21BB98D1" w14:textId="77777777" w:rsidR="00F73817" w:rsidRPr="000F0B72" w:rsidRDefault="00F73817" w:rsidP="00FA3E91">
            <w:r w:rsidRPr="000F0B72">
              <w:t> </w:t>
            </w:r>
          </w:p>
        </w:tc>
        <w:tc>
          <w:tcPr>
            <w:tcW w:w="1088" w:type="dxa"/>
            <w:noWrap/>
            <w:hideMark/>
          </w:tcPr>
          <w:p w14:paraId="34E24977" w14:textId="77777777" w:rsidR="00F73817" w:rsidRPr="000F0B72" w:rsidRDefault="00F73817" w:rsidP="00FA3E91">
            <w:r w:rsidRPr="000F0B72">
              <w:t> </w:t>
            </w:r>
          </w:p>
        </w:tc>
      </w:tr>
      <w:tr w:rsidR="00F73817" w:rsidRPr="000F0B72" w14:paraId="385DCFA7" w14:textId="77777777" w:rsidTr="00FA3E91">
        <w:trPr>
          <w:trHeight w:val="465"/>
        </w:trPr>
        <w:tc>
          <w:tcPr>
            <w:tcW w:w="684" w:type="dxa"/>
            <w:noWrap/>
            <w:hideMark/>
          </w:tcPr>
          <w:p w14:paraId="0FED6625" w14:textId="77777777" w:rsidR="00F73817" w:rsidRPr="000F0B72" w:rsidRDefault="00F73817" w:rsidP="00FA3E91">
            <w:r w:rsidRPr="000F0B72">
              <w:t> </w:t>
            </w:r>
          </w:p>
        </w:tc>
        <w:tc>
          <w:tcPr>
            <w:tcW w:w="4244" w:type="dxa"/>
            <w:noWrap/>
            <w:hideMark/>
          </w:tcPr>
          <w:p w14:paraId="21745742" w14:textId="77777777" w:rsidR="00F73817" w:rsidRPr="000F0B72" w:rsidRDefault="00F73817" w:rsidP="00FA3E91">
            <w:r w:rsidRPr="000F0B72">
              <w:t>required pressure tests, rubber gaskets</w:t>
            </w:r>
          </w:p>
        </w:tc>
        <w:tc>
          <w:tcPr>
            <w:tcW w:w="1276" w:type="dxa"/>
            <w:noWrap/>
            <w:hideMark/>
          </w:tcPr>
          <w:p w14:paraId="07445333" w14:textId="77777777" w:rsidR="00F73817" w:rsidRPr="000F0B72" w:rsidRDefault="00F73817" w:rsidP="00FA3E91">
            <w:r w:rsidRPr="000F0B72">
              <w:t> </w:t>
            </w:r>
          </w:p>
        </w:tc>
        <w:tc>
          <w:tcPr>
            <w:tcW w:w="992" w:type="dxa"/>
            <w:noWrap/>
            <w:hideMark/>
          </w:tcPr>
          <w:p w14:paraId="6338854C" w14:textId="77777777" w:rsidR="00F73817" w:rsidRPr="000F0B72" w:rsidRDefault="00F73817" w:rsidP="00FA3E91"/>
        </w:tc>
        <w:tc>
          <w:tcPr>
            <w:tcW w:w="958" w:type="dxa"/>
            <w:noWrap/>
            <w:hideMark/>
          </w:tcPr>
          <w:p w14:paraId="0A5E902D" w14:textId="77777777" w:rsidR="00F73817" w:rsidRPr="000F0B72" w:rsidRDefault="00F73817" w:rsidP="00FA3E91">
            <w:r w:rsidRPr="000F0B72">
              <w:t> </w:t>
            </w:r>
          </w:p>
        </w:tc>
        <w:tc>
          <w:tcPr>
            <w:tcW w:w="1088" w:type="dxa"/>
            <w:noWrap/>
            <w:hideMark/>
          </w:tcPr>
          <w:p w14:paraId="68CDC079" w14:textId="77777777" w:rsidR="00F73817" w:rsidRPr="000F0B72" w:rsidRDefault="00F73817" w:rsidP="00FA3E91">
            <w:r w:rsidRPr="000F0B72">
              <w:t> </w:t>
            </w:r>
          </w:p>
        </w:tc>
      </w:tr>
      <w:tr w:rsidR="00F73817" w:rsidRPr="000F0B72" w14:paraId="14D5302C" w14:textId="77777777" w:rsidTr="00FA3E91">
        <w:trPr>
          <w:trHeight w:val="465"/>
        </w:trPr>
        <w:tc>
          <w:tcPr>
            <w:tcW w:w="684" w:type="dxa"/>
            <w:noWrap/>
            <w:hideMark/>
          </w:tcPr>
          <w:p w14:paraId="01F41084" w14:textId="77777777" w:rsidR="00F73817" w:rsidRPr="000F0B72" w:rsidRDefault="00F73817" w:rsidP="00FA3E91">
            <w:r w:rsidRPr="000F0B72">
              <w:t> </w:t>
            </w:r>
          </w:p>
        </w:tc>
        <w:tc>
          <w:tcPr>
            <w:tcW w:w="4244" w:type="dxa"/>
            <w:noWrap/>
            <w:hideMark/>
          </w:tcPr>
          <w:p w14:paraId="0B2A3913" w14:textId="77777777" w:rsidR="00F73817" w:rsidRPr="000F0B72" w:rsidRDefault="00F73817" w:rsidP="00FA3E91">
            <w:r w:rsidRPr="000F0B72">
              <w:t>and bolts.(inclusive of disinfection)</w:t>
            </w:r>
          </w:p>
        </w:tc>
        <w:tc>
          <w:tcPr>
            <w:tcW w:w="1276" w:type="dxa"/>
            <w:noWrap/>
            <w:hideMark/>
          </w:tcPr>
          <w:p w14:paraId="6DDC4C51" w14:textId="77777777" w:rsidR="00F73817" w:rsidRPr="000F0B72" w:rsidRDefault="00F73817" w:rsidP="00FA3E91">
            <w:r w:rsidRPr="000F0B72">
              <w:t> </w:t>
            </w:r>
          </w:p>
        </w:tc>
        <w:tc>
          <w:tcPr>
            <w:tcW w:w="992" w:type="dxa"/>
            <w:noWrap/>
            <w:hideMark/>
          </w:tcPr>
          <w:p w14:paraId="3768BC06" w14:textId="77777777" w:rsidR="00F73817" w:rsidRPr="000F0B72" w:rsidRDefault="00F73817" w:rsidP="00FA3E91"/>
        </w:tc>
        <w:tc>
          <w:tcPr>
            <w:tcW w:w="958" w:type="dxa"/>
            <w:noWrap/>
            <w:hideMark/>
          </w:tcPr>
          <w:p w14:paraId="4801FF6E" w14:textId="77777777" w:rsidR="00F73817" w:rsidRPr="000F0B72" w:rsidRDefault="00F73817" w:rsidP="00FA3E91">
            <w:r w:rsidRPr="000F0B72">
              <w:t> </w:t>
            </w:r>
          </w:p>
        </w:tc>
        <w:tc>
          <w:tcPr>
            <w:tcW w:w="1088" w:type="dxa"/>
            <w:noWrap/>
            <w:hideMark/>
          </w:tcPr>
          <w:p w14:paraId="0FB10338" w14:textId="77777777" w:rsidR="00F73817" w:rsidRPr="000F0B72" w:rsidRDefault="00F73817" w:rsidP="00FA3E91">
            <w:r w:rsidRPr="000F0B72">
              <w:t> </w:t>
            </w:r>
          </w:p>
        </w:tc>
      </w:tr>
      <w:tr w:rsidR="00F73817" w:rsidRPr="000F0B72" w14:paraId="19406524" w14:textId="77777777" w:rsidTr="00FA3E91">
        <w:trPr>
          <w:trHeight w:val="465"/>
        </w:trPr>
        <w:tc>
          <w:tcPr>
            <w:tcW w:w="684" w:type="dxa"/>
            <w:noWrap/>
            <w:hideMark/>
          </w:tcPr>
          <w:p w14:paraId="51A5BDA2" w14:textId="77777777" w:rsidR="00F73817" w:rsidRPr="000F0B72" w:rsidRDefault="00F73817" w:rsidP="00FA3E91">
            <w:r w:rsidRPr="000F0B72">
              <w:t> </w:t>
            </w:r>
          </w:p>
        </w:tc>
        <w:tc>
          <w:tcPr>
            <w:tcW w:w="4244" w:type="dxa"/>
            <w:noWrap/>
            <w:hideMark/>
          </w:tcPr>
          <w:p w14:paraId="5E68CBC9" w14:textId="77777777" w:rsidR="00F73817" w:rsidRPr="000F0B72" w:rsidRDefault="00F73817" w:rsidP="00FA3E91">
            <w:r w:rsidRPr="000F0B72">
              <w:t> </w:t>
            </w:r>
          </w:p>
        </w:tc>
        <w:tc>
          <w:tcPr>
            <w:tcW w:w="1276" w:type="dxa"/>
            <w:noWrap/>
            <w:hideMark/>
          </w:tcPr>
          <w:p w14:paraId="755ED959" w14:textId="77777777" w:rsidR="00F73817" w:rsidRPr="000F0B72" w:rsidRDefault="00F73817" w:rsidP="00FA3E91">
            <w:r w:rsidRPr="000F0B72">
              <w:t> </w:t>
            </w:r>
          </w:p>
        </w:tc>
        <w:tc>
          <w:tcPr>
            <w:tcW w:w="992" w:type="dxa"/>
            <w:noWrap/>
            <w:hideMark/>
          </w:tcPr>
          <w:p w14:paraId="52C52AC9" w14:textId="77777777" w:rsidR="00F73817" w:rsidRPr="000F0B72" w:rsidRDefault="00F73817" w:rsidP="00FA3E91"/>
        </w:tc>
        <w:tc>
          <w:tcPr>
            <w:tcW w:w="958" w:type="dxa"/>
            <w:noWrap/>
            <w:hideMark/>
          </w:tcPr>
          <w:p w14:paraId="710739CF" w14:textId="77777777" w:rsidR="00F73817" w:rsidRPr="000F0B72" w:rsidRDefault="00F73817" w:rsidP="00FA3E91">
            <w:r w:rsidRPr="000F0B72">
              <w:t> </w:t>
            </w:r>
          </w:p>
        </w:tc>
        <w:tc>
          <w:tcPr>
            <w:tcW w:w="1088" w:type="dxa"/>
            <w:noWrap/>
            <w:hideMark/>
          </w:tcPr>
          <w:p w14:paraId="3D419D68" w14:textId="77777777" w:rsidR="00F73817" w:rsidRPr="000F0B72" w:rsidRDefault="00F73817" w:rsidP="00FA3E91">
            <w:r w:rsidRPr="000F0B72">
              <w:t> </w:t>
            </w:r>
          </w:p>
        </w:tc>
      </w:tr>
      <w:tr w:rsidR="00F73817" w:rsidRPr="000F0B72" w14:paraId="5C078371" w14:textId="77777777" w:rsidTr="00FA3E91">
        <w:trPr>
          <w:trHeight w:val="465"/>
        </w:trPr>
        <w:tc>
          <w:tcPr>
            <w:tcW w:w="684" w:type="dxa"/>
            <w:noWrap/>
            <w:hideMark/>
          </w:tcPr>
          <w:p w14:paraId="5674DF0F" w14:textId="77777777" w:rsidR="00F73817" w:rsidRPr="000F0B72" w:rsidRDefault="00F73817" w:rsidP="00FA3E91">
            <w:r w:rsidRPr="000F0B72">
              <w:t>3.2</w:t>
            </w:r>
          </w:p>
        </w:tc>
        <w:tc>
          <w:tcPr>
            <w:tcW w:w="4244" w:type="dxa"/>
            <w:noWrap/>
            <w:hideMark/>
          </w:tcPr>
          <w:p w14:paraId="5C9E1924" w14:textId="77777777" w:rsidR="00F73817" w:rsidRPr="000F0B72" w:rsidRDefault="00F73817" w:rsidP="00FA3E91">
            <w:r w:rsidRPr="000F0B72">
              <w:t>90mm PVC Pipe class 16</w:t>
            </w:r>
          </w:p>
        </w:tc>
        <w:tc>
          <w:tcPr>
            <w:tcW w:w="1276" w:type="dxa"/>
            <w:noWrap/>
            <w:hideMark/>
          </w:tcPr>
          <w:p w14:paraId="383759FD" w14:textId="77777777" w:rsidR="00F73817" w:rsidRPr="000F0B72" w:rsidRDefault="00F73817" w:rsidP="00FA3E91">
            <w:r w:rsidRPr="000F0B72">
              <w:t>m</w:t>
            </w:r>
          </w:p>
        </w:tc>
        <w:tc>
          <w:tcPr>
            <w:tcW w:w="992" w:type="dxa"/>
            <w:noWrap/>
            <w:hideMark/>
          </w:tcPr>
          <w:p w14:paraId="3E840591" w14:textId="77777777" w:rsidR="00F73817" w:rsidRPr="000F0B72" w:rsidRDefault="00F73817" w:rsidP="00FA3E91">
            <w:r w:rsidRPr="000F0B72">
              <w:t>1000</w:t>
            </w:r>
          </w:p>
        </w:tc>
        <w:tc>
          <w:tcPr>
            <w:tcW w:w="958" w:type="dxa"/>
            <w:noWrap/>
            <w:hideMark/>
          </w:tcPr>
          <w:p w14:paraId="69D67087" w14:textId="77777777" w:rsidR="00F73817" w:rsidRPr="000F0B72" w:rsidRDefault="00F73817" w:rsidP="00FA3E91">
            <w:r w:rsidRPr="000F0B72">
              <w:t> </w:t>
            </w:r>
          </w:p>
        </w:tc>
        <w:tc>
          <w:tcPr>
            <w:tcW w:w="1088" w:type="dxa"/>
            <w:noWrap/>
            <w:hideMark/>
          </w:tcPr>
          <w:p w14:paraId="62A7D79D" w14:textId="77777777" w:rsidR="00F73817" w:rsidRPr="000F0B72" w:rsidRDefault="00F73817" w:rsidP="00FA3E91">
            <w:r w:rsidRPr="000F0B72">
              <w:t xml:space="preserve">                      -   </w:t>
            </w:r>
          </w:p>
        </w:tc>
      </w:tr>
      <w:tr w:rsidR="00F73817" w:rsidRPr="000F0B72" w14:paraId="26430038" w14:textId="77777777" w:rsidTr="00FA3E91">
        <w:trPr>
          <w:trHeight w:val="465"/>
        </w:trPr>
        <w:tc>
          <w:tcPr>
            <w:tcW w:w="684" w:type="dxa"/>
            <w:noWrap/>
            <w:hideMark/>
          </w:tcPr>
          <w:p w14:paraId="274A64FD" w14:textId="77777777" w:rsidR="00F73817" w:rsidRPr="000F0B72" w:rsidRDefault="00F73817" w:rsidP="00FA3E91">
            <w:r w:rsidRPr="000F0B72">
              <w:t> </w:t>
            </w:r>
          </w:p>
        </w:tc>
        <w:tc>
          <w:tcPr>
            <w:tcW w:w="4244" w:type="dxa"/>
            <w:noWrap/>
            <w:hideMark/>
          </w:tcPr>
          <w:p w14:paraId="6C10F6B4" w14:textId="77777777" w:rsidR="00F73817" w:rsidRPr="000F0B72" w:rsidRDefault="00F73817" w:rsidP="00FA3E91">
            <w:r w:rsidRPr="000F0B72">
              <w:t> </w:t>
            </w:r>
          </w:p>
        </w:tc>
        <w:tc>
          <w:tcPr>
            <w:tcW w:w="1276" w:type="dxa"/>
            <w:noWrap/>
            <w:hideMark/>
          </w:tcPr>
          <w:p w14:paraId="61D54B74" w14:textId="77777777" w:rsidR="00F73817" w:rsidRPr="000F0B72" w:rsidRDefault="00F73817" w:rsidP="00FA3E91">
            <w:r w:rsidRPr="000F0B72">
              <w:t> </w:t>
            </w:r>
          </w:p>
        </w:tc>
        <w:tc>
          <w:tcPr>
            <w:tcW w:w="992" w:type="dxa"/>
            <w:noWrap/>
            <w:hideMark/>
          </w:tcPr>
          <w:p w14:paraId="4EBC88EA" w14:textId="77777777" w:rsidR="00F73817" w:rsidRPr="000F0B72" w:rsidRDefault="00F73817" w:rsidP="00FA3E91"/>
        </w:tc>
        <w:tc>
          <w:tcPr>
            <w:tcW w:w="958" w:type="dxa"/>
            <w:noWrap/>
            <w:hideMark/>
          </w:tcPr>
          <w:p w14:paraId="31DD68CD" w14:textId="77777777" w:rsidR="00F73817" w:rsidRPr="000F0B72" w:rsidRDefault="00F73817" w:rsidP="00FA3E91">
            <w:r w:rsidRPr="000F0B72">
              <w:t> </w:t>
            </w:r>
          </w:p>
        </w:tc>
        <w:tc>
          <w:tcPr>
            <w:tcW w:w="1088" w:type="dxa"/>
            <w:noWrap/>
            <w:hideMark/>
          </w:tcPr>
          <w:p w14:paraId="160A5A9D" w14:textId="77777777" w:rsidR="00F73817" w:rsidRPr="000F0B72" w:rsidRDefault="00F73817" w:rsidP="00FA3E91">
            <w:r w:rsidRPr="000F0B72">
              <w:t> </w:t>
            </w:r>
          </w:p>
        </w:tc>
      </w:tr>
      <w:tr w:rsidR="00F73817" w:rsidRPr="000F0B72" w14:paraId="7E04A7ED" w14:textId="77777777" w:rsidTr="00FA3E91">
        <w:trPr>
          <w:trHeight w:val="465"/>
        </w:trPr>
        <w:tc>
          <w:tcPr>
            <w:tcW w:w="684" w:type="dxa"/>
            <w:noWrap/>
            <w:hideMark/>
          </w:tcPr>
          <w:p w14:paraId="736C2D3F" w14:textId="77777777" w:rsidR="00F73817" w:rsidRPr="000F0B72" w:rsidRDefault="00F73817" w:rsidP="00FA3E91">
            <w:pPr>
              <w:rPr>
                <w:b/>
                <w:bCs/>
              </w:rPr>
            </w:pPr>
            <w:r w:rsidRPr="000F0B72">
              <w:rPr>
                <w:b/>
                <w:bCs/>
              </w:rPr>
              <w:t>4</w:t>
            </w:r>
          </w:p>
        </w:tc>
        <w:tc>
          <w:tcPr>
            <w:tcW w:w="4244" w:type="dxa"/>
            <w:noWrap/>
            <w:hideMark/>
          </w:tcPr>
          <w:p w14:paraId="1810BFFA" w14:textId="77777777" w:rsidR="00F73817" w:rsidRPr="000F0B72" w:rsidRDefault="00F73817" w:rsidP="00FA3E91">
            <w:pPr>
              <w:rPr>
                <w:b/>
                <w:bCs/>
              </w:rPr>
            </w:pPr>
            <w:r w:rsidRPr="000F0B72">
              <w:rPr>
                <w:b/>
                <w:bCs/>
              </w:rPr>
              <w:t>Air Valves</w:t>
            </w:r>
          </w:p>
        </w:tc>
        <w:tc>
          <w:tcPr>
            <w:tcW w:w="1276" w:type="dxa"/>
            <w:noWrap/>
            <w:hideMark/>
          </w:tcPr>
          <w:p w14:paraId="55A1977C" w14:textId="77777777" w:rsidR="00F73817" w:rsidRPr="000F0B72" w:rsidRDefault="00F73817" w:rsidP="00FA3E91">
            <w:r w:rsidRPr="000F0B72">
              <w:t> </w:t>
            </w:r>
          </w:p>
        </w:tc>
        <w:tc>
          <w:tcPr>
            <w:tcW w:w="992" w:type="dxa"/>
            <w:noWrap/>
            <w:hideMark/>
          </w:tcPr>
          <w:p w14:paraId="333D5CB2" w14:textId="77777777" w:rsidR="00F73817" w:rsidRPr="000F0B72" w:rsidRDefault="00F73817" w:rsidP="00FA3E91"/>
        </w:tc>
        <w:tc>
          <w:tcPr>
            <w:tcW w:w="958" w:type="dxa"/>
            <w:noWrap/>
            <w:hideMark/>
          </w:tcPr>
          <w:p w14:paraId="5419DAAD" w14:textId="77777777" w:rsidR="00F73817" w:rsidRPr="000F0B72" w:rsidRDefault="00F73817" w:rsidP="00FA3E91">
            <w:r w:rsidRPr="000F0B72">
              <w:t> </w:t>
            </w:r>
          </w:p>
        </w:tc>
        <w:tc>
          <w:tcPr>
            <w:tcW w:w="1088" w:type="dxa"/>
            <w:noWrap/>
            <w:hideMark/>
          </w:tcPr>
          <w:p w14:paraId="7EE6F9A8" w14:textId="77777777" w:rsidR="00F73817" w:rsidRPr="000F0B72" w:rsidRDefault="00F73817" w:rsidP="00FA3E91">
            <w:r w:rsidRPr="000F0B72">
              <w:t> </w:t>
            </w:r>
          </w:p>
        </w:tc>
      </w:tr>
      <w:tr w:rsidR="00F73817" w:rsidRPr="000F0B72" w14:paraId="6484599E" w14:textId="77777777" w:rsidTr="00FA3E91">
        <w:trPr>
          <w:trHeight w:val="465"/>
        </w:trPr>
        <w:tc>
          <w:tcPr>
            <w:tcW w:w="684" w:type="dxa"/>
            <w:noWrap/>
            <w:hideMark/>
          </w:tcPr>
          <w:p w14:paraId="13AB1FB8" w14:textId="77777777" w:rsidR="00F73817" w:rsidRPr="000F0B72" w:rsidRDefault="00F73817" w:rsidP="00FA3E91">
            <w:r w:rsidRPr="000F0B72">
              <w:t>4.1</w:t>
            </w:r>
          </w:p>
        </w:tc>
        <w:tc>
          <w:tcPr>
            <w:tcW w:w="4244" w:type="dxa"/>
            <w:noWrap/>
            <w:hideMark/>
          </w:tcPr>
          <w:p w14:paraId="26EC899F" w14:textId="77777777" w:rsidR="00F73817" w:rsidRPr="000F0B72" w:rsidRDefault="00F73817" w:rsidP="00FA3E91">
            <w:r w:rsidRPr="000F0B72">
              <w:t xml:space="preserve">90 mm </w:t>
            </w:r>
            <w:proofErr w:type="spellStart"/>
            <w:r w:rsidRPr="000F0B72">
              <w:t>dia</w:t>
            </w:r>
            <w:proofErr w:type="spellEnd"/>
            <w:r w:rsidRPr="000F0B72">
              <w:t xml:space="preserve"> Air Valves</w:t>
            </w:r>
          </w:p>
        </w:tc>
        <w:tc>
          <w:tcPr>
            <w:tcW w:w="1276" w:type="dxa"/>
            <w:noWrap/>
            <w:hideMark/>
          </w:tcPr>
          <w:p w14:paraId="5B685FF1" w14:textId="77777777" w:rsidR="00F73817" w:rsidRPr="000F0B72" w:rsidRDefault="00F73817" w:rsidP="00FA3E91">
            <w:r w:rsidRPr="000F0B72">
              <w:t>No</w:t>
            </w:r>
          </w:p>
        </w:tc>
        <w:tc>
          <w:tcPr>
            <w:tcW w:w="992" w:type="dxa"/>
            <w:noWrap/>
            <w:hideMark/>
          </w:tcPr>
          <w:p w14:paraId="4E358FD2" w14:textId="77777777" w:rsidR="00F73817" w:rsidRPr="000F0B72" w:rsidRDefault="00F73817" w:rsidP="00FA3E91">
            <w:r w:rsidRPr="000F0B72">
              <w:t>5</w:t>
            </w:r>
          </w:p>
        </w:tc>
        <w:tc>
          <w:tcPr>
            <w:tcW w:w="958" w:type="dxa"/>
            <w:noWrap/>
            <w:hideMark/>
          </w:tcPr>
          <w:p w14:paraId="77DB3B02" w14:textId="77777777" w:rsidR="00F73817" w:rsidRPr="000F0B72" w:rsidRDefault="00F73817" w:rsidP="00FA3E91">
            <w:r w:rsidRPr="000F0B72">
              <w:t> </w:t>
            </w:r>
          </w:p>
        </w:tc>
        <w:tc>
          <w:tcPr>
            <w:tcW w:w="1088" w:type="dxa"/>
            <w:noWrap/>
            <w:hideMark/>
          </w:tcPr>
          <w:p w14:paraId="3073C61F" w14:textId="77777777" w:rsidR="00F73817" w:rsidRPr="000F0B72" w:rsidRDefault="00F73817" w:rsidP="00FA3E91">
            <w:r w:rsidRPr="000F0B72">
              <w:t> </w:t>
            </w:r>
          </w:p>
        </w:tc>
      </w:tr>
      <w:tr w:rsidR="00F73817" w:rsidRPr="000F0B72" w14:paraId="718C8687" w14:textId="77777777" w:rsidTr="00FA3E91">
        <w:trPr>
          <w:trHeight w:val="465"/>
        </w:trPr>
        <w:tc>
          <w:tcPr>
            <w:tcW w:w="684" w:type="dxa"/>
            <w:noWrap/>
            <w:hideMark/>
          </w:tcPr>
          <w:p w14:paraId="446EF1BE" w14:textId="77777777" w:rsidR="00F73817" w:rsidRPr="000F0B72" w:rsidRDefault="00F73817" w:rsidP="00FA3E91">
            <w:r w:rsidRPr="000F0B72">
              <w:t> </w:t>
            </w:r>
          </w:p>
        </w:tc>
        <w:tc>
          <w:tcPr>
            <w:tcW w:w="4244" w:type="dxa"/>
            <w:noWrap/>
            <w:hideMark/>
          </w:tcPr>
          <w:p w14:paraId="6F3CDCB7" w14:textId="77777777" w:rsidR="00F73817" w:rsidRPr="000F0B72" w:rsidRDefault="00F73817" w:rsidP="00FA3E91">
            <w:r w:rsidRPr="000F0B72">
              <w:t> </w:t>
            </w:r>
          </w:p>
        </w:tc>
        <w:tc>
          <w:tcPr>
            <w:tcW w:w="1276" w:type="dxa"/>
            <w:noWrap/>
            <w:hideMark/>
          </w:tcPr>
          <w:p w14:paraId="0CEC3864" w14:textId="77777777" w:rsidR="00F73817" w:rsidRPr="000F0B72" w:rsidRDefault="00F73817" w:rsidP="00FA3E91">
            <w:r w:rsidRPr="000F0B72">
              <w:t> </w:t>
            </w:r>
          </w:p>
        </w:tc>
        <w:tc>
          <w:tcPr>
            <w:tcW w:w="992" w:type="dxa"/>
            <w:noWrap/>
            <w:hideMark/>
          </w:tcPr>
          <w:p w14:paraId="5D3C1AFC" w14:textId="77777777" w:rsidR="00F73817" w:rsidRPr="000F0B72" w:rsidRDefault="00F73817" w:rsidP="00FA3E91"/>
        </w:tc>
        <w:tc>
          <w:tcPr>
            <w:tcW w:w="958" w:type="dxa"/>
            <w:noWrap/>
            <w:hideMark/>
          </w:tcPr>
          <w:p w14:paraId="65E41A66" w14:textId="77777777" w:rsidR="00F73817" w:rsidRPr="000F0B72" w:rsidRDefault="00F73817" w:rsidP="00FA3E91">
            <w:r w:rsidRPr="000F0B72">
              <w:t> </w:t>
            </w:r>
          </w:p>
        </w:tc>
        <w:tc>
          <w:tcPr>
            <w:tcW w:w="1088" w:type="dxa"/>
            <w:noWrap/>
            <w:hideMark/>
          </w:tcPr>
          <w:p w14:paraId="7AD5A79F" w14:textId="77777777" w:rsidR="00F73817" w:rsidRPr="000F0B72" w:rsidRDefault="00F73817" w:rsidP="00FA3E91">
            <w:r w:rsidRPr="000F0B72">
              <w:t> </w:t>
            </w:r>
          </w:p>
        </w:tc>
      </w:tr>
      <w:tr w:rsidR="00F73817" w:rsidRPr="000F0B72" w14:paraId="75BA4CCE" w14:textId="77777777" w:rsidTr="00FA3E91">
        <w:trPr>
          <w:trHeight w:val="465"/>
        </w:trPr>
        <w:tc>
          <w:tcPr>
            <w:tcW w:w="684" w:type="dxa"/>
            <w:noWrap/>
            <w:hideMark/>
          </w:tcPr>
          <w:p w14:paraId="3711EE57" w14:textId="77777777" w:rsidR="00F73817" w:rsidRPr="000F0B72" w:rsidRDefault="00F73817" w:rsidP="00FA3E91">
            <w:pPr>
              <w:rPr>
                <w:b/>
                <w:bCs/>
              </w:rPr>
            </w:pPr>
            <w:r w:rsidRPr="000F0B72">
              <w:rPr>
                <w:b/>
                <w:bCs/>
              </w:rPr>
              <w:t>5</w:t>
            </w:r>
          </w:p>
        </w:tc>
        <w:tc>
          <w:tcPr>
            <w:tcW w:w="4244" w:type="dxa"/>
            <w:noWrap/>
            <w:hideMark/>
          </w:tcPr>
          <w:p w14:paraId="45F15ED7" w14:textId="77777777" w:rsidR="00F73817" w:rsidRPr="000F0B72" w:rsidRDefault="00F73817" w:rsidP="00FA3E91">
            <w:pPr>
              <w:rPr>
                <w:b/>
                <w:bCs/>
                <w:u w:val="single"/>
              </w:rPr>
            </w:pPr>
            <w:r w:rsidRPr="000F0B72">
              <w:rPr>
                <w:b/>
                <w:bCs/>
                <w:u w:val="single"/>
              </w:rPr>
              <w:t>Cast Iron Fittings</w:t>
            </w:r>
          </w:p>
        </w:tc>
        <w:tc>
          <w:tcPr>
            <w:tcW w:w="1276" w:type="dxa"/>
            <w:noWrap/>
            <w:hideMark/>
          </w:tcPr>
          <w:p w14:paraId="57D032C6" w14:textId="77777777" w:rsidR="00F73817" w:rsidRPr="000F0B72" w:rsidRDefault="00F73817" w:rsidP="00FA3E91">
            <w:r w:rsidRPr="000F0B72">
              <w:t> </w:t>
            </w:r>
          </w:p>
        </w:tc>
        <w:tc>
          <w:tcPr>
            <w:tcW w:w="992" w:type="dxa"/>
            <w:noWrap/>
            <w:hideMark/>
          </w:tcPr>
          <w:p w14:paraId="6938B982" w14:textId="77777777" w:rsidR="00F73817" w:rsidRPr="000F0B72" w:rsidRDefault="00F73817" w:rsidP="00FA3E91"/>
        </w:tc>
        <w:tc>
          <w:tcPr>
            <w:tcW w:w="958" w:type="dxa"/>
            <w:noWrap/>
            <w:hideMark/>
          </w:tcPr>
          <w:p w14:paraId="4031996D" w14:textId="77777777" w:rsidR="00F73817" w:rsidRPr="000F0B72" w:rsidRDefault="00F73817" w:rsidP="00FA3E91">
            <w:r w:rsidRPr="000F0B72">
              <w:t> </w:t>
            </w:r>
          </w:p>
        </w:tc>
        <w:tc>
          <w:tcPr>
            <w:tcW w:w="1088" w:type="dxa"/>
            <w:noWrap/>
            <w:hideMark/>
          </w:tcPr>
          <w:p w14:paraId="49D7C556" w14:textId="77777777" w:rsidR="00F73817" w:rsidRPr="000F0B72" w:rsidRDefault="00F73817" w:rsidP="00FA3E91">
            <w:r w:rsidRPr="000F0B72">
              <w:t> </w:t>
            </w:r>
          </w:p>
        </w:tc>
      </w:tr>
      <w:tr w:rsidR="00F73817" w:rsidRPr="000F0B72" w14:paraId="34329716" w14:textId="77777777" w:rsidTr="00FA3E91">
        <w:trPr>
          <w:trHeight w:val="465"/>
        </w:trPr>
        <w:tc>
          <w:tcPr>
            <w:tcW w:w="684" w:type="dxa"/>
            <w:noWrap/>
            <w:hideMark/>
          </w:tcPr>
          <w:p w14:paraId="07216F81" w14:textId="77777777" w:rsidR="00F73817" w:rsidRPr="000F0B72" w:rsidRDefault="00F73817" w:rsidP="00FA3E91">
            <w:r w:rsidRPr="000F0B72">
              <w:t> </w:t>
            </w:r>
          </w:p>
        </w:tc>
        <w:tc>
          <w:tcPr>
            <w:tcW w:w="4244" w:type="dxa"/>
            <w:noWrap/>
            <w:hideMark/>
          </w:tcPr>
          <w:p w14:paraId="28BF544C" w14:textId="77777777" w:rsidR="00F73817" w:rsidRPr="000F0B72" w:rsidRDefault="00F73817" w:rsidP="00FA3E91">
            <w:r w:rsidRPr="000F0B72">
              <w:t> </w:t>
            </w:r>
          </w:p>
        </w:tc>
        <w:tc>
          <w:tcPr>
            <w:tcW w:w="1276" w:type="dxa"/>
            <w:noWrap/>
            <w:hideMark/>
          </w:tcPr>
          <w:p w14:paraId="4F11B66F" w14:textId="77777777" w:rsidR="00F73817" w:rsidRPr="000F0B72" w:rsidRDefault="00F73817" w:rsidP="00FA3E91">
            <w:r w:rsidRPr="000F0B72">
              <w:t> </w:t>
            </w:r>
          </w:p>
        </w:tc>
        <w:tc>
          <w:tcPr>
            <w:tcW w:w="992" w:type="dxa"/>
            <w:noWrap/>
            <w:hideMark/>
          </w:tcPr>
          <w:p w14:paraId="75909D75" w14:textId="77777777" w:rsidR="00F73817" w:rsidRPr="000F0B72" w:rsidRDefault="00F73817" w:rsidP="00FA3E91"/>
        </w:tc>
        <w:tc>
          <w:tcPr>
            <w:tcW w:w="958" w:type="dxa"/>
            <w:noWrap/>
            <w:hideMark/>
          </w:tcPr>
          <w:p w14:paraId="47F5893D" w14:textId="77777777" w:rsidR="00F73817" w:rsidRPr="000F0B72" w:rsidRDefault="00F73817" w:rsidP="00FA3E91">
            <w:r w:rsidRPr="000F0B72">
              <w:t> </w:t>
            </w:r>
          </w:p>
        </w:tc>
        <w:tc>
          <w:tcPr>
            <w:tcW w:w="1088" w:type="dxa"/>
            <w:noWrap/>
            <w:hideMark/>
          </w:tcPr>
          <w:p w14:paraId="319ECD31" w14:textId="77777777" w:rsidR="00F73817" w:rsidRPr="000F0B72" w:rsidRDefault="00F73817" w:rsidP="00FA3E91">
            <w:r w:rsidRPr="000F0B72">
              <w:t> </w:t>
            </w:r>
          </w:p>
        </w:tc>
      </w:tr>
      <w:tr w:rsidR="00F73817" w:rsidRPr="000F0B72" w14:paraId="53C57BEE" w14:textId="77777777" w:rsidTr="00FA3E91">
        <w:trPr>
          <w:trHeight w:val="465"/>
        </w:trPr>
        <w:tc>
          <w:tcPr>
            <w:tcW w:w="684" w:type="dxa"/>
            <w:noWrap/>
            <w:hideMark/>
          </w:tcPr>
          <w:p w14:paraId="13DAE902" w14:textId="77777777" w:rsidR="00F73817" w:rsidRPr="000F0B72" w:rsidRDefault="00F73817" w:rsidP="00FA3E91">
            <w:r w:rsidRPr="000F0B72">
              <w:t>5.1</w:t>
            </w:r>
          </w:p>
        </w:tc>
        <w:tc>
          <w:tcPr>
            <w:tcW w:w="4244" w:type="dxa"/>
            <w:noWrap/>
            <w:hideMark/>
          </w:tcPr>
          <w:p w14:paraId="5029A62D" w14:textId="77777777" w:rsidR="00F73817" w:rsidRPr="000F0B72" w:rsidRDefault="00F73817" w:rsidP="00FA3E91">
            <w:pPr>
              <w:rPr>
                <w:b/>
                <w:bCs/>
              </w:rPr>
            </w:pPr>
            <w:r w:rsidRPr="000F0B72">
              <w:rPr>
                <w:b/>
                <w:bCs/>
              </w:rPr>
              <w:t>Gate Valves</w:t>
            </w:r>
          </w:p>
        </w:tc>
        <w:tc>
          <w:tcPr>
            <w:tcW w:w="1276" w:type="dxa"/>
            <w:noWrap/>
            <w:hideMark/>
          </w:tcPr>
          <w:p w14:paraId="68D8EBE1" w14:textId="77777777" w:rsidR="00F73817" w:rsidRPr="000F0B72" w:rsidRDefault="00F73817" w:rsidP="00FA3E91">
            <w:r w:rsidRPr="000F0B72">
              <w:t> </w:t>
            </w:r>
          </w:p>
        </w:tc>
        <w:tc>
          <w:tcPr>
            <w:tcW w:w="992" w:type="dxa"/>
            <w:noWrap/>
            <w:hideMark/>
          </w:tcPr>
          <w:p w14:paraId="64DE0747" w14:textId="77777777" w:rsidR="00F73817" w:rsidRPr="000F0B72" w:rsidRDefault="00F73817" w:rsidP="00FA3E91"/>
        </w:tc>
        <w:tc>
          <w:tcPr>
            <w:tcW w:w="958" w:type="dxa"/>
            <w:noWrap/>
            <w:hideMark/>
          </w:tcPr>
          <w:p w14:paraId="34CA2841" w14:textId="77777777" w:rsidR="00F73817" w:rsidRPr="000F0B72" w:rsidRDefault="00F73817" w:rsidP="00FA3E91">
            <w:r w:rsidRPr="000F0B72">
              <w:t> </w:t>
            </w:r>
          </w:p>
        </w:tc>
        <w:tc>
          <w:tcPr>
            <w:tcW w:w="1088" w:type="dxa"/>
            <w:noWrap/>
            <w:hideMark/>
          </w:tcPr>
          <w:p w14:paraId="4A7709F3" w14:textId="77777777" w:rsidR="00F73817" w:rsidRPr="000F0B72" w:rsidRDefault="00F73817" w:rsidP="00FA3E91">
            <w:r w:rsidRPr="000F0B72">
              <w:t> </w:t>
            </w:r>
          </w:p>
        </w:tc>
      </w:tr>
      <w:tr w:rsidR="00F73817" w:rsidRPr="000F0B72" w14:paraId="5EF71629" w14:textId="77777777" w:rsidTr="00FA3E91">
        <w:trPr>
          <w:trHeight w:val="465"/>
        </w:trPr>
        <w:tc>
          <w:tcPr>
            <w:tcW w:w="684" w:type="dxa"/>
            <w:noWrap/>
            <w:hideMark/>
          </w:tcPr>
          <w:p w14:paraId="5A302C55" w14:textId="77777777" w:rsidR="00F73817" w:rsidRPr="000F0B72" w:rsidRDefault="00F73817" w:rsidP="00FA3E91">
            <w:r w:rsidRPr="000F0B72">
              <w:t> </w:t>
            </w:r>
          </w:p>
        </w:tc>
        <w:tc>
          <w:tcPr>
            <w:tcW w:w="4244" w:type="dxa"/>
            <w:noWrap/>
            <w:hideMark/>
          </w:tcPr>
          <w:p w14:paraId="05218EAD" w14:textId="77777777" w:rsidR="00F73817" w:rsidRPr="000F0B72" w:rsidRDefault="00F73817" w:rsidP="00FA3E91">
            <w:r w:rsidRPr="000F0B72">
              <w:t>90mm dia.  gate valves</w:t>
            </w:r>
          </w:p>
        </w:tc>
        <w:tc>
          <w:tcPr>
            <w:tcW w:w="1276" w:type="dxa"/>
            <w:noWrap/>
            <w:hideMark/>
          </w:tcPr>
          <w:p w14:paraId="736B357F" w14:textId="77777777" w:rsidR="00F73817" w:rsidRPr="000F0B72" w:rsidRDefault="00F73817" w:rsidP="00FA3E91">
            <w:r w:rsidRPr="000F0B72">
              <w:t>No</w:t>
            </w:r>
          </w:p>
        </w:tc>
        <w:tc>
          <w:tcPr>
            <w:tcW w:w="992" w:type="dxa"/>
            <w:noWrap/>
            <w:hideMark/>
          </w:tcPr>
          <w:p w14:paraId="72F0413E" w14:textId="77777777" w:rsidR="00F73817" w:rsidRPr="000F0B72" w:rsidRDefault="00F73817" w:rsidP="00FA3E91">
            <w:r w:rsidRPr="000F0B72">
              <w:t>5</w:t>
            </w:r>
          </w:p>
        </w:tc>
        <w:tc>
          <w:tcPr>
            <w:tcW w:w="958" w:type="dxa"/>
            <w:noWrap/>
            <w:hideMark/>
          </w:tcPr>
          <w:p w14:paraId="0603EE53" w14:textId="77777777" w:rsidR="00F73817" w:rsidRPr="000F0B72" w:rsidRDefault="00F73817" w:rsidP="00FA3E91">
            <w:r w:rsidRPr="000F0B72">
              <w:t> </w:t>
            </w:r>
          </w:p>
        </w:tc>
        <w:tc>
          <w:tcPr>
            <w:tcW w:w="1088" w:type="dxa"/>
            <w:noWrap/>
            <w:hideMark/>
          </w:tcPr>
          <w:p w14:paraId="5FDA90EF" w14:textId="77777777" w:rsidR="00F73817" w:rsidRPr="000F0B72" w:rsidRDefault="00F73817" w:rsidP="00FA3E91">
            <w:r w:rsidRPr="000F0B72">
              <w:t xml:space="preserve">                      -   </w:t>
            </w:r>
          </w:p>
        </w:tc>
      </w:tr>
      <w:tr w:rsidR="00F73817" w:rsidRPr="000F0B72" w14:paraId="6292EE0F" w14:textId="77777777" w:rsidTr="00FA3E91">
        <w:trPr>
          <w:trHeight w:val="465"/>
        </w:trPr>
        <w:tc>
          <w:tcPr>
            <w:tcW w:w="684" w:type="dxa"/>
            <w:noWrap/>
            <w:hideMark/>
          </w:tcPr>
          <w:p w14:paraId="481A0DF8" w14:textId="77777777" w:rsidR="00F73817" w:rsidRPr="000F0B72" w:rsidRDefault="00F73817" w:rsidP="00FA3E91">
            <w:r w:rsidRPr="000F0B72">
              <w:t> </w:t>
            </w:r>
          </w:p>
        </w:tc>
        <w:tc>
          <w:tcPr>
            <w:tcW w:w="4244" w:type="dxa"/>
            <w:noWrap/>
            <w:hideMark/>
          </w:tcPr>
          <w:p w14:paraId="2A96AC3A" w14:textId="77777777" w:rsidR="00F73817" w:rsidRPr="000F0B72" w:rsidRDefault="00F73817" w:rsidP="00FA3E91">
            <w:r w:rsidRPr="000F0B72">
              <w:t> </w:t>
            </w:r>
          </w:p>
        </w:tc>
        <w:tc>
          <w:tcPr>
            <w:tcW w:w="1276" w:type="dxa"/>
            <w:noWrap/>
            <w:hideMark/>
          </w:tcPr>
          <w:p w14:paraId="7159EB55" w14:textId="77777777" w:rsidR="00F73817" w:rsidRPr="000F0B72" w:rsidRDefault="00F73817" w:rsidP="00FA3E91">
            <w:r w:rsidRPr="000F0B72">
              <w:t> </w:t>
            </w:r>
          </w:p>
        </w:tc>
        <w:tc>
          <w:tcPr>
            <w:tcW w:w="992" w:type="dxa"/>
            <w:noWrap/>
            <w:hideMark/>
          </w:tcPr>
          <w:p w14:paraId="21A619E9" w14:textId="77777777" w:rsidR="00F73817" w:rsidRPr="000F0B72" w:rsidRDefault="00F73817" w:rsidP="00FA3E91"/>
        </w:tc>
        <w:tc>
          <w:tcPr>
            <w:tcW w:w="958" w:type="dxa"/>
            <w:noWrap/>
            <w:hideMark/>
          </w:tcPr>
          <w:p w14:paraId="7C3CC733" w14:textId="77777777" w:rsidR="00F73817" w:rsidRPr="000F0B72" w:rsidRDefault="00F73817" w:rsidP="00FA3E91">
            <w:r w:rsidRPr="000F0B72">
              <w:t> </w:t>
            </w:r>
          </w:p>
        </w:tc>
        <w:tc>
          <w:tcPr>
            <w:tcW w:w="1088" w:type="dxa"/>
            <w:noWrap/>
            <w:hideMark/>
          </w:tcPr>
          <w:p w14:paraId="42B2DB46" w14:textId="77777777" w:rsidR="00F73817" w:rsidRPr="000F0B72" w:rsidRDefault="00F73817" w:rsidP="00FA3E91">
            <w:r w:rsidRPr="000F0B72">
              <w:t xml:space="preserve">                      -   </w:t>
            </w:r>
          </w:p>
        </w:tc>
      </w:tr>
      <w:tr w:rsidR="00F73817" w:rsidRPr="000F0B72" w14:paraId="72EA9C24" w14:textId="77777777" w:rsidTr="00FA3E91">
        <w:trPr>
          <w:trHeight w:val="465"/>
        </w:trPr>
        <w:tc>
          <w:tcPr>
            <w:tcW w:w="684" w:type="dxa"/>
            <w:noWrap/>
            <w:hideMark/>
          </w:tcPr>
          <w:p w14:paraId="39C3A94A" w14:textId="77777777" w:rsidR="00F73817" w:rsidRPr="000F0B72" w:rsidRDefault="00F73817" w:rsidP="00FA3E91">
            <w:r w:rsidRPr="000F0B72">
              <w:t>5.2</w:t>
            </w:r>
          </w:p>
        </w:tc>
        <w:tc>
          <w:tcPr>
            <w:tcW w:w="4244" w:type="dxa"/>
            <w:noWrap/>
            <w:hideMark/>
          </w:tcPr>
          <w:p w14:paraId="22424EAE" w14:textId="77777777" w:rsidR="00F73817" w:rsidRPr="000F0B72" w:rsidRDefault="00F73817" w:rsidP="00FA3E91">
            <w:proofErr w:type="spellStart"/>
            <w:r w:rsidRPr="000F0B72">
              <w:t>Suply</w:t>
            </w:r>
            <w:proofErr w:type="spellEnd"/>
            <w:r w:rsidRPr="000F0B72">
              <w:t xml:space="preserve"> and install 90mm </w:t>
            </w:r>
            <w:proofErr w:type="spellStart"/>
            <w:r w:rsidRPr="000F0B72">
              <w:t>dia</w:t>
            </w:r>
            <w:proofErr w:type="spellEnd"/>
            <w:r w:rsidRPr="000F0B72">
              <w:t xml:space="preserve"> C.I Fire hydrant </w:t>
            </w:r>
          </w:p>
        </w:tc>
        <w:tc>
          <w:tcPr>
            <w:tcW w:w="1276" w:type="dxa"/>
            <w:noWrap/>
            <w:hideMark/>
          </w:tcPr>
          <w:p w14:paraId="64D13809" w14:textId="77777777" w:rsidR="00F73817" w:rsidRPr="000F0B72" w:rsidRDefault="00F73817" w:rsidP="00FA3E91">
            <w:r w:rsidRPr="000F0B72">
              <w:t>No</w:t>
            </w:r>
          </w:p>
        </w:tc>
        <w:tc>
          <w:tcPr>
            <w:tcW w:w="992" w:type="dxa"/>
            <w:noWrap/>
            <w:hideMark/>
          </w:tcPr>
          <w:p w14:paraId="495F8E68" w14:textId="77777777" w:rsidR="00F73817" w:rsidRPr="000F0B72" w:rsidRDefault="00F73817" w:rsidP="00FA3E91">
            <w:r w:rsidRPr="000F0B72">
              <w:t>1</w:t>
            </w:r>
          </w:p>
        </w:tc>
        <w:tc>
          <w:tcPr>
            <w:tcW w:w="958" w:type="dxa"/>
            <w:noWrap/>
            <w:hideMark/>
          </w:tcPr>
          <w:p w14:paraId="71E6FD27" w14:textId="77777777" w:rsidR="00F73817" w:rsidRPr="000F0B72" w:rsidRDefault="00F73817" w:rsidP="00FA3E91">
            <w:r w:rsidRPr="000F0B72">
              <w:t> </w:t>
            </w:r>
          </w:p>
        </w:tc>
        <w:tc>
          <w:tcPr>
            <w:tcW w:w="1088" w:type="dxa"/>
            <w:noWrap/>
            <w:hideMark/>
          </w:tcPr>
          <w:p w14:paraId="458AA50C" w14:textId="77777777" w:rsidR="00F73817" w:rsidRPr="000F0B72" w:rsidRDefault="00F73817" w:rsidP="00FA3E91">
            <w:r w:rsidRPr="000F0B72">
              <w:t xml:space="preserve">                      -   </w:t>
            </w:r>
          </w:p>
        </w:tc>
      </w:tr>
      <w:tr w:rsidR="00F73817" w:rsidRPr="000F0B72" w14:paraId="50FA86EB" w14:textId="77777777" w:rsidTr="00FA3E91">
        <w:trPr>
          <w:trHeight w:val="465"/>
        </w:trPr>
        <w:tc>
          <w:tcPr>
            <w:tcW w:w="684" w:type="dxa"/>
            <w:noWrap/>
            <w:hideMark/>
          </w:tcPr>
          <w:p w14:paraId="2D7508AA" w14:textId="77777777" w:rsidR="00F73817" w:rsidRPr="000F0B72" w:rsidRDefault="00F73817" w:rsidP="00FA3E91">
            <w:r w:rsidRPr="000F0B72">
              <w:t> </w:t>
            </w:r>
          </w:p>
        </w:tc>
        <w:tc>
          <w:tcPr>
            <w:tcW w:w="4244" w:type="dxa"/>
            <w:noWrap/>
            <w:hideMark/>
          </w:tcPr>
          <w:p w14:paraId="7DDA37B2" w14:textId="77777777" w:rsidR="00F73817" w:rsidRPr="000F0B72" w:rsidRDefault="00F73817" w:rsidP="00FA3E91">
            <w:r w:rsidRPr="000F0B72">
              <w:t>complete with flanged riser pipe</w:t>
            </w:r>
          </w:p>
        </w:tc>
        <w:tc>
          <w:tcPr>
            <w:tcW w:w="1276" w:type="dxa"/>
            <w:noWrap/>
            <w:hideMark/>
          </w:tcPr>
          <w:p w14:paraId="3797B4FB" w14:textId="77777777" w:rsidR="00F73817" w:rsidRPr="000F0B72" w:rsidRDefault="00F73817" w:rsidP="00FA3E91">
            <w:r w:rsidRPr="000F0B72">
              <w:t> </w:t>
            </w:r>
          </w:p>
        </w:tc>
        <w:tc>
          <w:tcPr>
            <w:tcW w:w="992" w:type="dxa"/>
            <w:noWrap/>
            <w:hideMark/>
          </w:tcPr>
          <w:p w14:paraId="5206CAD6" w14:textId="77777777" w:rsidR="00F73817" w:rsidRPr="000F0B72" w:rsidRDefault="00F73817" w:rsidP="00FA3E91"/>
        </w:tc>
        <w:tc>
          <w:tcPr>
            <w:tcW w:w="958" w:type="dxa"/>
            <w:noWrap/>
            <w:hideMark/>
          </w:tcPr>
          <w:p w14:paraId="69A062C9" w14:textId="77777777" w:rsidR="00F73817" w:rsidRPr="000F0B72" w:rsidRDefault="00F73817" w:rsidP="00FA3E91">
            <w:r w:rsidRPr="000F0B72">
              <w:t> </w:t>
            </w:r>
          </w:p>
        </w:tc>
        <w:tc>
          <w:tcPr>
            <w:tcW w:w="1088" w:type="dxa"/>
            <w:noWrap/>
            <w:hideMark/>
          </w:tcPr>
          <w:p w14:paraId="48FA9A34" w14:textId="77777777" w:rsidR="00F73817" w:rsidRPr="000F0B72" w:rsidRDefault="00F73817" w:rsidP="00FA3E91">
            <w:r w:rsidRPr="000F0B72">
              <w:t> </w:t>
            </w:r>
          </w:p>
        </w:tc>
      </w:tr>
      <w:tr w:rsidR="00F73817" w:rsidRPr="000F0B72" w14:paraId="4596B8F9" w14:textId="77777777" w:rsidTr="00FA3E91">
        <w:trPr>
          <w:trHeight w:val="465"/>
        </w:trPr>
        <w:tc>
          <w:tcPr>
            <w:tcW w:w="684" w:type="dxa"/>
            <w:noWrap/>
            <w:hideMark/>
          </w:tcPr>
          <w:p w14:paraId="3616D0E5" w14:textId="77777777" w:rsidR="00F73817" w:rsidRPr="000F0B72" w:rsidRDefault="00F73817" w:rsidP="00FA3E91">
            <w:r w:rsidRPr="000F0B72">
              <w:t> </w:t>
            </w:r>
          </w:p>
        </w:tc>
        <w:tc>
          <w:tcPr>
            <w:tcW w:w="4244" w:type="dxa"/>
            <w:noWrap/>
            <w:hideMark/>
          </w:tcPr>
          <w:p w14:paraId="2458ADC5" w14:textId="77777777" w:rsidR="00F73817" w:rsidRPr="000F0B72" w:rsidRDefault="00F73817" w:rsidP="00FA3E91">
            <w:r w:rsidRPr="000F0B72">
              <w:t> </w:t>
            </w:r>
          </w:p>
        </w:tc>
        <w:tc>
          <w:tcPr>
            <w:tcW w:w="1276" w:type="dxa"/>
            <w:noWrap/>
            <w:hideMark/>
          </w:tcPr>
          <w:p w14:paraId="790F2A77" w14:textId="77777777" w:rsidR="00F73817" w:rsidRPr="000F0B72" w:rsidRDefault="00F73817" w:rsidP="00FA3E91">
            <w:r w:rsidRPr="000F0B72">
              <w:t> </w:t>
            </w:r>
          </w:p>
        </w:tc>
        <w:tc>
          <w:tcPr>
            <w:tcW w:w="992" w:type="dxa"/>
            <w:noWrap/>
            <w:hideMark/>
          </w:tcPr>
          <w:p w14:paraId="55DD1782" w14:textId="77777777" w:rsidR="00F73817" w:rsidRPr="000F0B72" w:rsidRDefault="00F73817" w:rsidP="00FA3E91"/>
        </w:tc>
        <w:tc>
          <w:tcPr>
            <w:tcW w:w="958" w:type="dxa"/>
            <w:noWrap/>
            <w:hideMark/>
          </w:tcPr>
          <w:p w14:paraId="1DDBAEDF" w14:textId="77777777" w:rsidR="00F73817" w:rsidRPr="000F0B72" w:rsidRDefault="00F73817" w:rsidP="00FA3E91">
            <w:r w:rsidRPr="000F0B72">
              <w:t> </w:t>
            </w:r>
          </w:p>
        </w:tc>
        <w:tc>
          <w:tcPr>
            <w:tcW w:w="1088" w:type="dxa"/>
            <w:noWrap/>
            <w:hideMark/>
          </w:tcPr>
          <w:p w14:paraId="0FD04FEC" w14:textId="77777777" w:rsidR="00F73817" w:rsidRPr="000F0B72" w:rsidRDefault="00F73817" w:rsidP="00FA3E91">
            <w:r w:rsidRPr="000F0B72">
              <w:t> </w:t>
            </w:r>
          </w:p>
        </w:tc>
      </w:tr>
      <w:tr w:rsidR="00F73817" w:rsidRPr="000F0B72" w14:paraId="5BAB9D5E" w14:textId="77777777" w:rsidTr="00FA3E91">
        <w:trPr>
          <w:trHeight w:val="465"/>
        </w:trPr>
        <w:tc>
          <w:tcPr>
            <w:tcW w:w="684" w:type="dxa"/>
            <w:noWrap/>
            <w:hideMark/>
          </w:tcPr>
          <w:p w14:paraId="4242F0B0" w14:textId="77777777" w:rsidR="00F73817" w:rsidRPr="000F0B72" w:rsidRDefault="00F73817" w:rsidP="00FA3E91">
            <w:pPr>
              <w:rPr>
                <w:b/>
                <w:bCs/>
              </w:rPr>
            </w:pPr>
            <w:r w:rsidRPr="000F0B72">
              <w:rPr>
                <w:b/>
                <w:bCs/>
              </w:rPr>
              <w:t>6</w:t>
            </w:r>
          </w:p>
        </w:tc>
        <w:tc>
          <w:tcPr>
            <w:tcW w:w="4244" w:type="dxa"/>
            <w:noWrap/>
            <w:hideMark/>
          </w:tcPr>
          <w:p w14:paraId="1D186DAD" w14:textId="77777777" w:rsidR="00F73817" w:rsidRPr="000F0B72" w:rsidRDefault="00F73817" w:rsidP="00FA3E91">
            <w:pPr>
              <w:rPr>
                <w:b/>
                <w:bCs/>
              </w:rPr>
            </w:pPr>
            <w:r w:rsidRPr="000F0B72">
              <w:rPr>
                <w:b/>
                <w:bCs/>
              </w:rPr>
              <w:t>Water Meter</w:t>
            </w:r>
          </w:p>
        </w:tc>
        <w:tc>
          <w:tcPr>
            <w:tcW w:w="1276" w:type="dxa"/>
            <w:noWrap/>
            <w:hideMark/>
          </w:tcPr>
          <w:p w14:paraId="4D34423D" w14:textId="77777777" w:rsidR="00F73817" w:rsidRPr="000F0B72" w:rsidRDefault="00F73817" w:rsidP="00FA3E91">
            <w:r w:rsidRPr="000F0B72">
              <w:t> </w:t>
            </w:r>
          </w:p>
        </w:tc>
        <w:tc>
          <w:tcPr>
            <w:tcW w:w="992" w:type="dxa"/>
            <w:noWrap/>
            <w:hideMark/>
          </w:tcPr>
          <w:p w14:paraId="68DE076F" w14:textId="77777777" w:rsidR="00F73817" w:rsidRPr="000F0B72" w:rsidRDefault="00F73817" w:rsidP="00FA3E91"/>
        </w:tc>
        <w:tc>
          <w:tcPr>
            <w:tcW w:w="958" w:type="dxa"/>
            <w:noWrap/>
            <w:hideMark/>
          </w:tcPr>
          <w:p w14:paraId="28D00F08" w14:textId="77777777" w:rsidR="00F73817" w:rsidRPr="000F0B72" w:rsidRDefault="00F73817" w:rsidP="00FA3E91">
            <w:r w:rsidRPr="000F0B72">
              <w:t> </w:t>
            </w:r>
          </w:p>
        </w:tc>
        <w:tc>
          <w:tcPr>
            <w:tcW w:w="1088" w:type="dxa"/>
            <w:noWrap/>
            <w:hideMark/>
          </w:tcPr>
          <w:p w14:paraId="50DD7A5A" w14:textId="77777777" w:rsidR="00F73817" w:rsidRPr="000F0B72" w:rsidRDefault="00F73817" w:rsidP="00FA3E91">
            <w:r w:rsidRPr="000F0B72">
              <w:t> </w:t>
            </w:r>
          </w:p>
        </w:tc>
      </w:tr>
      <w:tr w:rsidR="00F73817" w:rsidRPr="000F0B72" w14:paraId="5D67A21A" w14:textId="77777777" w:rsidTr="00FA3E91">
        <w:trPr>
          <w:trHeight w:val="465"/>
        </w:trPr>
        <w:tc>
          <w:tcPr>
            <w:tcW w:w="684" w:type="dxa"/>
            <w:noWrap/>
            <w:hideMark/>
          </w:tcPr>
          <w:p w14:paraId="61C114B6" w14:textId="77777777" w:rsidR="00F73817" w:rsidRPr="000F0B72" w:rsidRDefault="00F73817" w:rsidP="00FA3E91">
            <w:r w:rsidRPr="000F0B72">
              <w:t>6.1</w:t>
            </w:r>
          </w:p>
        </w:tc>
        <w:tc>
          <w:tcPr>
            <w:tcW w:w="4244" w:type="dxa"/>
            <w:noWrap/>
            <w:hideMark/>
          </w:tcPr>
          <w:p w14:paraId="474463BB" w14:textId="77777777" w:rsidR="00F73817" w:rsidRPr="000F0B72" w:rsidRDefault="00F73817" w:rsidP="00FA3E91">
            <w:proofErr w:type="spellStart"/>
            <w:r w:rsidRPr="000F0B72">
              <w:t>Suply</w:t>
            </w:r>
            <w:proofErr w:type="spellEnd"/>
            <w:r w:rsidRPr="000F0B72">
              <w:t xml:space="preserve"> and install bulk water meter (90mm diameter brass)</w:t>
            </w:r>
          </w:p>
        </w:tc>
        <w:tc>
          <w:tcPr>
            <w:tcW w:w="1276" w:type="dxa"/>
            <w:noWrap/>
            <w:hideMark/>
          </w:tcPr>
          <w:p w14:paraId="25B2E011" w14:textId="77777777" w:rsidR="00F73817" w:rsidRPr="000F0B72" w:rsidRDefault="00F73817" w:rsidP="00FA3E91">
            <w:r w:rsidRPr="000F0B72">
              <w:t>No</w:t>
            </w:r>
          </w:p>
        </w:tc>
        <w:tc>
          <w:tcPr>
            <w:tcW w:w="992" w:type="dxa"/>
            <w:noWrap/>
            <w:hideMark/>
          </w:tcPr>
          <w:p w14:paraId="5A4AAB90" w14:textId="77777777" w:rsidR="00F73817" w:rsidRPr="000F0B72" w:rsidRDefault="00F73817" w:rsidP="00FA3E91">
            <w:r w:rsidRPr="000F0B72">
              <w:t>1</w:t>
            </w:r>
          </w:p>
        </w:tc>
        <w:tc>
          <w:tcPr>
            <w:tcW w:w="958" w:type="dxa"/>
            <w:noWrap/>
            <w:hideMark/>
          </w:tcPr>
          <w:p w14:paraId="7DA4A6C6" w14:textId="77777777" w:rsidR="00F73817" w:rsidRPr="000F0B72" w:rsidRDefault="00F73817" w:rsidP="00FA3E91">
            <w:r w:rsidRPr="000F0B72">
              <w:t> </w:t>
            </w:r>
          </w:p>
        </w:tc>
        <w:tc>
          <w:tcPr>
            <w:tcW w:w="1088" w:type="dxa"/>
            <w:noWrap/>
            <w:hideMark/>
          </w:tcPr>
          <w:p w14:paraId="309EF69D" w14:textId="77777777" w:rsidR="00F73817" w:rsidRPr="000F0B72" w:rsidRDefault="00F73817" w:rsidP="00FA3E91">
            <w:r w:rsidRPr="000F0B72">
              <w:t xml:space="preserve">                      -   </w:t>
            </w:r>
          </w:p>
        </w:tc>
      </w:tr>
      <w:tr w:rsidR="00F73817" w:rsidRPr="000F0B72" w14:paraId="467A4AA0" w14:textId="77777777" w:rsidTr="00FA3E91">
        <w:trPr>
          <w:trHeight w:val="465"/>
        </w:trPr>
        <w:tc>
          <w:tcPr>
            <w:tcW w:w="684" w:type="dxa"/>
            <w:noWrap/>
            <w:hideMark/>
          </w:tcPr>
          <w:p w14:paraId="6BC29AB5" w14:textId="77777777" w:rsidR="00F73817" w:rsidRPr="000F0B72" w:rsidRDefault="00F73817" w:rsidP="00FA3E91">
            <w:r w:rsidRPr="000F0B72">
              <w:t> </w:t>
            </w:r>
          </w:p>
        </w:tc>
        <w:tc>
          <w:tcPr>
            <w:tcW w:w="4244" w:type="dxa"/>
            <w:noWrap/>
            <w:hideMark/>
          </w:tcPr>
          <w:p w14:paraId="23B5F4BC" w14:textId="77777777" w:rsidR="00F73817" w:rsidRPr="000F0B72" w:rsidRDefault="00F73817" w:rsidP="00FA3E91">
            <w:r w:rsidRPr="000F0B72">
              <w:t> </w:t>
            </w:r>
          </w:p>
        </w:tc>
        <w:tc>
          <w:tcPr>
            <w:tcW w:w="1276" w:type="dxa"/>
            <w:noWrap/>
            <w:hideMark/>
          </w:tcPr>
          <w:p w14:paraId="167AA831" w14:textId="77777777" w:rsidR="00F73817" w:rsidRPr="000F0B72" w:rsidRDefault="00F73817" w:rsidP="00FA3E91">
            <w:r w:rsidRPr="000F0B72">
              <w:t> </w:t>
            </w:r>
          </w:p>
        </w:tc>
        <w:tc>
          <w:tcPr>
            <w:tcW w:w="992" w:type="dxa"/>
            <w:noWrap/>
            <w:hideMark/>
          </w:tcPr>
          <w:p w14:paraId="7A9315BF" w14:textId="77777777" w:rsidR="00F73817" w:rsidRPr="000F0B72" w:rsidRDefault="00F73817" w:rsidP="00FA3E91"/>
        </w:tc>
        <w:tc>
          <w:tcPr>
            <w:tcW w:w="958" w:type="dxa"/>
            <w:noWrap/>
            <w:hideMark/>
          </w:tcPr>
          <w:p w14:paraId="77B63832" w14:textId="77777777" w:rsidR="00F73817" w:rsidRPr="000F0B72" w:rsidRDefault="00F73817" w:rsidP="00FA3E91">
            <w:r w:rsidRPr="000F0B72">
              <w:t> </w:t>
            </w:r>
          </w:p>
        </w:tc>
        <w:tc>
          <w:tcPr>
            <w:tcW w:w="1088" w:type="dxa"/>
            <w:noWrap/>
            <w:hideMark/>
          </w:tcPr>
          <w:p w14:paraId="2496C117" w14:textId="77777777" w:rsidR="00F73817" w:rsidRPr="000F0B72" w:rsidRDefault="00F73817" w:rsidP="00FA3E91">
            <w:r w:rsidRPr="000F0B72">
              <w:t> </w:t>
            </w:r>
          </w:p>
        </w:tc>
      </w:tr>
      <w:tr w:rsidR="00F73817" w:rsidRPr="000F0B72" w14:paraId="6275A3E1" w14:textId="77777777" w:rsidTr="00FA3E91">
        <w:trPr>
          <w:trHeight w:val="465"/>
        </w:trPr>
        <w:tc>
          <w:tcPr>
            <w:tcW w:w="684" w:type="dxa"/>
            <w:noWrap/>
            <w:hideMark/>
          </w:tcPr>
          <w:p w14:paraId="5C8DA999" w14:textId="77777777" w:rsidR="00F73817" w:rsidRPr="000F0B72" w:rsidRDefault="00F73817" w:rsidP="00FA3E91">
            <w:r w:rsidRPr="000F0B72">
              <w:t>6.2</w:t>
            </w:r>
          </w:p>
        </w:tc>
        <w:tc>
          <w:tcPr>
            <w:tcW w:w="4244" w:type="dxa"/>
            <w:noWrap/>
            <w:hideMark/>
          </w:tcPr>
          <w:p w14:paraId="41B04BBE" w14:textId="77777777" w:rsidR="00F73817" w:rsidRPr="000F0B72" w:rsidRDefault="00F73817" w:rsidP="00FA3E91">
            <w:r w:rsidRPr="000F0B72">
              <w:t>Supply and lay steel pipes and fittings on road outcrop,</w:t>
            </w:r>
          </w:p>
        </w:tc>
        <w:tc>
          <w:tcPr>
            <w:tcW w:w="1276" w:type="dxa"/>
            <w:noWrap/>
            <w:hideMark/>
          </w:tcPr>
          <w:p w14:paraId="235686DA" w14:textId="77777777" w:rsidR="00F73817" w:rsidRPr="000F0B72" w:rsidRDefault="00F73817" w:rsidP="00FA3E91">
            <w:r w:rsidRPr="000F0B72">
              <w:t>sum</w:t>
            </w:r>
          </w:p>
        </w:tc>
        <w:tc>
          <w:tcPr>
            <w:tcW w:w="992" w:type="dxa"/>
            <w:noWrap/>
            <w:hideMark/>
          </w:tcPr>
          <w:p w14:paraId="49800FF8" w14:textId="77777777" w:rsidR="00F73817" w:rsidRPr="000F0B72" w:rsidRDefault="00F73817" w:rsidP="00FA3E91"/>
        </w:tc>
        <w:tc>
          <w:tcPr>
            <w:tcW w:w="958" w:type="dxa"/>
            <w:noWrap/>
            <w:hideMark/>
          </w:tcPr>
          <w:p w14:paraId="50F16E77" w14:textId="77777777" w:rsidR="00F73817" w:rsidRPr="000F0B72" w:rsidRDefault="00F73817" w:rsidP="00FA3E91">
            <w:r w:rsidRPr="000F0B72">
              <w:t> </w:t>
            </w:r>
          </w:p>
        </w:tc>
        <w:tc>
          <w:tcPr>
            <w:tcW w:w="1088" w:type="dxa"/>
            <w:noWrap/>
            <w:hideMark/>
          </w:tcPr>
          <w:p w14:paraId="5927AF1C" w14:textId="77777777" w:rsidR="00F73817" w:rsidRPr="000F0B72" w:rsidRDefault="00F73817" w:rsidP="00FA3E91">
            <w:r w:rsidRPr="000F0B72">
              <w:t> </w:t>
            </w:r>
          </w:p>
        </w:tc>
      </w:tr>
      <w:tr w:rsidR="00F73817" w:rsidRPr="000F0B72" w14:paraId="45230DA7" w14:textId="77777777" w:rsidTr="00FA3E91">
        <w:trPr>
          <w:trHeight w:val="465"/>
        </w:trPr>
        <w:tc>
          <w:tcPr>
            <w:tcW w:w="684" w:type="dxa"/>
            <w:noWrap/>
            <w:hideMark/>
          </w:tcPr>
          <w:p w14:paraId="561CDF5B" w14:textId="77777777" w:rsidR="00F73817" w:rsidRPr="000F0B72" w:rsidRDefault="00F73817" w:rsidP="00FA3E91">
            <w:r w:rsidRPr="000F0B72">
              <w:t> </w:t>
            </w:r>
          </w:p>
        </w:tc>
        <w:tc>
          <w:tcPr>
            <w:tcW w:w="4244" w:type="dxa"/>
            <w:noWrap/>
            <w:hideMark/>
          </w:tcPr>
          <w:p w14:paraId="2CB18020" w14:textId="77777777" w:rsidR="00F73817" w:rsidRPr="000F0B72" w:rsidRDefault="00F73817" w:rsidP="00FA3E91">
            <w:r w:rsidRPr="000F0B72">
              <w:t> </w:t>
            </w:r>
          </w:p>
        </w:tc>
        <w:tc>
          <w:tcPr>
            <w:tcW w:w="1276" w:type="dxa"/>
            <w:noWrap/>
            <w:hideMark/>
          </w:tcPr>
          <w:p w14:paraId="308D0BD7" w14:textId="77777777" w:rsidR="00F73817" w:rsidRPr="000F0B72" w:rsidRDefault="00F73817" w:rsidP="00FA3E91">
            <w:r w:rsidRPr="000F0B72">
              <w:t> </w:t>
            </w:r>
          </w:p>
        </w:tc>
        <w:tc>
          <w:tcPr>
            <w:tcW w:w="992" w:type="dxa"/>
            <w:noWrap/>
            <w:hideMark/>
          </w:tcPr>
          <w:p w14:paraId="2E0C0422" w14:textId="77777777" w:rsidR="00F73817" w:rsidRPr="000F0B72" w:rsidRDefault="00F73817" w:rsidP="00FA3E91"/>
        </w:tc>
        <w:tc>
          <w:tcPr>
            <w:tcW w:w="958" w:type="dxa"/>
            <w:noWrap/>
            <w:hideMark/>
          </w:tcPr>
          <w:p w14:paraId="1E075BB4" w14:textId="77777777" w:rsidR="00F73817" w:rsidRPr="000F0B72" w:rsidRDefault="00F73817" w:rsidP="00FA3E91">
            <w:r w:rsidRPr="000F0B72">
              <w:t> </w:t>
            </w:r>
          </w:p>
        </w:tc>
        <w:tc>
          <w:tcPr>
            <w:tcW w:w="1088" w:type="dxa"/>
            <w:noWrap/>
            <w:hideMark/>
          </w:tcPr>
          <w:p w14:paraId="1B55C995" w14:textId="77777777" w:rsidR="00F73817" w:rsidRPr="000F0B72" w:rsidRDefault="00F73817" w:rsidP="00FA3E91">
            <w:r w:rsidRPr="000F0B72">
              <w:t> </w:t>
            </w:r>
          </w:p>
        </w:tc>
      </w:tr>
      <w:tr w:rsidR="00F73817" w:rsidRPr="000F0B72" w14:paraId="1C02676F" w14:textId="77777777" w:rsidTr="00FA3E91">
        <w:trPr>
          <w:trHeight w:val="465"/>
        </w:trPr>
        <w:tc>
          <w:tcPr>
            <w:tcW w:w="684" w:type="dxa"/>
            <w:noWrap/>
            <w:hideMark/>
          </w:tcPr>
          <w:p w14:paraId="6CCFA62B" w14:textId="77777777" w:rsidR="00F73817" w:rsidRPr="000F0B72" w:rsidRDefault="00F73817" w:rsidP="00FA3E91">
            <w:r w:rsidRPr="000F0B72">
              <w:t>6.3</w:t>
            </w:r>
          </w:p>
        </w:tc>
        <w:tc>
          <w:tcPr>
            <w:tcW w:w="4244" w:type="dxa"/>
            <w:noWrap/>
            <w:hideMark/>
          </w:tcPr>
          <w:p w14:paraId="7526AC0A" w14:textId="77777777" w:rsidR="00F73817" w:rsidRPr="000F0B72" w:rsidRDefault="00F73817" w:rsidP="00FA3E91">
            <w:r w:rsidRPr="000F0B72">
              <w:t>Supply and fix steel pipe and connections involving</w:t>
            </w:r>
          </w:p>
        </w:tc>
        <w:tc>
          <w:tcPr>
            <w:tcW w:w="1276" w:type="dxa"/>
            <w:noWrap/>
            <w:hideMark/>
          </w:tcPr>
          <w:p w14:paraId="67A2F58A" w14:textId="77777777" w:rsidR="00F73817" w:rsidRPr="000F0B72" w:rsidRDefault="00F73817" w:rsidP="00FA3E91">
            <w:r w:rsidRPr="000F0B72">
              <w:t>sum</w:t>
            </w:r>
          </w:p>
        </w:tc>
        <w:tc>
          <w:tcPr>
            <w:tcW w:w="992" w:type="dxa"/>
            <w:noWrap/>
            <w:hideMark/>
          </w:tcPr>
          <w:p w14:paraId="71B29D5A" w14:textId="77777777" w:rsidR="00F73817" w:rsidRPr="000F0B72" w:rsidRDefault="00F73817" w:rsidP="00FA3E91"/>
        </w:tc>
        <w:tc>
          <w:tcPr>
            <w:tcW w:w="958" w:type="dxa"/>
            <w:noWrap/>
            <w:hideMark/>
          </w:tcPr>
          <w:p w14:paraId="6C4B66F3" w14:textId="77777777" w:rsidR="00F73817" w:rsidRPr="000F0B72" w:rsidRDefault="00F73817" w:rsidP="00FA3E91">
            <w:r w:rsidRPr="000F0B72">
              <w:t> </w:t>
            </w:r>
          </w:p>
        </w:tc>
        <w:tc>
          <w:tcPr>
            <w:tcW w:w="1088" w:type="dxa"/>
            <w:noWrap/>
            <w:hideMark/>
          </w:tcPr>
          <w:p w14:paraId="23B96FCA" w14:textId="77777777" w:rsidR="00F73817" w:rsidRPr="000F0B72" w:rsidRDefault="00F73817" w:rsidP="00FA3E91">
            <w:r w:rsidRPr="000F0B72">
              <w:t> </w:t>
            </w:r>
          </w:p>
        </w:tc>
      </w:tr>
      <w:tr w:rsidR="00F73817" w:rsidRPr="000F0B72" w14:paraId="6C179DF8" w14:textId="77777777" w:rsidTr="00FA3E91">
        <w:trPr>
          <w:trHeight w:val="465"/>
        </w:trPr>
        <w:tc>
          <w:tcPr>
            <w:tcW w:w="684" w:type="dxa"/>
            <w:noWrap/>
            <w:hideMark/>
          </w:tcPr>
          <w:p w14:paraId="2346D901" w14:textId="77777777" w:rsidR="00F73817" w:rsidRPr="000F0B72" w:rsidRDefault="00F73817" w:rsidP="00FA3E91">
            <w:r w:rsidRPr="000F0B72">
              <w:lastRenderedPageBreak/>
              <w:t> </w:t>
            </w:r>
          </w:p>
        </w:tc>
        <w:tc>
          <w:tcPr>
            <w:tcW w:w="4244" w:type="dxa"/>
            <w:noWrap/>
            <w:hideMark/>
          </w:tcPr>
          <w:p w14:paraId="6FFFC05F" w14:textId="77777777" w:rsidR="00F73817" w:rsidRPr="000F0B72" w:rsidRDefault="00F73817" w:rsidP="00FA3E91">
            <w:r w:rsidRPr="000F0B72">
              <w:t>15, 80mm brass gate valves, 15, 80mm brass non return valves, 10 ball valves</w:t>
            </w:r>
          </w:p>
        </w:tc>
        <w:tc>
          <w:tcPr>
            <w:tcW w:w="1276" w:type="dxa"/>
            <w:noWrap/>
            <w:hideMark/>
          </w:tcPr>
          <w:p w14:paraId="4183E184" w14:textId="77777777" w:rsidR="00F73817" w:rsidRPr="000F0B72" w:rsidRDefault="00F73817" w:rsidP="00FA3E91">
            <w:r w:rsidRPr="000F0B72">
              <w:t> </w:t>
            </w:r>
          </w:p>
        </w:tc>
        <w:tc>
          <w:tcPr>
            <w:tcW w:w="992" w:type="dxa"/>
            <w:noWrap/>
            <w:hideMark/>
          </w:tcPr>
          <w:p w14:paraId="7B6F5918" w14:textId="77777777" w:rsidR="00F73817" w:rsidRPr="000F0B72" w:rsidRDefault="00F73817" w:rsidP="00FA3E91"/>
        </w:tc>
        <w:tc>
          <w:tcPr>
            <w:tcW w:w="958" w:type="dxa"/>
            <w:noWrap/>
            <w:hideMark/>
          </w:tcPr>
          <w:p w14:paraId="79B9ED3E" w14:textId="77777777" w:rsidR="00F73817" w:rsidRPr="000F0B72" w:rsidRDefault="00F73817" w:rsidP="00FA3E91">
            <w:r w:rsidRPr="000F0B72">
              <w:t> </w:t>
            </w:r>
          </w:p>
        </w:tc>
        <w:tc>
          <w:tcPr>
            <w:tcW w:w="1088" w:type="dxa"/>
            <w:noWrap/>
            <w:hideMark/>
          </w:tcPr>
          <w:p w14:paraId="6CCF69B8" w14:textId="77777777" w:rsidR="00F73817" w:rsidRPr="000F0B72" w:rsidRDefault="00F73817" w:rsidP="00FA3E91">
            <w:r w:rsidRPr="000F0B72">
              <w:t> </w:t>
            </w:r>
          </w:p>
        </w:tc>
      </w:tr>
      <w:tr w:rsidR="00F73817" w:rsidRPr="000F0B72" w14:paraId="35D9F7B7" w14:textId="77777777" w:rsidTr="00FA3E91">
        <w:trPr>
          <w:trHeight w:val="465"/>
        </w:trPr>
        <w:tc>
          <w:tcPr>
            <w:tcW w:w="684" w:type="dxa"/>
            <w:noWrap/>
            <w:hideMark/>
          </w:tcPr>
          <w:p w14:paraId="6114231C" w14:textId="77777777" w:rsidR="00F73817" w:rsidRPr="000F0B72" w:rsidRDefault="00F73817" w:rsidP="00FA3E91">
            <w:r w:rsidRPr="000F0B72">
              <w:t> </w:t>
            </w:r>
          </w:p>
        </w:tc>
        <w:tc>
          <w:tcPr>
            <w:tcW w:w="4244" w:type="dxa"/>
            <w:noWrap/>
            <w:hideMark/>
          </w:tcPr>
          <w:p w14:paraId="5C93D84A" w14:textId="77777777" w:rsidR="00F73817" w:rsidRPr="000F0B72" w:rsidRDefault="00F73817" w:rsidP="00FA3E91">
            <w:r w:rsidRPr="000F0B72">
              <w:t xml:space="preserve">For both inlet and outlet pipe to be connected to the </w:t>
            </w:r>
            <w:proofErr w:type="spellStart"/>
            <w:r w:rsidRPr="000F0B72">
              <w:t>exsting</w:t>
            </w:r>
            <w:proofErr w:type="spellEnd"/>
            <w:r w:rsidRPr="000F0B72">
              <w:t xml:space="preserve"> line </w:t>
            </w:r>
          </w:p>
        </w:tc>
        <w:tc>
          <w:tcPr>
            <w:tcW w:w="1276" w:type="dxa"/>
            <w:noWrap/>
            <w:hideMark/>
          </w:tcPr>
          <w:p w14:paraId="2EDD7709" w14:textId="77777777" w:rsidR="00F73817" w:rsidRPr="000F0B72" w:rsidRDefault="00F73817" w:rsidP="00FA3E91">
            <w:r w:rsidRPr="000F0B72">
              <w:t> </w:t>
            </w:r>
          </w:p>
        </w:tc>
        <w:tc>
          <w:tcPr>
            <w:tcW w:w="992" w:type="dxa"/>
            <w:noWrap/>
            <w:hideMark/>
          </w:tcPr>
          <w:p w14:paraId="012C5A2F" w14:textId="77777777" w:rsidR="00F73817" w:rsidRPr="000F0B72" w:rsidRDefault="00F73817" w:rsidP="00FA3E91"/>
        </w:tc>
        <w:tc>
          <w:tcPr>
            <w:tcW w:w="958" w:type="dxa"/>
            <w:noWrap/>
            <w:hideMark/>
          </w:tcPr>
          <w:p w14:paraId="1D8C5C3F" w14:textId="77777777" w:rsidR="00F73817" w:rsidRPr="000F0B72" w:rsidRDefault="00F73817" w:rsidP="00FA3E91">
            <w:r w:rsidRPr="000F0B72">
              <w:t> </w:t>
            </w:r>
          </w:p>
        </w:tc>
        <w:tc>
          <w:tcPr>
            <w:tcW w:w="1088" w:type="dxa"/>
            <w:noWrap/>
            <w:hideMark/>
          </w:tcPr>
          <w:p w14:paraId="2CBBA5F2" w14:textId="77777777" w:rsidR="00F73817" w:rsidRPr="000F0B72" w:rsidRDefault="00F73817" w:rsidP="00FA3E91">
            <w:r w:rsidRPr="000F0B72">
              <w:t> </w:t>
            </w:r>
          </w:p>
        </w:tc>
      </w:tr>
      <w:tr w:rsidR="00F73817" w:rsidRPr="000F0B72" w14:paraId="170C2E0B" w14:textId="77777777" w:rsidTr="00FA3E91">
        <w:trPr>
          <w:trHeight w:val="465"/>
        </w:trPr>
        <w:tc>
          <w:tcPr>
            <w:tcW w:w="684" w:type="dxa"/>
            <w:noWrap/>
            <w:hideMark/>
          </w:tcPr>
          <w:p w14:paraId="0600EB8F" w14:textId="77777777" w:rsidR="00F73817" w:rsidRPr="000F0B72" w:rsidRDefault="00F73817" w:rsidP="00FA3E91">
            <w:r w:rsidRPr="000F0B72">
              <w:t> </w:t>
            </w:r>
          </w:p>
        </w:tc>
        <w:tc>
          <w:tcPr>
            <w:tcW w:w="4244" w:type="dxa"/>
            <w:noWrap/>
            <w:hideMark/>
          </w:tcPr>
          <w:p w14:paraId="6C596E11" w14:textId="77777777" w:rsidR="00F73817" w:rsidRPr="000F0B72" w:rsidRDefault="00F73817" w:rsidP="00FA3E91">
            <w:r w:rsidRPr="000F0B72">
              <w:t> </w:t>
            </w:r>
          </w:p>
        </w:tc>
        <w:tc>
          <w:tcPr>
            <w:tcW w:w="1276" w:type="dxa"/>
            <w:noWrap/>
            <w:hideMark/>
          </w:tcPr>
          <w:p w14:paraId="3DE066F4" w14:textId="77777777" w:rsidR="00F73817" w:rsidRPr="000F0B72" w:rsidRDefault="00F73817" w:rsidP="00FA3E91">
            <w:r w:rsidRPr="000F0B72">
              <w:t> </w:t>
            </w:r>
          </w:p>
        </w:tc>
        <w:tc>
          <w:tcPr>
            <w:tcW w:w="992" w:type="dxa"/>
            <w:noWrap/>
            <w:hideMark/>
          </w:tcPr>
          <w:p w14:paraId="64DA8451" w14:textId="77777777" w:rsidR="00F73817" w:rsidRPr="000F0B72" w:rsidRDefault="00F73817" w:rsidP="00FA3E91"/>
        </w:tc>
        <w:tc>
          <w:tcPr>
            <w:tcW w:w="958" w:type="dxa"/>
            <w:noWrap/>
            <w:hideMark/>
          </w:tcPr>
          <w:p w14:paraId="2E1303EC" w14:textId="77777777" w:rsidR="00F73817" w:rsidRPr="000F0B72" w:rsidRDefault="00F73817" w:rsidP="00FA3E91">
            <w:r w:rsidRPr="000F0B72">
              <w:t> </w:t>
            </w:r>
          </w:p>
        </w:tc>
        <w:tc>
          <w:tcPr>
            <w:tcW w:w="1088" w:type="dxa"/>
            <w:noWrap/>
            <w:hideMark/>
          </w:tcPr>
          <w:p w14:paraId="2A8A4F2D" w14:textId="77777777" w:rsidR="00F73817" w:rsidRPr="000F0B72" w:rsidRDefault="00F73817" w:rsidP="00FA3E91">
            <w:r w:rsidRPr="000F0B72">
              <w:t> </w:t>
            </w:r>
          </w:p>
        </w:tc>
      </w:tr>
      <w:tr w:rsidR="00F73817" w:rsidRPr="000F0B72" w14:paraId="45A0B576" w14:textId="77777777" w:rsidTr="00FA3E91">
        <w:trPr>
          <w:trHeight w:val="465"/>
        </w:trPr>
        <w:tc>
          <w:tcPr>
            <w:tcW w:w="684" w:type="dxa"/>
            <w:noWrap/>
            <w:hideMark/>
          </w:tcPr>
          <w:p w14:paraId="494F146B" w14:textId="77777777" w:rsidR="00F73817" w:rsidRPr="000F0B72" w:rsidRDefault="00F73817" w:rsidP="00FA3E91">
            <w:pPr>
              <w:rPr>
                <w:b/>
                <w:bCs/>
              </w:rPr>
            </w:pPr>
            <w:r w:rsidRPr="000F0B72">
              <w:rPr>
                <w:b/>
                <w:bCs/>
              </w:rPr>
              <w:t>7</w:t>
            </w:r>
          </w:p>
        </w:tc>
        <w:tc>
          <w:tcPr>
            <w:tcW w:w="4244" w:type="dxa"/>
            <w:noWrap/>
            <w:hideMark/>
          </w:tcPr>
          <w:p w14:paraId="79CF1E17" w14:textId="77777777" w:rsidR="00F73817" w:rsidRPr="000F0B72" w:rsidRDefault="00F73817" w:rsidP="00FA3E91">
            <w:pPr>
              <w:rPr>
                <w:b/>
                <w:bCs/>
              </w:rPr>
            </w:pPr>
            <w:r w:rsidRPr="000F0B72">
              <w:rPr>
                <w:b/>
                <w:bCs/>
              </w:rPr>
              <w:t>Concrete Works</w:t>
            </w:r>
          </w:p>
        </w:tc>
        <w:tc>
          <w:tcPr>
            <w:tcW w:w="1276" w:type="dxa"/>
            <w:noWrap/>
            <w:hideMark/>
          </w:tcPr>
          <w:p w14:paraId="19C254AA" w14:textId="77777777" w:rsidR="00F73817" w:rsidRPr="000F0B72" w:rsidRDefault="00F73817" w:rsidP="00FA3E91">
            <w:r w:rsidRPr="000F0B72">
              <w:t> </w:t>
            </w:r>
          </w:p>
        </w:tc>
        <w:tc>
          <w:tcPr>
            <w:tcW w:w="992" w:type="dxa"/>
            <w:noWrap/>
            <w:hideMark/>
          </w:tcPr>
          <w:p w14:paraId="4F36BE6C" w14:textId="77777777" w:rsidR="00F73817" w:rsidRPr="000F0B72" w:rsidRDefault="00F73817" w:rsidP="00FA3E91">
            <w:r w:rsidRPr="000F0B72">
              <w:t> </w:t>
            </w:r>
          </w:p>
        </w:tc>
        <w:tc>
          <w:tcPr>
            <w:tcW w:w="958" w:type="dxa"/>
            <w:noWrap/>
            <w:hideMark/>
          </w:tcPr>
          <w:p w14:paraId="023405B6" w14:textId="77777777" w:rsidR="00F73817" w:rsidRPr="000F0B72" w:rsidRDefault="00F73817" w:rsidP="00FA3E91">
            <w:r w:rsidRPr="000F0B72">
              <w:t> </w:t>
            </w:r>
          </w:p>
        </w:tc>
        <w:tc>
          <w:tcPr>
            <w:tcW w:w="1088" w:type="dxa"/>
            <w:noWrap/>
            <w:hideMark/>
          </w:tcPr>
          <w:p w14:paraId="20CBCDBE" w14:textId="77777777" w:rsidR="00F73817" w:rsidRPr="000F0B72" w:rsidRDefault="00F73817" w:rsidP="00FA3E91">
            <w:r w:rsidRPr="000F0B72">
              <w:t> </w:t>
            </w:r>
          </w:p>
        </w:tc>
      </w:tr>
      <w:tr w:rsidR="00F73817" w:rsidRPr="000F0B72" w14:paraId="711D9104" w14:textId="77777777" w:rsidTr="00FA3E91">
        <w:trPr>
          <w:trHeight w:val="465"/>
        </w:trPr>
        <w:tc>
          <w:tcPr>
            <w:tcW w:w="684" w:type="dxa"/>
            <w:noWrap/>
            <w:hideMark/>
          </w:tcPr>
          <w:p w14:paraId="415E4CA1" w14:textId="77777777" w:rsidR="00F73817" w:rsidRPr="000F0B72" w:rsidRDefault="00F73817" w:rsidP="00FA3E91">
            <w:r w:rsidRPr="000F0B72">
              <w:t>7.1</w:t>
            </w:r>
          </w:p>
        </w:tc>
        <w:tc>
          <w:tcPr>
            <w:tcW w:w="4244" w:type="dxa"/>
            <w:noWrap/>
            <w:hideMark/>
          </w:tcPr>
          <w:p w14:paraId="59AE9161" w14:textId="77777777" w:rsidR="00F73817" w:rsidRPr="000F0B72" w:rsidRDefault="00F73817" w:rsidP="00FA3E91">
            <w:r w:rsidRPr="000F0B72">
              <w:t>Supply and fix grade 30 concrete</w:t>
            </w:r>
          </w:p>
        </w:tc>
        <w:tc>
          <w:tcPr>
            <w:tcW w:w="1276" w:type="dxa"/>
            <w:noWrap/>
            <w:hideMark/>
          </w:tcPr>
          <w:p w14:paraId="190C2EBA" w14:textId="77777777" w:rsidR="00F73817" w:rsidRPr="000F0B72" w:rsidRDefault="00F73817" w:rsidP="00FA3E91">
            <w:r w:rsidRPr="000F0B72">
              <w:t>No</w:t>
            </w:r>
          </w:p>
        </w:tc>
        <w:tc>
          <w:tcPr>
            <w:tcW w:w="992" w:type="dxa"/>
            <w:noWrap/>
            <w:hideMark/>
          </w:tcPr>
          <w:p w14:paraId="03694C0C" w14:textId="77777777" w:rsidR="00F73817" w:rsidRPr="000F0B72" w:rsidRDefault="00F73817" w:rsidP="00FA3E91">
            <w:r w:rsidRPr="000F0B72">
              <w:t>1</w:t>
            </w:r>
          </w:p>
        </w:tc>
        <w:tc>
          <w:tcPr>
            <w:tcW w:w="958" w:type="dxa"/>
            <w:noWrap/>
            <w:hideMark/>
          </w:tcPr>
          <w:p w14:paraId="79971DDB" w14:textId="77777777" w:rsidR="00F73817" w:rsidRPr="000F0B72" w:rsidRDefault="00F73817" w:rsidP="00FA3E91">
            <w:r w:rsidRPr="000F0B72">
              <w:t> </w:t>
            </w:r>
          </w:p>
        </w:tc>
        <w:tc>
          <w:tcPr>
            <w:tcW w:w="1088" w:type="dxa"/>
            <w:noWrap/>
            <w:hideMark/>
          </w:tcPr>
          <w:p w14:paraId="35614EEC" w14:textId="77777777" w:rsidR="00F73817" w:rsidRPr="000F0B72" w:rsidRDefault="00F73817" w:rsidP="00FA3E91">
            <w:r w:rsidRPr="000F0B72">
              <w:t xml:space="preserve">                      -   </w:t>
            </w:r>
          </w:p>
        </w:tc>
      </w:tr>
      <w:tr w:rsidR="00F73817" w:rsidRPr="000F0B72" w14:paraId="115E39EE" w14:textId="77777777" w:rsidTr="00FA3E91">
        <w:trPr>
          <w:trHeight w:val="465"/>
        </w:trPr>
        <w:tc>
          <w:tcPr>
            <w:tcW w:w="684" w:type="dxa"/>
            <w:noWrap/>
            <w:hideMark/>
          </w:tcPr>
          <w:p w14:paraId="16514C21" w14:textId="77777777" w:rsidR="00F73817" w:rsidRPr="000F0B72" w:rsidRDefault="00F73817" w:rsidP="00FA3E91">
            <w:r w:rsidRPr="000F0B72">
              <w:t> </w:t>
            </w:r>
          </w:p>
        </w:tc>
        <w:tc>
          <w:tcPr>
            <w:tcW w:w="4244" w:type="dxa"/>
            <w:noWrap/>
            <w:hideMark/>
          </w:tcPr>
          <w:p w14:paraId="47E24343" w14:textId="77777777" w:rsidR="00F73817" w:rsidRPr="000F0B72" w:rsidRDefault="00F73817" w:rsidP="00FA3E91">
            <w:r w:rsidRPr="000F0B72">
              <w:t>Fire hydrants boxes complete set with lids</w:t>
            </w:r>
          </w:p>
        </w:tc>
        <w:tc>
          <w:tcPr>
            <w:tcW w:w="1276" w:type="dxa"/>
            <w:noWrap/>
            <w:hideMark/>
          </w:tcPr>
          <w:p w14:paraId="4E3B40CC" w14:textId="77777777" w:rsidR="00F73817" w:rsidRPr="000F0B72" w:rsidRDefault="00F73817" w:rsidP="00FA3E91">
            <w:r w:rsidRPr="000F0B72">
              <w:t> </w:t>
            </w:r>
          </w:p>
        </w:tc>
        <w:tc>
          <w:tcPr>
            <w:tcW w:w="992" w:type="dxa"/>
            <w:noWrap/>
            <w:hideMark/>
          </w:tcPr>
          <w:p w14:paraId="5231BBAF" w14:textId="77777777" w:rsidR="00F73817" w:rsidRPr="000F0B72" w:rsidRDefault="00F73817" w:rsidP="00FA3E91">
            <w:r w:rsidRPr="000F0B72">
              <w:t> </w:t>
            </w:r>
          </w:p>
        </w:tc>
        <w:tc>
          <w:tcPr>
            <w:tcW w:w="958" w:type="dxa"/>
            <w:noWrap/>
            <w:hideMark/>
          </w:tcPr>
          <w:p w14:paraId="58F9FFCA" w14:textId="77777777" w:rsidR="00F73817" w:rsidRPr="000F0B72" w:rsidRDefault="00F73817" w:rsidP="00FA3E91">
            <w:r w:rsidRPr="000F0B72">
              <w:t> </w:t>
            </w:r>
          </w:p>
        </w:tc>
        <w:tc>
          <w:tcPr>
            <w:tcW w:w="1088" w:type="dxa"/>
            <w:noWrap/>
            <w:hideMark/>
          </w:tcPr>
          <w:p w14:paraId="09D6D2B6" w14:textId="77777777" w:rsidR="00F73817" w:rsidRPr="000F0B72" w:rsidRDefault="00F73817" w:rsidP="00FA3E91">
            <w:r w:rsidRPr="000F0B72">
              <w:t> </w:t>
            </w:r>
          </w:p>
        </w:tc>
      </w:tr>
      <w:tr w:rsidR="00F73817" w:rsidRPr="000F0B72" w14:paraId="0B2E5194" w14:textId="77777777" w:rsidTr="00FA3E91">
        <w:trPr>
          <w:trHeight w:val="465"/>
        </w:trPr>
        <w:tc>
          <w:tcPr>
            <w:tcW w:w="684" w:type="dxa"/>
            <w:noWrap/>
            <w:hideMark/>
          </w:tcPr>
          <w:p w14:paraId="66E12092" w14:textId="77777777" w:rsidR="00F73817" w:rsidRPr="000F0B72" w:rsidRDefault="00F73817" w:rsidP="00FA3E91">
            <w:r w:rsidRPr="000F0B72">
              <w:t> </w:t>
            </w:r>
          </w:p>
        </w:tc>
        <w:tc>
          <w:tcPr>
            <w:tcW w:w="4244" w:type="dxa"/>
            <w:noWrap/>
            <w:hideMark/>
          </w:tcPr>
          <w:p w14:paraId="65AB7B52" w14:textId="77777777" w:rsidR="00F73817" w:rsidRPr="000F0B72" w:rsidRDefault="00F73817" w:rsidP="00FA3E91">
            <w:r w:rsidRPr="000F0B72">
              <w:t> </w:t>
            </w:r>
          </w:p>
        </w:tc>
        <w:tc>
          <w:tcPr>
            <w:tcW w:w="1276" w:type="dxa"/>
            <w:noWrap/>
            <w:hideMark/>
          </w:tcPr>
          <w:p w14:paraId="7EA6E369" w14:textId="77777777" w:rsidR="00F73817" w:rsidRPr="000F0B72" w:rsidRDefault="00F73817" w:rsidP="00FA3E91">
            <w:r w:rsidRPr="000F0B72">
              <w:t> </w:t>
            </w:r>
          </w:p>
        </w:tc>
        <w:tc>
          <w:tcPr>
            <w:tcW w:w="992" w:type="dxa"/>
            <w:noWrap/>
            <w:hideMark/>
          </w:tcPr>
          <w:p w14:paraId="636F1F30" w14:textId="77777777" w:rsidR="00F73817" w:rsidRPr="000F0B72" w:rsidRDefault="00F73817" w:rsidP="00FA3E91">
            <w:r w:rsidRPr="000F0B72">
              <w:t> </w:t>
            </w:r>
          </w:p>
        </w:tc>
        <w:tc>
          <w:tcPr>
            <w:tcW w:w="958" w:type="dxa"/>
            <w:noWrap/>
            <w:hideMark/>
          </w:tcPr>
          <w:p w14:paraId="390C71F1" w14:textId="77777777" w:rsidR="00F73817" w:rsidRPr="000F0B72" w:rsidRDefault="00F73817" w:rsidP="00FA3E91">
            <w:r w:rsidRPr="000F0B72">
              <w:t> </w:t>
            </w:r>
          </w:p>
        </w:tc>
        <w:tc>
          <w:tcPr>
            <w:tcW w:w="1088" w:type="dxa"/>
            <w:noWrap/>
            <w:hideMark/>
          </w:tcPr>
          <w:p w14:paraId="2D7C0DE8" w14:textId="77777777" w:rsidR="00F73817" w:rsidRPr="000F0B72" w:rsidRDefault="00F73817" w:rsidP="00FA3E91">
            <w:r w:rsidRPr="000F0B72">
              <w:t> </w:t>
            </w:r>
          </w:p>
        </w:tc>
      </w:tr>
      <w:tr w:rsidR="00F73817" w:rsidRPr="000F0B72" w14:paraId="6597E7A3" w14:textId="77777777" w:rsidTr="00FA3E91">
        <w:trPr>
          <w:trHeight w:val="465"/>
        </w:trPr>
        <w:tc>
          <w:tcPr>
            <w:tcW w:w="684" w:type="dxa"/>
            <w:noWrap/>
            <w:hideMark/>
          </w:tcPr>
          <w:p w14:paraId="0AFC5B82" w14:textId="77777777" w:rsidR="00F73817" w:rsidRPr="000F0B72" w:rsidRDefault="00F73817" w:rsidP="00FA3E91">
            <w:r w:rsidRPr="000F0B72">
              <w:t>7.2</w:t>
            </w:r>
          </w:p>
        </w:tc>
        <w:tc>
          <w:tcPr>
            <w:tcW w:w="4244" w:type="dxa"/>
            <w:noWrap/>
            <w:hideMark/>
          </w:tcPr>
          <w:p w14:paraId="0E4F3B4F" w14:textId="77777777" w:rsidR="00F73817" w:rsidRPr="000F0B72" w:rsidRDefault="00F73817" w:rsidP="00FA3E91">
            <w:r w:rsidRPr="000F0B72">
              <w:t>Supply and fix grade 30 concrete</w:t>
            </w:r>
          </w:p>
        </w:tc>
        <w:tc>
          <w:tcPr>
            <w:tcW w:w="1276" w:type="dxa"/>
            <w:noWrap/>
            <w:hideMark/>
          </w:tcPr>
          <w:p w14:paraId="10A2F834" w14:textId="77777777" w:rsidR="00F73817" w:rsidRPr="000F0B72" w:rsidRDefault="00F73817" w:rsidP="00FA3E91">
            <w:r w:rsidRPr="000F0B72">
              <w:t>No</w:t>
            </w:r>
          </w:p>
        </w:tc>
        <w:tc>
          <w:tcPr>
            <w:tcW w:w="992" w:type="dxa"/>
            <w:noWrap/>
            <w:hideMark/>
          </w:tcPr>
          <w:p w14:paraId="5718A6B3" w14:textId="77777777" w:rsidR="00F73817" w:rsidRPr="000F0B72" w:rsidRDefault="00F73817" w:rsidP="00FA3E91">
            <w:r w:rsidRPr="000F0B72">
              <w:t>5</w:t>
            </w:r>
          </w:p>
        </w:tc>
        <w:tc>
          <w:tcPr>
            <w:tcW w:w="958" w:type="dxa"/>
            <w:noWrap/>
            <w:hideMark/>
          </w:tcPr>
          <w:p w14:paraId="67C009A0" w14:textId="77777777" w:rsidR="00F73817" w:rsidRPr="000F0B72" w:rsidRDefault="00F73817" w:rsidP="00FA3E91">
            <w:r w:rsidRPr="000F0B72">
              <w:t> </w:t>
            </w:r>
          </w:p>
        </w:tc>
        <w:tc>
          <w:tcPr>
            <w:tcW w:w="1088" w:type="dxa"/>
            <w:noWrap/>
            <w:hideMark/>
          </w:tcPr>
          <w:p w14:paraId="4D3E2ED8" w14:textId="77777777" w:rsidR="00F73817" w:rsidRPr="000F0B72" w:rsidRDefault="00F73817" w:rsidP="00FA3E91">
            <w:r w:rsidRPr="000F0B72">
              <w:t xml:space="preserve">                      -   </w:t>
            </w:r>
          </w:p>
        </w:tc>
      </w:tr>
      <w:tr w:rsidR="00F73817" w:rsidRPr="000F0B72" w14:paraId="248AD083" w14:textId="77777777" w:rsidTr="00FA3E91">
        <w:trPr>
          <w:trHeight w:val="465"/>
        </w:trPr>
        <w:tc>
          <w:tcPr>
            <w:tcW w:w="684" w:type="dxa"/>
            <w:noWrap/>
            <w:hideMark/>
          </w:tcPr>
          <w:p w14:paraId="0F9E49E2" w14:textId="77777777" w:rsidR="00F73817" w:rsidRPr="000F0B72" w:rsidRDefault="00F73817" w:rsidP="00FA3E91">
            <w:r w:rsidRPr="000F0B72">
              <w:t> </w:t>
            </w:r>
          </w:p>
        </w:tc>
        <w:tc>
          <w:tcPr>
            <w:tcW w:w="4244" w:type="dxa"/>
            <w:noWrap/>
            <w:hideMark/>
          </w:tcPr>
          <w:p w14:paraId="46852BA2" w14:textId="77777777" w:rsidR="00F73817" w:rsidRPr="000F0B72" w:rsidRDefault="00F73817" w:rsidP="00FA3E91">
            <w:r w:rsidRPr="000F0B72">
              <w:t>Gate Valve boxes complete set</w:t>
            </w:r>
          </w:p>
        </w:tc>
        <w:tc>
          <w:tcPr>
            <w:tcW w:w="1276" w:type="dxa"/>
            <w:noWrap/>
            <w:hideMark/>
          </w:tcPr>
          <w:p w14:paraId="7DE7B918" w14:textId="77777777" w:rsidR="00F73817" w:rsidRPr="000F0B72" w:rsidRDefault="00F73817" w:rsidP="00FA3E91">
            <w:r w:rsidRPr="000F0B72">
              <w:t> </w:t>
            </w:r>
          </w:p>
        </w:tc>
        <w:tc>
          <w:tcPr>
            <w:tcW w:w="992" w:type="dxa"/>
            <w:noWrap/>
            <w:hideMark/>
          </w:tcPr>
          <w:p w14:paraId="3DB4C65B" w14:textId="77777777" w:rsidR="00F73817" w:rsidRPr="000F0B72" w:rsidRDefault="00F73817" w:rsidP="00FA3E91">
            <w:r w:rsidRPr="000F0B72">
              <w:t> </w:t>
            </w:r>
          </w:p>
        </w:tc>
        <w:tc>
          <w:tcPr>
            <w:tcW w:w="958" w:type="dxa"/>
            <w:noWrap/>
            <w:hideMark/>
          </w:tcPr>
          <w:p w14:paraId="5B2A559E" w14:textId="77777777" w:rsidR="00F73817" w:rsidRPr="000F0B72" w:rsidRDefault="00F73817" w:rsidP="00FA3E91">
            <w:r w:rsidRPr="000F0B72">
              <w:t> </w:t>
            </w:r>
          </w:p>
        </w:tc>
        <w:tc>
          <w:tcPr>
            <w:tcW w:w="1088" w:type="dxa"/>
            <w:noWrap/>
            <w:hideMark/>
          </w:tcPr>
          <w:p w14:paraId="02236FF6" w14:textId="77777777" w:rsidR="00F73817" w:rsidRPr="000F0B72" w:rsidRDefault="00F73817" w:rsidP="00FA3E91">
            <w:r w:rsidRPr="000F0B72">
              <w:t> </w:t>
            </w:r>
          </w:p>
        </w:tc>
      </w:tr>
      <w:tr w:rsidR="00F73817" w:rsidRPr="000F0B72" w14:paraId="73BC2AFA" w14:textId="77777777" w:rsidTr="00FA3E91">
        <w:trPr>
          <w:trHeight w:val="465"/>
        </w:trPr>
        <w:tc>
          <w:tcPr>
            <w:tcW w:w="684" w:type="dxa"/>
            <w:noWrap/>
            <w:hideMark/>
          </w:tcPr>
          <w:p w14:paraId="7C6E0881" w14:textId="77777777" w:rsidR="00F73817" w:rsidRPr="000F0B72" w:rsidRDefault="00F73817" w:rsidP="00FA3E91">
            <w:r w:rsidRPr="000F0B72">
              <w:t> </w:t>
            </w:r>
          </w:p>
        </w:tc>
        <w:tc>
          <w:tcPr>
            <w:tcW w:w="4244" w:type="dxa"/>
            <w:noWrap/>
            <w:hideMark/>
          </w:tcPr>
          <w:p w14:paraId="244948AE" w14:textId="77777777" w:rsidR="00F73817" w:rsidRPr="000F0B72" w:rsidRDefault="00F73817" w:rsidP="00FA3E91">
            <w:r w:rsidRPr="000F0B72">
              <w:t> </w:t>
            </w:r>
          </w:p>
        </w:tc>
        <w:tc>
          <w:tcPr>
            <w:tcW w:w="1276" w:type="dxa"/>
            <w:noWrap/>
            <w:hideMark/>
          </w:tcPr>
          <w:p w14:paraId="2A7612F4" w14:textId="77777777" w:rsidR="00F73817" w:rsidRPr="000F0B72" w:rsidRDefault="00F73817" w:rsidP="00FA3E91">
            <w:r w:rsidRPr="000F0B72">
              <w:t> </w:t>
            </w:r>
          </w:p>
        </w:tc>
        <w:tc>
          <w:tcPr>
            <w:tcW w:w="992" w:type="dxa"/>
            <w:noWrap/>
            <w:hideMark/>
          </w:tcPr>
          <w:p w14:paraId="0EC1E905" w14:textId="77777777" w:rsidR="00F73817" w:rsidRPr="000F0B72" w:rsidRDefault="00F73817" w:rsidP="00FA3E91">
            <w:r w:rsidRPr="000F0B72">
              <w:t> </w:t>
            </w:r>
          </w:p>
        </w:tc>
        <w:tc>
          <w:tcPr>
            <w:tcW w:w="958" w:type="dxa"/>
            <w:noWrap/>
            <w:hideMark/>
          </w:tcPr>
          <w:p w14:paraId="40151825" w14:textId="77777777" w:rsidR="00F73817" w:rsidRPr="000F0B72" w:rsidRDefault="00F73817" w:rsidP="00FA3E91">
            <w:r w:rsidRPr="000F0B72">
              <w:t> </w:t>
            </w:r>
          </w:p>
        </w:tc>
        <w:tc>
          <w:tcPr>
            <w:tcW w:w="1088" w:type="dxa"/>
            <w:noWrap/>
            <w:hideMark/>
          </w:tcPr>
          <w:p w14:paraId="044C072E" w14:textId="77777777" w:rsidR="00F73817" w:rsidRPr="000F0B72" w:rsidRDefault="00F73817" w:rsidP="00FA3E91">
            <w:r w:rsidRPr="000F0B72">
              <w:t> </w:t>
            </w:r>
          </w:p>
        </w:tc>
      </w:tr>
      <w:tr w:rsidR="00F73817" w:rsidRPr="000F0B72" w14:paraId="3E65A629" w14:textId="77777777" w:rsidTr="00FA3E91">
        <w:trPr>
          <w:trHeight w:val="465"/>
        </w:trPr>
        <w:tc>
          <w:tcPr>
            <w:tcW w:w="684" w:type="dxa"/>
            <w:noWrap/>
            <w:hideMark/>
          </w:tcPr>
          <w:p w14:paraId="14C9ACAA" w14:textId="77777777" w:rsidR="00F73817" w:rsidRPr="000F0B72" w:rsidRDefault="00F73817" w:rsidP="00FA3E91">
            <w:r w:rsidRPr="000F0B72">
              <w:t>7.3</w:t>
            </w:r>
          </w:p>
        </w:tc>
        <w:tc>
          <w:tcPr>
            <w:tcW w:w="4244" w:type="dxa"/>
            <w:noWrap/>
            <w:hideMark/>
          </w:tcPr>
          <w:p w14:paraId="17F1A258" w14:textId="77777777" w:rsidR="00F73817" w:rsidRPr="000F0B72" w:rsidRDefault="00F73817" w:rsidP="00FA3E91">
            <w:r w:rsidRPr="000F0B72">
              <w:t xml:space="preserve">Concrete grade 10Mpa for thrust </w:t>
            </w:r>
            <w:proofErr w:type="spellStart"/>
            <w:r w:rsidRPr="000F0B72">
              <w:t>blocks,bedding,haunching</w:t>
            </w:r>
            <w:proofErr w:type="spellEnd"/>
            <w:r w:rsidRPr="000F0B72">
              <w:t xml:space="preserve"> and </w:t>
            </w:r>
          </w:p>
        </w:tc>
        <w:tc>
          <w:tcPr>
            <w:tcW w:w="1276" w:type="dxa"/>
            <w:noWrap/>
            <w:hideMark/>
          </w:tcPr>
          <w:p w14:paraId="2BEDC05E" w14:textId="77777777" w:rsidR="00F73817" w:rsidRPr="000F0B72" w:rsidRDefault="00F73817" w:rsidP="00FA3E91">
            <w:r w:rsidRPr="000F0B72">
              <w:t> </w:t>
            </w:r>
          </w:p>
        </w:tc>
        <w:tc>
          <w:tcPr>
            <w:tcW w:w="992" w:type="dxa"/>
            <w:noWrap/>
            <w:hideMark/>
          </w:tcPr>
          <w:p w14:paraId="5AF9AB0A" w14:textId="77777777" w:rsidR="00F73817" w:rsidRPr="000F0B72" w:rsidRDefault="00F73817" w:rsidP="00FA3E91">
            <w:r w:rsidRPr="000F0B72">
              <w:t> </w:t>
            </w:r>
          </w:p>
        </w:tc>
        <w:tc>
          <w:tcPr>
            <w:tcW w:w="958" w:type="dxa"/>
            <w:noWrap/>
            <w:hideMark/>
          </w:tcPr>
          <w:p w14:paraId="3723971E" w14:textId="77777777" w:rsidR="00F73817" w:rsidRPr="000F0B72" w:rsidRDefault="00F73817" w:rsidP="00FA3E91">
            <w:r w:rsidRPr="000F0B72">
              <w:t> </w:t>
            </w:r>
          </w:p>
        </w:tc>
        <w:tc>
          <w:tcPr>
            <w:tcW w:w="1088" w:type="dxa"/>
            <w:noWrap/>
            <w:hideMark/>
          </w:tcPr>
          <w:p w14:paraId="6B6936BB" w14:textId="77777777" w:rsidR="00F73817" w:rsidRPr="000F0B72" w:rsidRDefault="00F73817" w:rsidP="00FA3E91">
            <w:r w:rsidRPr="000F0B72">
              <w:t> </w:t>
            </w:r>
          </w:p>
        </w:tc>
      </w:tr>
      <w:tr w:rsidR="00F73817" w:rsidRPr="000F0B72" w14:paraId="633E2E82" w14:textId="77777777" w:rsidTr="00FA3E91">
        <w:trPr>
          <w:trHeight w:val="465"/>
        </w:trPr>
        <w:tc>
          <w:tcPr>
            <w:tcW w:w="684" w:type="dxa"/>
            <w:noWrap/>
            <w:hideMark/>
          </w:tcPr>
          <w:p w14:paraId="5CA4410B" w14:textId="77777777" w:rsidR="00F73817" w:rsidRPr="000F0B72" w:rsidRDefault="00F73817" w:rsidP="00FA3E91">
            <w:r w:rsidRPr="000F0B72">
              <w:t> </w:t>
            </w:r>
          </w:p>
        </w:tc>
        <w:tc>
          <w:tcPr>
            <w:tcW w:w="4244" w:type="dxa"/>
            <w:noWrap/>
            <w:hideMark/>
          </w:tcPr>
          <w:p w14:paraId="24602E25" w14:textId="77777777" w:rsidR="00F73817" w:rsidRPr="000F0B72" w:rsidRDefault="00F73817" w:rsidP="00FA3E91">
            <w:r w:rsidRPr="000F0B72">
              <w:t>pipe surround on all road crossings</w:t>
            </w:r>
          </w:p>
        </w:tc>
        <w:tc>
          <w:tcPr>
            <w:tcW w:w="1276" w:type="dxa"/>
            <w:noWrap/>
            <w:hideMark/>
          </w:tcPr>
          <w:p w14:paraId="18D7118B" w14:textId="77777777" w:rsidR="00F73817" w:rsidRPr="000F0B72" w:rsidRDefault="00F73817" w:rsidP="00FA3E91">
            <w:r w:rsidRPr="000F0B72">
              <w:t>sum</w:t>
            </w:r>
          </w:p>
        </w:tc>
        <w:tc>
          <w:tcPr>
            <w:tcW w:w="992" w:type="dxa"/>
            <w:noWrap/>
            <w:hideMark/>
          </w:tcPr>
          <w:p w14:paraId="0DC8BBA5" w14:textId="77777777" w:rsidR="00F73817" w:rsidRPr="000F0B72" w:rsidRDefault="00F73817" w:rsidP="00FA3E91">
            <w:r w:rsidRPr="000F0B72">
              <w:t> </w:t>
            </w:r>
          </w:p>
        </w:tc>
        <w:tc>
          <w:tcPr>
            <w:tcW w:w="958" w:type="dxa"/>
            <w:noWrap/>
            <w:hideMark/>
          </w:tcPr>
          <w:p w14:paraId="68D35A9E" w14:textId="77777777" w:rsidR="00F73817" w:rsidRPr="000F0B72" w:rsidRDefault="00F73817" w:rsidP="00FA3E91">
            <w:r w:rsidRPr="000F0B72">
              <w:t> </w:t>
            </w:r>
          </w:p>
        </w:tc>
        <w:tc>
          <w:tcPr>
            <w:tcW w:w="1088" w:type="dxa"/>
            <w:noWrap/>
            <w:hideMark/>
          </w:tcPr>
          <w:p w14:paraId="0F4849A6" w14:textId="77777777" w:rsidR="00F73817" w:rsidRPr="000F0B72" w:rsidRDefault="00F73817" w:rsidP="00FA3E91">
            <w:r w:rsidRPr="000F0B72">
              <w:t xml:space="preserve">                      -   </w:t>
            </w:r>
          </w:p>
        </w:tc>
      </w:tr>
      <w:tr w:rsidR="00F73817" w:rsidRPr="000F0B72" w14:paraId="220871FF" w14:textId="77777777" w:rsidTr="00FA3E91">
        <w:trPr>
          <w:trHeight w:val="465"/>
        </w:trPr>
        <w:tc>
          <w:tcPr>
            <w:tcW w:w="684" w:type="dxa"/>
            <w:noWrap/>
            <w:hideMark/>
          </w:tcPr>
          <w:p w14:paraId="638B1CD2" w14:textId="77777777" w:rsidR="00F73817" w:rsidRPr="000F0B72" w:rsidRDefault="00F73817" w:rsidP="00FA3E91">
            <w:r w:rsidRPr="000F0B72">
              <w:t> </w:t>
            </w:r>
          </w:p>
        </w:tc>
        <w:tc>
          <w:tcPr>
            <w:tcW w:w="4244" w:type="dxa"/>
            <w:noWrap/>
            <w:hideMark/>
          </w:tcPr>
          <w:p w14:paraId="6ADD9E32" w14:textId="77777777" w:rsidR="00F73817" w:rsidRPr="000F0B72" w:rsidRDefault="00F73817" w:rsidP="00FA3E91">
            <w:r w:rsidRPr="000F0B72">
              <w:t> </w:t>
            </w:r>
          </w:p>
        </w:tc>
        <w:tc>
          <w:tcPr>
            <w:tcW w:w="1276" w:type="dxa"/>
            <w:noWrap/>
            <w:hideMark/>
          </w:tcPr>
          <w:p w14:paraId="530AD24F" w14:textId="77777777" w:rsidR="00F73817" w:rsidRPr="000F0B72" w:rsidRDefault="00F73817" w:rsidP="00FA3E91">
            <w:r w:rsidRPr="000F0B72">
              <w:t> </w:t>
            </w:r>
          </w:p>
        </w:tc>
        <w:tc>
          <w:tcPr>
            <w:tcW w:w="992" w:type="dxa"/>
            <w:noWrap/>
            <w:hideMark/>
          </w:tcPr>
          <w:p w14:paraId="6132FB23" w14:textId="77777777" w:rsidR="00F73817" w:rsidRPr="000F0B72" w:rsidRDefault="00F73817" w:rsidP="00FA3E91">
            <w:r w:rsidRPr="000F0B72">
              <w:t> </w:t>
            </w:r>
          </w:p>
        </w:tc>
        <w:tc>
          <w:tcPr>
            <w:tcW w:w="958" w:type="dxa"/>
            <w:noWrap/>
            <w:hideMark/>
          </w:tcPr>
          <w:p w14:paraId="7BD950C4" w14:textId="77777777" w:rsidR="00F73817" w:rsidRPr="000F0B72" w:rsidRDefault="00F73817" w:rsidP="00FA3E91">
            <w:r w:rsidRPr="000F0B72">
              <w:t> </w:t>
            </w:r>
          </w:p>
        </w:tc>
        <w:tc>
          <w:tcPr>
            <w:tcW w:w="1088" w:type="dxa"/>
            <w:noWrap/>
            <w:hideMark/>
          </w:tcPr>
          <w:p w14:paraId="5AFC7459" w14:textId="77777777" w:rsidR="00F73817" w:rsidRPr="000F0B72" w:rsidRDefault="00F73817" w:rsidP="00FA3E91">
            <w:r w:rsidRPr="000F0B72">
              <w:t> </w:t>
            </w:r>
          </w:p>
        </w:tc>
      </w:tr>
      <w:tr w:rsidR="00F73817" w:rsidRPr="000F0B72" w14:paraId="0AF7807D" w14:textId="77777777" w:rsidTr="00FA3E91">
        <w:trPr>
          <w:trHeight w:val="465"/>
        </w:trPr>
        <w:tc>
          <w:tcPr>
            <w:tcW w:w="684" w:type="dxa"/>
            <w:noWrap/>
            <w:hideMark/>
          </w:tcPr>
          <w:p w14:paraId="3909FA2F" w14:textId="77777777" w:rsidR="00F73817" w:rsidRPr="000F0B72" w:rsidRDefault="00F73817" w:rsidP="00FA3E91">
            <w:r w:rsidRPr="000F0B72">
              <w:t>7.4</w:t>
            </w:r>
          </w:p>
        </w:tc>
        <w:tc>
          <w:tcPr>
            <w:tcW w:w="4244" w:type="dxa"/>
            <w:noWrap/>
            <w:hideMark/>
          </w:tcPr>
          <w:p w14:paraId="4ECFBFE7" w14:textId="77777777" w:rsidR="00F73817" w:rsidRPr="000F0B72" w:rsidRDefault="00F73817" w:rsidP="00FA3E91">
            <w:r w:rsidRPr="000F0B72">
              <w:t>Fire hydrant marker plates complete with posts</w:t>
            </w:r>
          </w:p>
        </w:tc>
        <w:tc>
          <w:tcPr>
            <w:tcW w:w="1276" w:type="dxa"/>
            <w:noWrap/>
            <w:hideMark/>
          </w:tcPr>
          <w:p w14:paraId="1301F12A" w14:textId="77777777" w:rsidR="00F73817" w:rsidRPr="000F0B72" w:rsidRDefault="00F73817" w:rsidP="00FA3E91">
            <w:r w:rsidRPr="000F0B72">
              <w:t>No</w:t>
            </w:r>
          </w:p>
        </w:tc>
        <w:tc>
          <w:tcPr>
            <w:tcW w:w="992" w:type="dxa"/>
            <w:noWrap/>
            <w:hideMark/>
          </w:tcPr>
          <w:p w14:paraId="4C8D8F7B" w14:textId="77777777" w:rsidR="00F73817" w:rsidRPr="000F0B72" w:rsidRDefault="00F73817" w:rsidP="00FA3E91">
            <w:r w:rsidRPr="000F0B72">
              <w:t>1</w:t>
            </w:r>
          </w:p>
        </w:tc>
        <w:tc>
          <w:tcPr>
            <w:tcW w:w="958" w:type="dxa"/>
            <w:noWrap/>
            <w:hideMark/>
          </w:tcPr>
          <w:p w14:paraId="6DC63680" w14:textId="77777777" w:rsidR="00F73817" w:rsidRPr="000F0B72" w:rsidRDefault="00F73817" w:rsidP="00FA3E91">
            <w:r w:rsidRPr="000F0B72">
              <w:t> </w:t>
            </w:r>
          </w:p>
        </w:tc>
        <w:tc>
          <w:tcPr>
            <w:tcW w:w="1088" w:type="dxa"/>
            <w:noWrap/>
            <w:hideMark/>
          </w:tcPr>
          <w:p w14:paraId="6825BE04" w14:textId="77777777" w:rsidR="00F73817" w:rsidRPr="000F0B72" w:rsidRDefault="00F73817" w:rsidP="00FA3E91">
            <w:r w:rsidRPr="000F0B72">
              <w:t xml:space="preserve">                      -   </w:t>
            </w:r>
          </w:p>
        </w:tc>
      </w:tr>
      <w:tr w:rsidR="00F73817" w:rsidRPr="000F0B72" w14:paraId="6D11DDEA" w14:textId="77777777" w:rsidTr="00FA3E91">
        <w:trPr>
          <w:trHeight w:val="465"/>
        </w:trPr>
        <w:tc>
          <w:tcPr>
            <w:tcW w:w="684" w:type="dxa"/>
            <w:noWrap/>
            <w:hideMark/>
          </w:tcPr>
          <w:p w14:paraId="5408F780" w14:textId="77777777" w:rsidR="00F73817" w:rsidRPr="000F0B72" w:rsidRDefault="00F73817" w:rsidP="00FA3E91">
            <w:r w:rsidRPr="000F0B72">
              <w:t> </w:t>
            </w:r>
          </w:p>
        </w:tc>
        <w:tc>
          <w:tcPr>
            <w:tcW w:w="4244" w:type="dxa"/>
            <w:noWrap/>
            <w:hideMark/>
          </w:tcPr>
          <w:p w14:paraId="770BDD43" w14:textId="77777777" w:rsidR="00F73817" w:rsidRPr="000F0B72" w:rsidRDefault="00F73817" w:rsidP="00FA3E91">
            <w:r w:rsidRPr="000F0B72">
              <w:t> </w:t>
            </w:r>
          </w:p>
        </w:tc>
        <w:tc>
          <w:tcPr>
            <w:tcW w:w="1276" w:type="dxa"/>
            <w:noWrap/>
            <w:hideMark/>
          </w:tcPr>
          <w:p w14:paraId="1D344588" w14:textId="77777777" w:rsidR="00F73817" w:rsidRPr="000F0B72" w:rsidRDefault="00F73817" w:rsidP="00FA3E91">
            <w:r w:rsidRPr="000F0B72">
              <w:t> </w:t>
            </w:r>
          </w:p>
        </w:tc>
        <w:tc>
          <w:tcPr>
            <w:tcW w:w="992" w:type="dxa"/>
            <w:noWrap/>
            <w:hideMark/>
          </w:tcPr>
          <w:p w14:paraId="795C4559" w14:textId="77777777" w:rsidR="00F73817" w:rsidRPr="000F0B72" w:rsidRDefault="00F73817" w:rsidP="00FA3E91">
            <w:r w:rsidRPr="000F0B72">
              <w:t> </w:t>
            </w:r>
          </w:p>
        </w:tc>
        <w:tc>
          <w:tcPr>
            <w:tcW w:w="958" w:type="dxa"/>
            <w:noWrap/>
            <w:hideMark/>
          </w:tcPr>
          <w:p w14:paraId="63DD6A74" w14:textId="77777777" w:rsidR="00F73817" w:rsidRPr="000F0B72" w:rsidRDefault="00F73817" w:rsidP="00FA3E91">
            <w:r w:rsidRPr="000F0B72">
              <w:t> </w:t>
            </w:r>
          </w:p>
        </w:tc>
        <w:tc>
          <w:tcPr>
            <w:tcW w:w="1088" w:type="dxa"/>
            <w:noWrap/>
            <w:hideMark/>
          </w:tcPr>
          <w:p w14:paraId="4049DF8C" w14:textId="77777777" w:rsidR="00F73817" w:rsidRPr="000F0B72" w:rsidRDefault="00F73817" w:rsidP="00FA3E91">
            <w:r w:rsidRPr="000F0B72">
              <w:t> </w:t>
            </w:r>
          </w:p>
        </w:tc>
      </w:tr>
      <w:tr w:rsidR="00F73817" w:rsidRPr="000F0B72" w14:paraId="70F26FB0" w14:textId="77777777" w:rsidTr="00FA3E91">
        <w:trPr>
          <w:trHeight w:val="465"/>
        </w:trPr>
        <w:tc>
          <w:tcPr>
            <w:tcW w:w="684" w:type="dxa"/>
            <w:noWrap/>
            <w:hideMark/>
          </w:tcPr>
          <w:p w14:paraId="617B54F7" w14:textId="77777777" w:rsidR="00F73817" w:rsidRPr="000F0B72" w:rsidRDefault="00F73817" w:rsidP="00FA3E91">
            <w:r w:rsidRPr="000F0B72">
              <w:t>7.5</w:t>
            </w:r>
          </w:p>
        </w:tc>
        <w:tc>
          <w:tcPr>
            <w:tcW w:w="4244" w:type="dxa"/>
            <w:noWrap/>
            <w:hideMark/>
          </w:tcPr>
          <w:p w14:paraId="5377646A" w14:textId="77777777" w:rsidR="00F73817" w:rsidRPr="000F0B72" w:rsidRDefault="00F73817" w:rsidP="00FA3E91">
            <w:r w:rsidRPr="000F0B72">
              <w:t>Gate Valve marker plates complete with posts</w:t>
            </w:r>
          </w:p>
        </w:tc>
        <w:tc>
          <w:tcPr>
            <w:tcW w:w="1276" w:type="dxa"/>
            <w:noWrap/>
            <w:hideMark/>
          </w:tcPr>
          <w:p w14:paraId="26542ACC" w14:textId="77777777" w:rsidR="00F73817" w:rsidRPr="000F0B72" w:rsidRDefault="00F73817" w:rsidP="00FA3E91">
            <w:r w:rsidRPr="000F0B72">
              <w:t>No</w:t>
            </w:r>
          </w:p>
        </w:tc>
        <w:tc>
          <w:tcPr>
            <w:tcW w:w="992" w:type="dxa"/>
            <w:noWrap/>
            <w:hideMark/>
          </w:tcPr>
          <w:p w14:paraId="05FAAA5B" w14:textId="77777777" w:rsidR="00F73817" w:rsidRPr="000F0B72" w:rsidRDefault="00F73817" w:rsidP="00FA3E91">
            <w:r w:rsidRPr="000F0B72">
              <w:t>5</w:t>
            </w:r>
          </w:p>
        </w:tc>
        <w:tc>
          <w:tcPr>
            <w:tcW w:w="958" w:type="dxa"/>
            <w:noWrap/>
            <w:hideMark/>
          </w:tcPr>
          <w:p w14:paraId="7C661B27" w14:textId="77777777" w:rsidR="00F73817" w:rsidRPr="000F0B72" w:rsidRDefault="00F73817" w:rsidP="00FA3E91">
            <w:r w:rsidRPr="000F0B72">
              <w:t> </w:t>
            </w:r>
          </w:p>
        </w:tc>
        <w:tc>
          <w:tcPr>
            <w:tcW w:w="1088" w:type="dxa"/>
            <w:noWrap/>
            <w:hideMark/>
          </w:tcPr>
          <w:p w14:paraId="742CACEA" w14:textId="77777777" w:rsidR="00F73817" w:rsidRPr="000F0B72" w:rsidRDefault="00F73817" w:rsidP="00FA3E91">
            <w:r w:rsidRPr="000F0B72">
              <w:t> </w:t>
            </w:r>
          </w:p>
        </w:tc>
      </w:tr>
      <w:tr w:rsidR="00F73817" w:rsidRPr="000F0B72" w14:paraId="75CA0BEF" w14:textId="77777777" w:rsidTr="00FA3E91">
        <w:trPr>
          <w:trHeight w:val="465"/>
        </w:trPr>
        <w:tc>
          <w:tcPr>
            <w:tcW w:w="684" w:type="dxa"/>
            <w:noWrap/>
            <w:hideMark/>
          </w:tcPr>
          <w:p w14:paraId="1FB39552" w14:textId="77777777" w:rsidR="00F73817" w:rsidRPr="000F0B72" w:rsidRDefault="00F73817" w:rsidP="00FA3E91">
            <w:r w:rsidRPr="000F0B72">
              <w:t> </w:t>
            </w:r>
          </w:p>
        </w:tc>
        <w:tc>
          <w:tcPr>
            <w:tcW w:w="4244" w:type="dxa"/>
            <w:noWrap/>
            <w:hideMark/>
          </w:tcPr>
          <w:p w14:paraId="4774314C" w14:textId="77777777" w:rsidR="00F73817" w:rsidRPr="000F0B72" w:rsidRDefault="00F73817" w:rsidP="00FA3E91">
            <w:r w:rsidRPr="000F0B72">
              <w:t> </w:t>
            </w:r>
          </w:p>
        </w:tc>
        <w:tc>
          <w:tcPr>
            <w:tcW w:w="1276" w:type="dxa"/>
            <w:noWrap/>
            <w:hideMark/>
          </w:tcPr>
          <w:p w14:paraId="4F940787" w14:textId="77777777" w:rsidR="00F73817" w:rsidRPr="000F0B72" w:rsidRDefault="00F73817" w:rsidP="00FA3E91">
            <w:r w:rsidRPr="000F0B72">
              <w:t> </w:t>
            </w:r>
          </w:p>
        </w:tc>
        <w:tc>
          <w:tcPr>
            <w:tcW w:w="992" w:type="dxa"/>
            <w:noWrap/>
            <w:hideMark/>
          </w:tcPr>
          <w:p w14:paraId="7CF1947D" w14:textId="77777777" w:rsidR="00F73817" w:rsidRPr="000F0B72" w:rsidRDefault="00F73817" w:rsidP="00FA3E91">
            <w:r w:rsidRPr="000F0B72">
              <w:t> </w:t>
            </w:r>
          </w:p>
        </w:tc>
        <w:tc>
          <w:tcPr>
            <w:tcW w:w="958" w:type="dxa"/>
            <w:noWrap/>
            <w:hideMark/>
          </w:tcPr>
          <w:p w14:paraId="5ADA866E" w14:textId="77777777" w:rsidR="00F73817" w:rsidRPr="000F0B72" w:rsidRDefault="00F73817" w:rsidP="00FA3E91">
            <w:r w:rsidRPr="000F0B72">
              <w:t> </w:t>
            </w:r>
          </w:p>
        </w:tc>
        <w:tc>
          <w:tcPr>
            <w:tcW w:w="1088" w:type="dxa"/>
            <w:noWrap/>
            <w:hideMark/>
          </w:tcPr>
          <w:p w14:paraId="0C641017" w14:textId="77777777" w:rsidR="00F73817" w:rsidRPr="000F0B72" w:rsidRDefault="00F73817" w:rsidP="00FA3E91">
            <w:r w:rsidRPr="000F0B72">
              <w:t> </w:t>
            </w:r>
          </w:p>
        </w:tc>
      </w:tr>
      <w:tr w:rsidR="00F73817" w:rsidRPr="000F0B72" w14:paraId="25549A1A" w14:textId="77777777" w:rsidTr="00FA3E91">
        <w:trPr>
          <w:trHeight w:val="465"/>
        </w:trPr>
        <w:tc>
          <w:tcPr>
            <w:tcW w:w="684" w:type="dxa"/>
            <w:noWrap/>
            <w:hideMark/>
          </w:tcPr>
          <w:p w14:paraId="6338B7E6" w14:textId="77777777" w:rsidR="00F73817" w:rsidRPr="000F0B72" w:rsidRDefault="00F73817" w:rsidP="00FA3E91">
            <w:r w:rsidRPr="000F0B72">
              <w:t>7.6</w:t>
            </w:r>
          </w:p>
        </w:tc>
        <w:tc>
          <w:tcPr>
            <w:tcW w:w="4244" w:type="dxa"/>
            <w:noWrap/>
            <w:hideMark/>
          </w:tcPr>
          <w:p w14:paraId="11F3D7F0" w14:textId="77777777" w:rsidR="00F73817" w:rsidRPr="000F0B72" w:rsidRDefault="00F73817" w:rsidP="00FA3E91">
            <w:proofErr w:type="spellStart"/>
            <w:r w:rsidRPr="000F0B72">
              <w:t>Flush,fill,test</w:t>
            </w:r>
            <w:proofErr w:type="spellEnd"/>
            <w:r w:rsidRPr="000F0B72">
              <w:t xml:space="preserve"> and disinfect including for all necessary attendance</w:t>
            </w:r>
          </w:p>
        </w:tc>
        <w:tc>
          <w:tcPr>
            <w:tcW w:w="1276" w:type="dxa"/>
            <w:noWrap/>
            <w:hideMark/>
          </w:tcPr>
          <w:p w14:paraId="52AFBC72" w14:textId="77777777" w:rsidR="00F73817" w:rsidRPr="000F0B72" w:rsidRDefault="00F73817" w:rsidP="00FA3E91">
            <w:r w:rsidRPr="000F0B72">
              <w:t> </w:t>
            </w:r>
          </w:p>
        </w:tc>
        <w:tc>
          <w:tcPr>
            <w:tcW w:w="992" w:type="dxa"/>
            <w:noWrap/>
            <w:hideMark/>
          </w:tcPr>
          <w:p w14:paraId="3ADD4C56" w14:textId="77777777" w:rsidR="00F73817" w:rsidRPr="000F0B72" w:rsidRDefault="00F73817" w:rsidP="00FA3E91">
            <w:r w:rsidRPr="000F0B72">
              <w:t> </w:t>
            </w:r>
          </w:p>
        </w:tc>
        <w:tc>
          <w:tcPr>
            <w:tcW w:w="958" w:type="dxa"/>
            <w:noWrap/>
            <w:hideMark/>
          </w:tcPr>
          <w:p w14:paraId="56C660CC" w14:textId="77777777" w:rsidR="00F73817" w:rsidRPr="000F0B72" w:rsidRDefault="00F73817" w:rsidP="00FA3E91">
            <w:r w:rsidRPr="000F0B72">
              <w:t> </w:t>
            </w:r>
          </w:p>
        </w:tc>
        <w:tc>
          <w:tcPr>
            <w:tcW w:w="1088" w:type="dxa"/>
            <w:noWrap/>
            <w:hideMark/>
          </w:tcPr>
          <w:p w14:paraId="137C5EFC" w14:textId="77777777" w:rsidR="00F73817" w:rsidRPr="000F0B72" w:rsidRDefault="00F73817" w:rsidP="00FA3E91">
            <w:r w:rsidRPr="000F0B72">
              <w:t> </w:t>
            </w:r>
          </w:p>
        </w:tc>
      </w:tr>
      <w:tr w:rsidR="00F73817" w:rsidRPr="000F0B72" w14:paraId="0FF290E6" w14:textId="77777777" w:rsidTr="00FA3E91">
        <w:trPr>
          <w:trHeight w:val="465"/>
        </w:trPr>
        <w:tc>
          <w:tcPr>
            <w:tcW w:w="684" w:type="dxa"/>
            <w:noWrap/>
            <w:hideMark/>
          </w:tcPr>
          <w:p w14:paraId="39A8A5E5" w14:textId="77777777" w:rsidR="00F73817" w:rsidRPr="000F0B72" w:rsidRDefault="00F73817" w:rsidP="00FA3E91">
            <w:r w:rsidRPr="000F0B72">
              <w:t> </w:t>
            </w:r>
          </w:p>
        </w:tc>
        <w:tc>
          <w:tcPr>
            <w:tcW w:w="4244" w:type="dxa"/>
            <w:noWrap/>
            <w:hideMark/>
          </w:tcPr>
          <w:p w14:paraId="15F122DA" w14:textId="77777777" w:rsidR="00F73817" w:rsidRPr="000F0B72" w:rsidRDefault="00F73817" w:rsidP="00FA3E91">
            <w:r w:rsidRPr="000F0B72">
              <w:t xml:space="preserve"> required to carry out field testing of the </w:t>
            </w:r>
            <w:proofErr w:type="spellStart"/>
            <w:r w:rsidRPr="000F0B72">
              <w:t>pipelines,including</w:t>
            </w:r>
            <w:proofErr w:type="spellEnd"/>
            <w:r w:rsidRPr="000F0B72">
              <w:t xml:space="preserve"> the </w:t>
            </w:r>
          </w:p>
        </w:tc>
        <w:tc>
          <w:tcPr>
            <w:tcW w:w="1276" w:type="dxa"/>
            <w:noWrap/>
            <w:hideMark/>
          </w:tcPr>
          <w:p w14:paraId="5ED2C4CF" w14:textId="77777777" w:rsidR="00F73817" w:rsidRPr="000F0B72" w:rsidRDefault="00F73817" w:rsidP="00FA3E91">
            <w:proofErr w:type="spellStart"/>
            <w:r w:rsidRPr="000F0B72">
              <w:t>Prov.sum</w:t>
            </w:r>
            <w:proofErr w:type="spellEnd"/>
          </w:p>
        </w:tc>
        <w:tc>
          <w:tcPr>
            <w:tcW w:w="992" w:type="dxa"/>
            <w:noWrap/>
            <w:hideMark/>
          </w:tcPr>
          <w:p w14:paraId="56D51B34" w14:textId="77777777" w:rsidR="00F73817" w:rsidRPr="000F0B72" w:rsidRDefault="00F73817" w:rsidP="00FA3E91">
            <w:r w:rsidRPr="000F0B72">
              <w:t> </w:t>
            </w:r>
          </w:p>
        </w:tc>
        <w:tc>
          <w:tcPr>
            <w:tcW w:w="958" w:type="dxa"/>
            <w:noWrap/>
            <w:hideMark/>
          </w:tcPr>
          <w:p w14:paraId="48818A35" w14:textId="77777777" w:rsidR="00F73817" w:rsidRPr="000F0B72" w:rsidRDefault="00F73817" w:rsidP="00FA3E91">
            <w:r w:rsidRPr="000F0B72">
              <w:t> </w:t>
            </w:r>
          </w:p>
        </w:tc>
        <w:tc>
          <w:tcPr>
            <w:tcW w:w="1088" w:type="dxa"/>
            <w:noWrap/>
            <w:hideMark/>
          </w:tcPr>
          <w:p w14:paraId="2C9FF7CF" w14:textId="77777777" w:rsidR="00F73817" w:rsidRPr="000F0B72" w:rsidRDefault="00F73817" w:rsidP="00FA3E91">
            <w:r w:rsidRPr="000F0B72">
              <w:t> </w:t>
            </w:r>
          </w:p>
        </w:tc>
      </w:tr>
      <w:tr w:rsidR="00F73817" w:rsidRPr="000F0B72" w14:paraId="5FE77D9B" w14:textId="77777777" w:rsidTr="00FA3E91">
        <w:trPr>
          <w:trHeight w:val="465"/>
        </w:trPr>
        <w:tc>
          <w:tcPr>
            <w:tcW w:w="684" w:type="dxa"/>
            <w:noWrap/>
            <w:hideMark/>
          </w:tcPr>
          <w:p w14:paraId="67AD9315" w14:textId="77777777" w:rsidR="00F73817" w:rsidRPr="000F0B72" w:rsidRDefault="00F73817" w:rsidP="00FA3E91">
            <w:r w:rsidRPr="000F0B72">
              <w:t> </w:t>
            </w:r>
          </w:p>
        </w:tc>
        <w:tc>
          <w:tcPr>
            <w:tcW w:w="4244" w:type="dxa"/>
            <w:noWrap/>
            <w:hideMark/>
          </w:tcPr>
          <w:p w14:paraId="08F06A11" w14:textId="77777777" w:rsidR="00F73817" w:rsidRPr="000F0B72" w:rsidRDefault="00F73817" w:rsidP="00FA3E91">
            <w:r w:rsidRPr="000F0B72">
              <w:t xml:space="preserve"> supply of a mechanically driven test pump and of all material,</w:t>
            </w:r>
          </w:p>
        </w:tc>
        <w:tc>
          <w:tcPr>
            <w:tcW w:w="1276" w:type="dxa"/>
            <w:noWrap/>
            <w:hideMark/>
          </w:tcPr>
          <w:p w14:paraId="0A21D510" w14:textId="77777777" w:rsidR="00F73817" w:rsidRPr="000F0B72" w:rsidRDefault="00F73817" w:rsidP="00FA3E91">
            <w:r w:rsidRPr="000F0B72">
              <w:t> </w:t>
            </w:r>
          </w:p>
        </w:tc>
        <w:tc>
          <w:tcPr>
            <w:tcW w:w="992" w:type="dxa"/>
            <w:noWrap/>
            <w:hideMark/>
          </w:tcPr>
          <w:p w14:paraId="4EF773D8" w14:textId="77777777" w:rsidR="00F73817" w:rsidRPr="000F0B72" w:rsidRDefault="00F73817" w:rsidP="00FA3E91">
            <w:r w:rsidRPr="000F0B72">
              <w:t> </w:t>
            </w:r>
          </w:p>
        </w:tc>
        <w:tc>
          <w:tcPr>
            <w:tcW w:w="958" w:type="dxa"/>
            <w:noWrap/>
            <w:hideMark/>
          </w:tcPr>
          <w:p w14:paraId="062405AE" w14:textId="77777777" w:rsidR="00F73817" w:rsidRPr="000F0B72" w:rsidRDefault="00F73817" w:rsidP="00FA3E91">
            <w:r w:rsidRPr="000F0B72">
              <w:t> </w:t>
            </w:r>
          </w:p>
        </w:tc>
        <w:tc>
          <w:tcPr>
            <w:tcW w:w="1088" w:type="dxa"/>
            <w:noWrap/>
            <w:hideMark/>
          </w:tcPr>
          <w:p w14:paraId="2EFAA061" w14:textId="77777777" w:rsidR="00F73817" w:rsidRPr="000F0B72" w:rsidRDefault="00F73817" w:rsidP="00FA3E91">
            <w:r w:rsidRPr="000F0B72">
              <w:t> </w:t>
            </w:r>
          </w:p>
        </w:tc>
      </w:tr>
      <w:tr w:rsidR="00F73817" w:rsidRPr="000F0B72" w14:paraId="7FEBAA87" w14:textId="77777777" w:rsidTr="00FA3E91">
        <w:trPr>
          <w:trHeight w:val="465"/>
        </w:trPr>
        <w:tc>
          <w:tcPr>
            <w:tcW w:w="684" w:type="dxa"/>
            <w:noWrap/>
            <w:hideMark/>
          </w:tcPr>
          <w:p w14:paraId="4ECA9161" w14:textId="77777777" w:rsidR="00F73817" w:rsidRPr="000F0B72" w:rsidRDefault="00F73817" w:rsidP="00FA3E91">
            <w:r w:rsidRPr="000F0B72">
              <w:t> </w:t>
            </w:r>
          </w:p>
        </w:tc>
        <w:tc>
          <w:tcPr>
            <w:tcW w:w="4244" w:type="dxa"/>
            <w:noWrap/>
            <w:hideMark/>
          </w:tcPr>
          <w:p w14:paraId="4C38098F" w14:textId="77777777" w:rsidR="00F73817" w:rsidRPr="000F0B72" w:rsidRDefault="00F73817" w:rsidP="00FA3E91">
            <w:r w:rsidRPr="000F0B72">
              <w:t>equipment and labour required for anchoring the section to be tested</w:t>
            </w:r>
          </w:p>
        </w:tc>
        <w:tc>
          <w:tcPr>
            <w:tcW w:w="1276" w:type="dxa"/>
            <w:noWrap/>
            <w:hideMark/>
          </w:tcPr>
          <w:p w14:paraId="1CD38C31" w14:textId="77777777" w:rsidR="00F73817" w:rsidRPr="000F0B72" w:rsidRDefault="00F73817" w:rsidP="00FA3E91">
            <w:r w:rsidRPr="000F0B72">
              <w:t> </w:t>
            </w:r>
          </w:p>
        </w:tc>
        <w:tc>
          <w:tcPr>
            <w:tcW w:w="992" w:type="dxa"/>
            <w:noWrap/>
            <w:hideMark/>
          </w:tcPr>
          <w:p w14:paraId="7AB5F416" w14:textId="77777777" w:rsidR="00F73817" w:rsidRPr="000F0B72" w:rsidRDefault="00F73817" w:rsidP="00FA3E91">
            <w:r w:rsidRPr="000F0B72">
              <w:t> </w:t>
            </w:r>
          </w:p>
        </w:tc>
        <w:tc>
          <w:tcPr>
            <w:tcW w:w="958" w:type="dxa"/>
            <w:noWrap/>
            <w:hideMark/>
          </w:tcPr>
          <w:p w14:paraId="3161EA5A" w14:textId="77777777" w:rsidR="00F73817" w:rsidRPr="000F0B72" w:rsidRDefault="00F73817" w:rsidP="00FA3E91">
            <w:r w:rsidRPr="000F0B72">
              <w:t> </w:t>
            </w:r>
          </w:p>
        </w:tc>
        <w:tc>
          <w:tcPr>
            <w:tcW w:w="1088" w:type="dxa"/>
            <w:noWrap/>
            <w:hideMark/>
          </w:tcPr>
          <w:p w14:paraId="14684A00" w14:textId="77777777" w:rsidR="00F73817" w:rsidRPr="000F0B72" w:rsidRDefault="00F73817" w:rsidP="00FA3E91">
            <w:r w:rsidRPr="000F0B72">
              <w:t> </w:t>
            </w:r>
          </w:p>
        </w:tc>
      </w:tr>
      <w:tr w:rsidR="00F73817" w:rsidRPr="000F0B72" w14:paraId="6D45929A" w14:textId="77777777" w:rsidTr="00FA3E91">
        <w:trPr>
          <w:trHeight w:val="465"/>
        </w:trPr>
        <w:tc>
          <w:tcPr>
            <w:tcW w:w="684" w:type="dxa"/>
            <w:noWrap/>
            <w:hideMark/>
          </w:tcPr>
          <w:p w14:paraId="0EF9F6A8" w14:textId="77777777" w:rsidR="00F73817" w:rsidRPr="000F0B72" w:rsidRDefault="00F73817" w:rsidP="00FA3E91">
            <w:r w:rsidRPr="000F0B72">
              <w:t> </w:t>
            </w:r>
          </w:p>
        </w:tc>
        <w:tc>
          <w:tcPr>
            <w:tcW w:w="4244" w:type="dxa"/>
            <w:noWrap/>
            <w:hideMark/>
          </w:tcPr>
          <w:p w14:paraId="26783704" w14:textId="77777777" w:rsidR="00F73817" w:rsidRPr="000F0B72" w:rsidRDefault="00F73817" w:rsidP="00FA3E91">
            <w:r w:rsidRPr="000F0B72">
              <w:t> </w:t>
            </w:r>
          </w:p>
        </w:tc>
        <w:tc>
          <w:tcPr>
            <w:tcW w:w="1276" w:type="dxa"/>
            <w:noWrap/>
            <w:hideMark/>
          </w:tcPr>
          <w:p w14:paraId="6CE35FD4" w14:textId="77777777" w:rsidR="00F73817" w:rsidRPr="000F0B72" w:rsidRDefault="00F73817" w:rsidP="00FA3E91">
            <w:r w:rsidRPr="000F0B72">
              <w:t> </w:t>
            </w:r>
          </w:p>
        </w:tc>
        <w:tc>
          <w:tcPr>
            <w:tcW w:w="992" w:type="dxa"/>
            <w:noWrap/>
            <w:hideMark/>
          </w:tcPr>
          <w:p w14:paraId="69E03DE0" w14:textId="77777777" w:rsidR="00F73817" w:rsidRPr="000F0B72" w:rsidRDefault="00F73817" w:rsidP="00FA3E91">
            <w:r w:rsidRPr="000F0B72">
              <w:t> </w:t>
            </w:r>
          </w:p>
        </w:tc>
        <w:tc>
          <w:tcPr>
            <w:tcW w:w="958" w:type="dxa"/>
            <w:noWrap/>
            <w:hideMark/>
          </w:tcPr>
          <w:p w14:paraId="5AB2AFF0" w14:textId="77777777" w:rsidR="00F73817" w:rsidRPr="000F0B72" w:rsidRDefault="00F73817" w:rsidP="00FA3E91">
            <w:r w:rsidRPr="000F0B72">
              <w:t> </w:t>
            </w:r>
          </w:p>
        </w:tc>
        <w:tc>
          <w:tcPr>
            <w:tcW w:w="1088" w:type="dxa"/>
            <w:noWrap/>
            <w:hideMark/>
          </w:tcPr>
          <w:p w14:paraId="141463CE" w14:textId="77777777" w:rsidR="00F73817" w:rsidRPr="000F0B72" w:rsidRDefault="00F73817" w:rsidP="00FA3E91">
            <w:r w:rsidRPr="000F0B72">
              <w:t> </w:t>
            </w:r>
          </w:p>
        </w:tc>
      </w:tr>
      <w:tr w:rsidR="00F73817" w:rsidRPr="000F0B72" w14:paraId="2A68693F" w14:textId="77777777" w:rsidTr="00FA3E91">
        <w:trPr>
          <w:trHeight w:val="465"/>
        </w:trPr>
        <w:tc>
          <w:tcPr>
            <w:tcW w:w="684" w:type="dxa"/>
            <w:noWrap/>
            <w:hideMark/>
          </w:tcPr>
          <w:p w14:paraId="211603B3" w14:textId="77777777" w:rsidR="00F73817" w:rsidRPr="000F0B72" w:rsidRDefault="00F73817" w:rsidP="00FA3E91">
            <w:r w:rsidRPr="000F0B72">
              <w:t>7.8</w:t>
            </w:r>
          </w:p>
        </w:tc>
        <w:tc>
          <w:tcPr>
            <w:tcW w:w="4244" w:type="dxa"/>
            <w:noWrap/>
            <w:hideMark/>
          </w:tcPr>
          <w:p w14:paraId="6498B747" w14:textId="77777777" w:rsidR="00F73817" w:rsidRPr="000F0B72" w:rsidRDefault="00F73817" w:rsidP="00FA3E91">
            <w:r w:rsidRPr="000F0B72">
              <w:t xml:space="preserve">Concrete encasements (on road </w:t>
            </w:r>
            <w:proofErr w:type="spellStart"/>
            <w:r w:rsidRPr="000F0B72">
              <w:t>crossings,rock</w:t>
            </w:r>
            <w:proofErr w:type="spellEnd"/>
            <w:r w:rsidRPr="000F0B72">
              <w:t xml:space="preserve"> out </w:t>
            </w:r>
            <w:proofErr w:type="spellStart"/>
            <w:r w:rsidRPr="000F0B72">
              <w:t>crops,at</w:t>
            </w:r>
            <w:proofErr w:type="spellEnd"/>
            <w:r w:rsidRPr="000F0B72">
              <w:t xml:space="preserve"> pump station)</w:t>
            </w:r>
          </w:p>
        </w:tc>
        <w:tc>
          <w:tcPr>
            <w:tcW w:w="1276" w:type="dxa"/>
            <w:noWrap/>
            <w:hideMark/>
          </w:tcPr>
          <w:p w14:paraId="51BC030C" w14:textId="77777777" w:rsidR="00F73817" w:rsidRPr="000F0B72" w:rsidRDefault="00F73817" w:rsidP="00FA3E91">
            <w:r w:rsidRPr="000F0B72">
              <w:t>sum</w:t>
            </w:r>
          </w:p>
        </w:tc>
        <w:tc>
          <w:tcPr>
            <w:tcW w:w="992" w:type="dxa"/>
            <w:noWrap/>
            <w:hideMark/>
          </w:tcPr>
          <w:p w14:paraId="34CDBE8C" w14:textId="77777777" w:rsidR="00F73817" w:rsidRPr="000F0B72" w:rsidRDefault="00F73817" w:rsidP="00FA3E91">
            <w:r w:rsidRPr="000F0B72">
              <w:t> </w:t>
            </w:r>
          </w:p>
        </w:tc>
        <w:tc>
          <w:tcPr>
            <w:tcW w:w="958" w:type="dxa"/>
            <w:noWrap/>
            <w:hideMark/>
          </w:tcPr>
          <w:p w14:paraId="5413DCDF" w14:textId="77777777" w:rsidR="00F73817" w:rsidRPr="000F0B72" w:rsidRDefault="00F73817" w:rsidP="00FA3E91">
            <w:r w:rsidRPr="000F0B72">
              <w:t> </w:t>
            </w:r>
          </w:p>
        </w:tc>
        <w:tc>
          <w:tcPr>
            <w:tcW w:w="1088" w:type="dxa"/>
            <w:noWrap/>
            <w:hideMark/>
          </w:tcPr>
          <w:p w14:paraId="190D32F4" w14:textId="77777777" w:rsidR="00F73817" w:rsidRPr="000F0B72" w:rsidRDefault="00F73817" w:rsidP="00FA3E91">
            <w:r w:rsidRPr="000F0B72">
              <w:t> </w:t>
            </w:r>
          </w:p>
        </w:tc>
      </w:tr>
      <w:tr w:rsidR="00F73817" w:rsidRPr="000F0B72" w14:paraId="5105BE1D" w14:textId="77777777" w:rsidTr="00FA3E91">
        <w:trPr>
          <w:trHeight w:val="465"/>
        </w:trPr>
        <w:tc>
          <w:tcPr>
            <w:tcW w:w="684" w:type="dxa"/>
            <w:noWrap/>
            <w:hideMark/>
          </w:tcPr>
          <w:p w14:paraId="029A6EFB" w14:textId="77777777" w:rsidR="00F73817" w:rsidRPr="000F0B72" w:rsidRDefault="00F73817" w:rsidP="00FA3E91">
            <w:r w:rsidRPr="000F0B72">
              <w:t> </w:t>
            </w:r>
          </w:p>
        </w:tc>
        <w:tc>
          <w:tcPr>
            <w:tcW w:w="4244" w:type="dxa"/>
            <w:noWrap/>
            <w:hideMark/>
          </w:tcPr>
          <w:p w14:paraId="79A04588" w14:textId="77777777" w:rsidR="00F73817" w:rsidRPr="000F0B72" w:rsidRDefault="00F73817" w:rsidP="00FA3E91">
            <w:pPr>
              <w:rPr>
                <w:b/>
                <w:bCs/>
              </w:rPr>
            </w:pPr>
          </w:p>
        </w:tc>
        <w:tc>
          <w:tcPr>
            <w:tcW w:w="1276" w:type="dxa"/>
            <w:noWrap/>
            <w:hideMark/>
          </w:tcPr>
          <w:p w14:paraId="14987503" w14:textId="77777777" w:rsidR="00F73817" w:rsidRPr="000F0B72" w:rsidRDefault="00F73817" w:rsidP="00FA3E91">
            <w:r w:rsidRPr="000F0B72">
              <w:t> </w:t>
            </w:r>
          </w:p>
        </w:tc>
        <w:tc>
          <w:tcPr>
            <w:tcW w:w="992" w:type="dxa"/>
            <w:noWrap/>
            <w:hideMark/>
          </w:tcPr>
          <w:p w14:paraId="37CDAF36" w14:textId="77777777" w:rsidR="00F73817" w:rsidRPr="000F0B72" w:rsidRDefault="00F73817" w:rsidP="00FA3E91">
            <w:r w:rsidRPr="000F0B72">
              <w:t> </w:t>
            </w:r>
          </w:p>
        </w:tc>
        <w:tc>
          <w:tcPr>
            <w:tcW w:w="958" w:type="dxa"/>
            <w:noWrap/>
            <w:hideMark/>
          </w:tcPr>
          <w:p w14:paraId="68C76A27" w14:textId="77777777" w:rsidR="00F73817" w:rsidRPr="000F0B72" w:rsidRDefault="00F73817" w:rsidP="00FA3E91">
            <w:r w:rsidRPr="000F0B72">
              <w:t> </w:t>
            </w:r>
          </w:p>
        </w:tc>
        <w:tc>
          <w:tcPr>
            <w:tcW w:w="1088" w:type="dxa"/>
            <w:noWrap/>
            <w:hideMark/>
          </w:tcPr>
          <w:p w14:paraId="45405B92" w14:textId="77777777" w:rsidR="00F73817" w:rsidRPr="000F0B72" w:rsidRDefault="00F73817" w:rsidP="00FA3E91">
            <w:r w:rsidRPr="000F0B72">
              <w:t> </w:t>
            </w:r>
          </w:p>
        </w:tc>
      </w:tr>
    </w:tbl>
    <w:p w14:paraId="174115E7" w14:textId="77777777" w:rsidR="00171A38" w:rsidRPr="00CD44D6" w:rsidRDefault="00171A38" w:rsidP="00CD44D6">
      <w:pPr>
        <w:spacing w:after="96"/>
        <w:rPr>
          <w:rFonts w:ascii="Calibri" w:eastAsia="Calibri" w:hAnsi="Calibri" w:cs="Calibri"/>
          <w:b/>
          <w:color w:val="000000"/>
          <w:lang w:eastAsia="en-ZW"/>
        </w:rPr>
      </w:pPr>
    </w:p>
    <w:bookmarkEnd w:id="29"/>
    <w:p w14:paraId="5C5247B8"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bCs/>
          <w:iCs/>
          <w:lang w:val="en-GB" w:eastAsia="en-GB"/>
        </w:rPr>
      </w:pPr>
      <w:r w:rsidRPr="009932C4">
        <w:rPr>
          <w:rFonts w:ascii="Times New Roman" w:eastAsia="Times New Roman" w:hAnsi="Times New Roman" w:cs="Times New Roman"/>
          <w:bCs/>
          <w:iCs/>
          <w:lang w:val="en-GB" w:eastAsia="en-GB"/>
        </w:rPr>
        <w:t xml:space="preserve">The delivery period required is measured from the date of the signing of the Contract between the Procuring Entity and the Bidder. </w:t>
      </w:r>
    </w:p>
    <w:tbl>
      <w:tblPr>
        <w:tblW w:w="0" w:type="auto"/>
        <w:tblLook w:val="01E0" w:firstRow="1" w:lastRow="1" w:firstColumn="1" w:lastColumn="1" w:noHBand="0" w:noVBand="0"/>
      </w:tblPr>
      <w:tblGrid>
        <w:gridCol w:w="4076"/>
        <w:gridCol w:w="5166"/>
      </w:tblGrid>
      <w:tr w:rsidR="009932C4" w:rsidRPr="009932C4" w14:paraId="08184F77" w14:textId="77777777" w:rsidTr="00230CC4">
        <w:tc>
          <w:tcPr>
            <w:tcW w:w="4077" w:type="dxa"/>
          </w:tcPr>
          <w:p w14:paraId="5B965248"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bCs/>
                <w:lang w:val="en-GB" w:eastAsia="en-GB"/>
              </w:rPr>
            </w:pPr>
            <w:r w:rsidRPr="009932C4">
              <w:rPr>
                <w:rFonts w:ascii="Times New Roman" w:eastAsia="Times New Roman" w:hAnsi="Times New Roman" w:cs="Times New Roman"/>
                <w:bCs/>
                <w:lang w:val="en-GB" w:eastAsia="en-GB"/>
              </w:rPr>
              <w:t>The Site for delivery is:</w:t>
            </w:r>
          </w:p>
        </w:tc>
        <w:tc>
          <w:tcPr>
            <w:tcW w:w="5168" w:type="dxa"/>
          </w:tcPr>
          <w:p w14:paraId="30DF7856" w14:textId="1BA2F34B" w:rsidR="009932C4" w:rsidRPr="009932C4" w:rsidRDefault="00BF62D9" w:rsidP="009932C4">
            <w:pPr>
              <w:autoSpaceDE w:val="0"/>
              <w:autoSpaceDN w:val="0"/>
              <w:spacing w:before="120" w:after="120" w:line="240" w:lineRule="auto"/>
              <w:rPr>
                <w:rFonts w:ascii="Times New Roman" w:eastAsia="Times New Roman" w:hAnsi="Times New Roman" w:cs="Times New Roman"/>
                <w:i/>
                <w:iCs/>
                <w:lang w:val="en-GB" w:eastAsia="en-GB"/>
              </w:rPr>
            </w:pPr>
            <w:proofErr w:type="spellStart"/>
            <w:r>
              <w:rPr>
                <w:rFonts w:ascii="Times New Roman" w:eastAsia="Times New Roman" w:hAnsi="Times New Roman" w:cs="Times New Roman"/>
                <w:i/>
                <w:iCs/>
                <w:lang w:val="en-GB" w:eastAsia="en-GB"/>
              </w:rPr>
              <w:t>Runde</w:t>
            </w:r>
            <w:proofErr w:type="spellEnd"/>
            <w:r>
              <w:rPr>
                <w:rFonts w:ascii="Times New Roman" w:eastAsia="Times New Roman" w:hAnsi="Times New Roman" w:cs="Times New Roman"/>
                <w:i/>
                <w:iCs/>
                <w:lang w:val="en-GB" w:eastAsia="en-GB"/>
              </w:rPr>
              <w:t xml:space="preserve"> RDC, </w:t>
            </w:r>
            <w:proofErr w:type="spellStart"/>
            <w:r>
              <w:rPr>
                <w:rFonts w:ascii="Times New Roman" w:eastAsia="Times New Roman" w:hAnsi="Times New Roman" w:cs="Times New Roman"/>
                <w:i/>
                <w:iCs/>
                <w:lang w:val="en-GB" w:eastAsia="en-GB"/>
              </w:rPr>
              <w:t>Siboza</w:t>
            </w:r>
            <w:proofErr w:type="spellEnd"/>
            <w:r>
              <w:rPr>
                <w:rFonts w:ascii="Times New Roman" w:eastAsia="Times New Roman" w:hAnsi="Times New Roman" w:cs="Times New Roman"/>
                <w:i/>
                <w:iCs/>
                <w:lang w:val="en-GB" w:eastAsia="en-GB"/>
              </w:rPr>
              <w:t xml:space="preserve"> Housing Project site</w:t>
            </w:r>
          </w:p>
        </w:tc>
      </w:tr>
      <w:tr w:rsidR="009932C4" w:rsidRPr="009932C4" w14:paraId="2612CDCE" w14:textId="77777777" w:rsidTr="00230CC4">
        <w:tc>
          <w:tcPr>
            <w:tcW w:w="4077" w:type="dxa"/>
          </w:tcPr>
          <w:p w14:paraId="27AD4201"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bCs/>
                <w:lang w:val="en-GB" w:eastAsia="en-GB"/>
              </w:rPr>
            </w:pPr>
          </w:p>
        </w:tc>
        <w:tc>
          <w:tcPr>
            <w:tcW w:w="5168" w:type="dxa"/>
          </w:tcPr>
          <w:p w14:paraId="3CC9D590"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i/>
                <w:iCs/>
                <w:lang w:val="en-GB" w:eastAsia="en-GB"/>
              </w:rPr>
            </w:pPr>
          </w:p>
        </w:tc>
      </w:tr>
    </w:tbl>
    <w:p w14:paraId="2DAE8B77" w14:textId="607CA87A" w:rsidR="009932C4" w:rsidRPr="009932C4" w:rsidRDefault="009932C4" w:rsidP="009932C4">
      <w:pPr>
        <w:autoSpaceDE w:val="0"/>
        <w:autoSpaceDN w:val="0"/>
        <w:spacing w:before="120" w:after="120" w:line="240" w:lineRule="auto"/>
        <w:rPr>
          <w:rFonts w:ascii="Times New Roman" w:eastAsia="Times New Roman" w:hAnsi="Times New Roman" w:cs="Times New Roman"/>
          <w:b/>
          <w:bCs/>
          <w:sz w:val="36"/>
          <w:szCs w:val="36"/>
          <w:lang w:val="en-GB" w:eastAsia="en-GB"/>
        </w:rPr>
      </w:pPr>
      <w:bookmarkStart w:id="30" w:name="_Toc491864550"/>
      <w:bookmarkStart w:id="31" w:name="_Toc516133989"/>
      <w:bookmarkStart w:id="32" w:name="_Toc520696526"/>
      <w:r w:rsidRPr="009932C4">
        <w:rPr>
          <w:rFonts w:ascii="Times New Roman" w:eastAsia="Times New Roman" w:hAnsi="Times New Roman" w:cs="Times New Roman"/>
          <w:b/>
          <w:bCs/>
          <w:sz w:val="36"/>
          <w:szCs w:val="36"/>
          <w:lang w:val="en-GB" w:eastAsia="en-GB"/>
        </w:rPr>
        <w:t>Technical Specification</w:t>
      </w:r>
      <w:bookmarkEnd w:id="30"/>
      <w:bookmarkEnd w:id="31"/>
      <w:bookmarkEnd w:id="32"/>
      <w:r w:rsidRPr="009932C4">
        <w:rPr>
          <w:rFonts w:ascii="Times New Roman" w:eastAsia="Times New Roman" w:hAnsi="Times New Roman" w:cs="Times New Roman"/>
          <w:b/>
          <w:bCs/>
          <w:sz w:val="36"/>
          <w:szCs w:val="36"/>
          <w:lang w:val="en-GB" w:eastAsia="en-GB"/>
        </w:rPr>
        <w:t xml:space="preserve"> and Compliance Sheet</w:t>
      </w:r>
    </w:p>
    <w:tbl>
      <w:tblPr>
        <w:tblW w:w="9072" w:type="dxa"/>
        <w:tblInd w:w="108" w:type="dxa"/>
        <w:tblLayout w:type="fixed"/>
        <w:tblLook w:val="0000" w:firstRow="0" w:lastRow="0" w:firstColumn="0" w:lastColumn="0" w:noHBand="0" w:noVBand="0"/>
      </w:tblPr>
      <w:tblGrid>
        <w:gridCol w:w="3544"/>
        <w:gridCol w:w="5528"/>
      </w:tblGrid>
      <w:tr w:rsidR="009932C4" w:rsidRPr="009932C4" w14:paraId="0937ABCC" w14:textId="77777777" w:rsidTr="00230CC4">
        <w:tc>
          <w:tcPr>
            <w:tcW w:w="3544" w:type="dxa"/>
          </w:tcPr>
          <w:p w14:paraId="1C291BB7"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Name of Bidder:</w:t>
            </w:r>
          </w:p>
        </w:tc>
        <w:tc>
          <w:tcPr>
            <w:tcW w:w="5528" w:type="dxa"/>
          </w:tcPr>
          <w:p w14:paraId="7018F9E5"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lang w:val="en-GB" w:eastAsia="en-GB"/>
              </w:rPr>
            </w:pPr>
          </w:p>
        </w:tc>
      </w:tr>
      <w:tr w:rsidR="009932C4" w:rsidRPr="009932C4" w14:paraId="45AECB97" w14:textId="77777777" w:rsidTr="00230CC4">
        <w:tc>
          <w:tcPr>
            <w:tcW w:w="3544" w:type="dxa"/>
          </w:tcPr>
          <w:p w14:paraId="37C67046"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Bidder’s Reference Number:</w:t>
            </w:r>
          </w:p>
        </w:tc>
        <w:tc>
          <w:tcPr>
            <w:tcW w:w="5528" w:type="dxa"/>
          </w:tcPr>
          <w:p w14:paraId="52CE0BFD"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lang w:val="en-GB" w:eastAsia="en-GB"/>
              </w:rPr>
            </w:pPr>
          </w:p>
        </w:tc>
      </w:tr>
    </w:tbl>
    <w:p w14:paraId="5DC54229" w14:textId="77777777" w:rsidR="009932C4" w:rsidRPr="009932C4" w:rsidRDefault="009932C4" w:rsidP="009932C4">
      <w:pPr>
        <w:autoSpaceDE w:val="0"/>
        <w:autoSpaceDN w:val="0"/>
        <w:spacing w:before="60" w:after="60" w:line="240" w:lineRule="auto"/>
        <w:rPr>
          <w:rFonts w:ascii="Times New Roman" w:eastAsia="Times New Roman" w:hAnsi="Times New Roman" w:cs="Times New Roman"/>
          <w:i/>
          <w:iCs/>
          <w:lang w:val="en-GB" w:eastAsia="en-GB"/>
        </w:rPr>
      </w:pPr>
      <w:r w:rsidRPr="009932C4">
        <w:rPr>
          <w:rFonts w:ascii="Times New Roman" w:eastAsia="Times New Roman" w:hAnsi="Times New Roman" w:cs="Times New Roman"/>
          <w:i/>
          <w:iCs/>
          <w:lang w:val="en-GB" w:eastAsia="en-GB"/>
        </w:rPr>
        <w:t xml:space="preserve">The Goods and Related Services must comply with following Technical Specifications and Standards: </w:t>
      </w:r>
    </w:p>
    <w:p w14:paraId="01D78697" w14:textId="478B855B" w:rsidR="009932C4" w:rsidRPr="00C05B91" w:rsidRDefault="009841D9" w:rsidP="00C05B91">
      <w:pPr>
        <w:autoSpaceDE w:val="0"/>
        <w:autoSpaceDN w:val="0"/>
        <w:spacing w:before="60" w:after="60" w:line="240" w:lineRule="auto"/>
        <w:rPr>
          <w:rFonts w:ascii="Times New Roman" w:eastAsia="Times New Roman" w:hAnsi="Times New Roman" w:cs="Times New Roman"/>
          <w:i/>
          <w:iCs/>
          <w:lang w:val="en-GB" w:eastAsia="en-GB"/>
        </w:rPr>
      </w:pPr>
      <w:r>
        <w:rPr>
          <w:rFonts w:ascii="Times New Roman" w:eastAsia="Times New Roman" w:hAnsi="Times New Roman" w:cs="Times New Roman"/>
          <w:i/>
          <w:iCs/>
          <w:lang w:val="en-GB" w:eastAsia="en-GB"/>
        </w:rPr>
        <w:t xml:space="preserve">[Columns </w:t>
      </w:r>
      <w:proofErr w:type="gramStart"/>
      <w:r>
        <w:rPr>
          <w:rFonts w:ascii="Times New Roman" w:eastAsia="Times New Roman" w:hAnsi="Times New Roman" w:cs="Times New Roman"/>
          <w:i/>
          <w:iCs/>
          <w:lang w:val="en-GB" w:eastAsia="en-GB"/>
        </w:rPr>
        <w:t xml:space="preserve">a </w:t>
      </w:r>
      <w:r w:rsidR="009932C4" w:rsidRPr="009932C4">
        <w:rPr>
          <w:rFonts w:ascii="Times New Roman" w:eastAsia="Times New Roman" w:hAnsi="Times New Roman" w:cs="Times New Roman"/>
          <w:i/>
          <w:iCs/>
          <w:lang w:val="en-GB" w:eastAsia="en-GB"/>
        </w:rPr>
        <w:t xml:space="preserve"> are</w:t>
      </w:r>
      <w:proofErr w:type="gramEnd"/>
      <w:r w:rsidR="009932C4" w:rsidRPr="009932C4">
        <w:rPr>
          <w:rFonts w:ascii="Times New Roman" w:eastAsia="Times New Roman" w:hAnsi="Times New Roman" w:cs="Times New Roman"/>
          <w:i/>
          <w:iCs/>
          <w:lang w:val="en-GB" w:eastAsia="en-GB"/>
        </w:rPr>
        <w:t xml:space="preserve"> completed by</w:t>
      </w:r>
      <w:r w:rsidR="008F17E7">
        <w:rPr>
          <w:rFonts w:ascii="Times New Roman" w:eastAsia="Times New Roman" w:hAnsi="Times New Roman" w:cs="Times New Roman"/>
          <w:i/>
          <w:iCs/>
          <w:lang w:val="en-GB" w:eastAsia="en-GB"/>
        </w:rPr>
        <w:t xml:space="preserve"> the Procuring Entity.  Column b</w:t>
      </w:r>
      <w:r w:rsidR="009932C4" w:rsidRPr="009932C4">
        <w:rPr>
          <w:rFonts w:ascii="Times New Roman" w:eastAsia="Times New Roman" w:hAnsi="Times New Roman" w:cs="Times New Roman"/>
          <w:i/>
          <w:iCs/>
          <w:lang w:val="en-GB" w:eastAsia="en-GB"/>
        </w:rPr>
        <w:t xml:space="preserve"> must be completed by the Bidder to indicate the full specification of the items offered and their compliance with the specification requir</w:t>
      </w:r>
      <w:r w:rsidR="008F17E7">
        <w:rPr>
          <w:rFonts w:ascii="Times New Roman" w:eastAsia="Times New Roman" w:hAnsi="Times New Roman" w:cs="Times New Roman"/>
          <w:i/>
          <w:iCs/>
          <w:lang w:val="en-GB" w:eastAsia="en-GB"/>
        </w:rPr>
        <w:t>ed (in Column a</w:t>
      </w:r>
      <w:r w:rsidR="009932C4" w:rsidRPr="009932C4">
        <w:rPr>
          <w:rFonts w:ascii="Times New Roman" w:eastAsia="Times New Roman" w:hAnsi="Times New Roman" w:cs="Times New Roman"/>
          <w:i/>
          <w:iCs/>
          <w:lang w:val="en-GB" w:eastAsia="en-GB"/>
        </w:rPr>
        <w:t>)]</w:t>
      </w:r>
    </w:p>
    <w:p w14:paraId="4559D626" w14:textId="0759CAA7" w:rsidR="00FE3BDA" w:rsidRDefault="00A25C07" w:rsidP="00CF54FE">
      <w:pPr>
        <w:spacing w:after="200" w:line="276" w:lineRule="auto"/>
        <w:rPr>
          <w:rFonts w:ascii="Arial Narrow" w:eastAsia="Calibri" w:hAnsi="Arial Narrow" w:cs="Times New Roman"/>
          <w:b/>
          <w:bCs/>
          <w:sz w:val="24"/>
          <w:szCs w:val="24"/>
          <w:lang w:val="en-US"/>
        </w:rPr>
      </w:pPr>
      <w:proofErr w:type="gramStart"/>
      <w:r>
        <w:rPr>
          <w:rFonts w:ascii="Arial Narrow" w:eastAsia="Calibri" w:hAnsi="Arial Narrow" w:cs="Times New Roman"/>
          <w:b/>
          <w:bCs/>
          <w:sz w:val="24"/>
          <w:szCs w:val="24"/>
          <w:lang w:val="en-US"/>
        </w:rPr>
        <w:t>LOT 1.</w:t>
      </w:r>
      <w:proofErr w:type="gramEnd"/>
    </w:p>
    <w:tbl>
      <w:tblPr>
        <w:tblStyle w:val="TableGrid5"/>
        <w:tblW w:w="0" w:type="auto"/>
        <w:tblLook w:val="04A0" w:firstRow="1" w:lastRow="0" w:firstColumn="1" w:lastColumn="0" w:noHBand="0" w:noVBand="1"/>
      </w:tblPr>
      <w:tblGrid>
        <w:gridCol w:w="5732"/>
        <w:gridCol w:w="3165"/>
      </w:tblGrid>
      <w:tr w:rsidR="00FE3BDA" w:rsidRPr="00FE3BDA" w14:paraId="2F42C689" w14:textId="77777777" w:rsidTr="00BE7FD9">
        <w:trPr>
          <w:trHeight w:val="495"/>
        </w:trPr>
        <w:tc>
          <w:tcPr>
            <w:tcW w:w="5732" w:type="dxa"/>
            <w:noWrap/>
            <w:hideMark/>
          </w:tcPr>
          <w:p w14:paraId="22794992" w14:textId="4FC83D6F" w:rsidR="00FE3BDA" w:rsidRPr="00FE3BDA" w:rsidRDefault="00FE3BDA" w:rsidP="00FE3BDA">
            <w:pPr>
              <w:rPr>
                <w:rFonts w:ascii="Calibri" w:eastAsia="Calibri" w:hAnsi="Calibri" w:cs="Times New Roman"/>
                <w:b/>
                <w:bCs/>
              </w:rPr>
            </w:pPr>
            <w:r>
              <w:rPr>
                <w:rFonts w:ascii="Calibri" w:eastAsia="Calibri" w:hAnsi="Calibri" w:cs="Times New Roman"/>
                <w:b/>
                <w:bCs/>
              </w:rPr>
              <w:t xml:space="preserve">Column a. </w:t>
            </w:r>
            <w:r w:rsidR="008544C4">
              <w:rPr>
                <w:rFonts w:ascii="Calibri" w:eastAsia="Calibri" w:hAnsi="Calibri" w:cs="Times New Roman"/>
                <w:b/>
                <w:bCs/>
              </w:rPr>
              <w:t>(</w:t>
            </w:r>
            <w:r w:rsidRPr="00FE3BDA">
              <w:rPr>
                <w:rFonts w:ascii="Calibri" w:eastAsia="Calibri" w:hAnsi="Calibri" w:cs="Times New Roman"/>
                <w:b/>
                <w:bCs/>
              </w:rPr>
              <w:t>Description of Goods and full technical specification required (including applicable standards)</w:t>
            </w:r>
          </w:p>
        </w:tc>
        <w:tc>
          <w:tcPr>
            <w:tcW w:w="3165" w:type="dxa"/>
            <w:noWrap/>
            <w:hideMark/>
          </w:tcPr>
          <w:p w14:paraId="220830BF" w14:textId="4EBC10D5" w:rsidR="00FE3BDA" w:rsidRPr="00FE3BDA" w:rsidRDefault="008544C4" w:rsidP="00FE3BDA">
            <w:pPr>
              <w:rPr>
                <w:rFonts w:ascii="Calibri" w:eastAsia="Calibri" w:hAnsi="Calibri" w:cs="Times New Roman"/>
              </w:rPr>
            </w:pPr>
            <w:r>
              <w:rPr>
                <w:rFonts w:ascii="Calibri" w:eastAsia="Calibri" w:hAnsi="Calibri" w:cs="Times New Roman"/>
                <w:b/>
                <w:bCs/>
              </w:rPr>
              <w:t>Column b.</w:t>
            </w:r>
            <w:r w:rsidR="00FE3BDA" w:rsidRPr="00FE3BDA">
              <w:rPr>
                <w:rFonts w:ascii="Calibri" w:eastAsia="Calibri" w:hAnsi="Calibri" w:cs="Times New Roman"/>
                <w:b/>
                <w:bCs/>
              </w:rPr>
              <w:t xml:space="preserve">{Confirm full specification of items  offered by Bidder and compliance </w:t>
            </w:r>
            <w:r w:rsidR="00FE3BDA">
              <w:rPr>
                <w:rFonts w:ascii="Calibri" w:eastAsia="Calibri" w:hAnsi="Calibri" w:cs="Times New Roman"/>
                <w:b/>
                <w:bCs/>
              </w:rPr>
              <w:t>of items to detail in column a</w:t>
            </w:r>
            <w:r w:rsidR="00FE3BDA" w:rsidRPr="00FE3BDA">
              <w:rPr>
                <w:rFonts w:ascii="Calibri" w:eastAsia="Calibri" w:hAnsi="Calibri" w:cs="Times New Roman"/>
                <w:b/>
                <w:bCs/>
              </w:rPr>
              <w:t>}</w:t>
            </w:r>
          </w:p>
        </w:tc>
      </w:tr>
      <w:tr w:rsidR="00FE3BDA" w:rsidRPr="00FE3BDA" w14:paraId="047A0BDB" w14:textId="77777777" w:rsidTr="00BE7FD9">
        <w:trPr>
          <w:trHeight w:val="480"/>
        </w:trPr>
        <w:tc>
          <w:tcPr>
            <w:tcW w:w="5732" w:type="dxa"/>
            <w:noWrap/>
            <w:hideMark/>
          </w:tcPr>
          <w:p w14:paraId="2FC7439F" w14:textId="77777777" w:rsidR="00FE3BDA" w:rsidRPr="00FE3BDA" w:rsidRDefault="00FE3BDA" w:rsidP="00FE3BDA">
            <w:pPr>
              <w:rPr>
                <w:rFonts w:ascii="Calibri" w:eastAsia="Calibri" w:hAnsi="Calibri" w:cs="Times New Roman"/>
                <w:b/>
                <w:bCs/>
                <w:u w:val="single"/>
              </w:rPr>
            </w:pPr>
            <w:r w:rsidRPr="00FE3BDA">
              <w:rPr>
                <w:rFonts w:ascii="Calibri" w:eastAsia="Calibri" w:hAnsi="Calibri" w:cs="Times New Roman"/>
                <w:b/>
                <w:bCs/>
                <w:u w:val="single"/>
              </w:rPr>
              <w:t>TANK STAND</w:t>
            </w:r>
          </w:p>
        </w:tc>
        <w:tc>
          <w:tcPr>
            <w:tcW w:w="3165" w:type="dxa"/>
            <w:noWrap/>
            <w:hideMark/>
          </w:tcPr>
          <w:p w14:paraId="0A79FA0A" w14:textId="77777777" w:rsidR="00FE3BDA" w:rsidRPr="00FE3BDA" w:rsidRDefault="00FE3BDA" w:rsidP="00FE3BDA">
            <w:pPr>
              <w:rPr>
                <w:rFonts w:ascii="Calibri" w:eastAsia="Calibri" w:hAnsi="Calibri" w:cs="Times New Roman"/>
              </w:rPr>
            </w:pPr>
          </w:p>
        </w:tc>
      </w:tr>
      <w:tr w:rsidR="00FE3BDA" w:rsidRPr="00FE3BDA" w14:paraId="6F756765" w14:textId="77777777" w:rsidTr="00BE7FD9">
        <w:trPr>
          <w:trHeight w:val="465"/>
        </w:trPr>
        <w:tc>
          <w:tcPr>
            <w:tcW w:w="5732" w:type="dxa"/>
            <w:noWrap/>
            <w:hideMark/>
          </w:tcPr>
          <w:p w14:paraId="59258934" w14:textId="77777777" w:rsidR="00FE3BDA" w:rsidRPr="00FE3BDA" w:rsidRDefault="00FE3BDA" w:rsidP="00FE3BDA">
            <w:pPr>
              <w:rPr>
                <w:rFonts w:ascii="Calibri" w:eastAsia="Calibri" w:hAnsi="Calibri" w:cs="Times New Roman"/>
                <w:b/>
                <w:bCs/>
              </w:rPr>
            </w:pPr>
            <w:r w:rsidRPr="00FE3BDA">
              <w:rPr>
                <w:rFonts w:ascii="Calibri" w:eastAsia="Calibri" w:hAnsi="Calibri" w:cs="Times New Roman"/>
                <w:b/>
                <w:bCs/>
              </w:rPr>
              <w:t>Preliminaries and Generals</w:t>
            </w:r>
          </w:p>
        </w:tc>
        <w:tc>
          <w:tcPr>
            <w:tcW w:w="3165" w:type="dxa"/>
            <w:noWrap/>
            <w:hideMark/>
          </w:tcPr>
          <w:p w14:paraId="100D7605" w14:textId="77777777" w:rsidR="00FE3BDA" w:rsidRPr="00FE3BDA" w:rsidRDefault="00FE3BDA" w:rsidP="00FE3BDA">
            <w:pPr>
              <w:rPr>
                <w:rFonts w:ascii="Calibri" w:eastAsia="Calibri" w:hAnsi="Calibri" w:cs="Times New Roman"/>
              </w:rPr>
            </w:pPr>
          </w:p>
        </w:tc>
      </w:tr>
      <w:tr w:rsidR="00FE3BDA" w:rsidRPr="00FE3BDA" w14:paraId="7CBEB5C0" w14:textId="77777777" w:rsidTr="00BE7FD9">
        <w:trPr>
          <w:trHeight w:val="465"/>
        </w:trPr>
        <w:tc>
          <w:tcPr>
            <w:tcW w:w="5732" w:type="dxa"/>
            <w:noWrap/>
            <w:hideMark/>
          </w:tcPr>
          <w:p w14:paraId="060C75C5"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165" w:type="dxa"/>
            <w:noWrap/>
            <w:hideMark/>
          </w:tcPr>
          <w:p w14:paraId="270EC595" w14:textId="77777777" w:rsidR="00FE3BDA" w:rsidRPr="00FE3BDA" w:rsidRDefault="00FE3BDA" w:rsidP="00FE3BDA">
            <w:pPr>
              <w:rPr>
                <w:rFonts w:ascii="Calibri" w:eastAsia="Calibri" w:hAnsi="Calibri" w:cs="Times New Roman"/>
              </w:rPr>
            </w:pPr>
          </w:p>
        </w:tc>
      </w:tr>
      <w:tr w:rsidR="00FE3BDA" w:rsidRPr="00FE3BDA" w14:paraId="3BD90D60" w14:textId="77777777" w:rsidTr="00BE7FD9">
        <w:trPr>
          <w:trHeight w:val="465"/>
        </w:trPr>
        <w:tc>
          <w:tcPr>
            <w:tcW w:w="5732" w:type="dxa"/>
            <w:noWrap/>
            <w:hideMark/>
          </w:tcPr>
          <w:p w14:paraId="3B4F71AC"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xml:space="preserve">Site </w:t>
            </w:r>
            <w:proofErr w:type="spellStart"/>
            <w:r w:rsidRPr="00FE3BDA">
              <w:rPr>
                <w:rFonts w:ascii="Calibri" w:eastAsia="Calibri" w:hAnsi="Calibri" w:cs="Times New Roman"/>
              </w:rPr>
              <w:t>clearence</w:t>
            </w:r>
            <w:proofErr w:type="spellEnd"/>
            <w:r w:rsidRPr="00FE3BDA">
              <w:rPr>
                <w:rFonts w:ascii="Calibri" w:eastAsia="Calibri" w:hAnsi="Calibri" w:cs="Times New Roman"/>
              </w:rPr>
              <w:t xml:space="preserve"> (fenced area)</w:t>
            </w:r>
          </w:p>
        </w:tc>
        <w:tc>
          <w:tcPr>
            <w:tcW w:w="3165" w:type="dxa"/>
            <w:noWrap/>
            <w:hideMark/>
          </w:tcPr>
          <w:p w14:paraId="71C8B51D" w14:textId="77777777" w:rsidR="00FE3BDA" w:rsidRPr="00FE3BDA" w:rsidRDefault="00FE3BDA" w:rsidP="00FE3BDA">
            <w:pPr>
              <w:rPr>
                <w:rFonts w:ascii="Calibri" w:eastAsia="Calibri" w:hAnsi="Calibri" w:cs="Times New Roman"/>
              </w:rPr>
            </w:pPr>
          </w:p>
        </w:tc>
      </w:tr>
      <w:tr w:rsidR="00FE3BDA" w:rsidRPr="00FE3BDA" w14:paraId="6CAA869D" w14:textId="77777777" w:rsidTr="00BE7FD9">
        <w:trPr>
          <w:trHeight w:val="465"/>
        </w:trPr>
        <w:tc>
          <w:tcPr>
            <w:tcW w:w="5732" w:type="dxa"/>
            <w:noWrap/>
            <w:hideMark/>
          </w:tcPr>
          <w:p w14:paraId="10E2EED3"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Removal and grubbing of trees girth</w:t>
            </w:r>
          </w:p>
        </w:tc>
        <w:tc>
          <w:tcPr>
            <w:tcW w:w="3165" w:type="dxa"/>
            <w:noWrap/>
            <w:hideMark/>
          </w:tcPr>
          <w:p w14:paraId="6CF0CB0C" w14:textId="77777777" w:rsidR="00FE3BDA" w:rsidRPr="00FE3BDA" w:rsidRDefault="00FE3BDA" w:rsidP="00FE3BDA">
            <w:pPr>
              <w:rPr>
                <w:rFonts w:ascii="Calibri" w:eastAsia="Calibri" w:hAnsi="Calibri" w:cs="Times New Roman"/>
              </w:rPr>
            </w:pPr>
          </w:p>
        </w:tc>
      </w:tr>
      <w:tr w:rsidR="00FE3BDA" w:rsidRPr="00FE3BDA" w14:paraId="0ED711CB" w14:textId="77777777" w:rsidTr="00BE7FD9">
        <w:trPr>
          <w:trHeight w:val="465"/>
        </w:trPr>
        <w:tc>
          <w:tcPr>
            <w:tcW w:w="5732" w:type="dxa"/>
            <w:noWrap/>
            <w:hideMark/>
          </w:tcPr>
          <w:p w14:paraId="64FB2D98"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xml:space="preserve">exceeding 1m and stacking the wood </w:t>
            </w:r>
          </w:p>
        </w:tc>
        <w:tc>
          <w:tcPr>
            <w:tcW w:w="3165" w:type="dxa"/>
            <w:noWrap/>
            <w:hideMark/>
          </w:tcPr>
          <w:p w14:paraId="1311041A" w14:textId="77777777" w:rsidR="00FE3BDA" w:rsidRPr="00FE3BDA" w:rsidRDefault="00FE3BDA" w:rsidP="00FE3BDA">
            <w:pPr>
              <w:rPr>
                <w:rFonts w:ascii="Calibri" w:eastAsia="Calibri" w:hAnsi="Calibri" w:cs="Times New Roman"/>
              </w:rPr>
            </w:pPr>
          </w:p>
        </w:tc>
      </w:tr>
      <w:tr w:rsidR="00FE3BDA" w:rsidRPr="00FE3BDA" w14:paraId="2F5D398A" w14:textId="77777777" w:rsidTr="00BE7FD9">
        <w:trPr>
          <w:trHeight w:val="465"/>
        </w:trPr>
        <w:tc>
          <w:tcPr>
            <w:tcW w:w="5732" w:type="dxa"/>
            <w:noWrap/>
            <w:hideMark/>
          </w:tcPr>
          <w:p w14:paraId="6BD262FF" w14:textId="77777777" w:rsidR="00FE3BDA" w:rsidRPr="00FE3BDA" w:rsidRDefault="00FE3BDA" w:rsidP="00FE3BDA">
            <w:pPr>
              <w:rPr>
                <w:rFonts w:ascii="Calibri" w:eastAsia="Calibri" w:hAnsi="Calibri" w:cs="Times New Roman"/>
              </w:rPr>
            </w:pPr>
            <w:proofErr w:type="gramStart"/>
            <w:r w:rsidRPr="00FE3BDA">
              <w:rPr>
                <w:rFonts w:ascii="Calibri" w:eastAsia="Calibri" w:hAnsi="Calibri" w:cs="Times New Roman"/>
              </w:rPr>
              <w:t>on</w:t>
            </w:r>
            <w:proofErr w:type="gramEnd"/>
            <w:r w:rsidRPr="00FE3BDA">
              <w:rPr>
                <w:rFonts w:ascii="Calibri" w:eastAsia="Calibri" w:hAnsi="Calibri" w:cs="Times New Roman"/>
              </w:rPr>
              <w:t xml:space="preserve"> site as directed by the Engineer.</w:t>
            </w:r>
          </w:p>
        </w:tc>
        <w:tc>
          <w:tcPr>
            <w:tcW w:w="3165" w:type="dxa"/>
            <w:noWrap/>
            <w:hideMark/>
          </w:tcPr>
          <w:p w14:paraId="012CD111" w14:textId="77777777" w:rsidR="00FE3BDA" w:rsidRPr="00FE3BDA" w:rsidRDefault="00FE3BDA" w:rsidP="00FE3BDA">
            <w:pPr>
              <w:rPr>
                <w:rFonts w:ascii="Calibri" w:eastAsia="Calibri" w:hAnsi="Calibri" w:cs="Times New Roman"/>
              </w:rPr>
            </w:pPr>
          </w:p>
        </w:tc>
      </w:tr>
      <w:tr w:rsidR="00FE3BDA" w:rsidRPr="00FE3BDA" w14:paraId="6885B1E2" w14:textId="77777777" w:rsidTr="00BE7FD9">
        <w:trPr>
          <w:trHeight w:val="465"/>
        </w:trPr>
        <w:tc>
          <w:tcPr>
            <w:tcW w:w="5732" w:type="dxa"/>
            <w:noWrap/>
            <w:hideMark/>
          </w:tcPr>
          <w:p w14:paraId="26753E19"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Girth measured 1m above the ground.</w:t>
            </w:r>
          </w:p>
        </w:tc>
        <w:tc>
          <w:tcPr>
            <w:tcW w:w="3165" w:type="dxa"/>
            <w:noWrap/>
            <w:hideMark/>
          </w:tcPr>
          <w:p w14:paraId="7ADC17B0" w14:textId="77777777" w:rsidR="00FE3BDA" w:rsidRPr="00FE3BDA" w:rsidRDefault="00FE3BDA" w:rsidP="00FE3BDA">
            <w:pPr>
              <w:rPr>
                <w:rFonts w:ascii="Calibri" w:eastAsia="Calibri" w:hAnsi="Calibri" w:cs="Times New Roman"/>
              </w:rPr>
            </w:pPr>
          </w:p>
        </w:tc>
      </w:tr>
      <w:tr w:rsidR="00FE3BDA" w:rsidRPr="00FE3BDA" w14:paraId="297C8735" w14:textId="77777777" w:rsidTr="00BE7FD9">
        <w:trPr>
          <w:trHeight w:val="465"/>
        </w:trPr>
        <w:tc>
          <w:tcPr>
            <w:tcW w:w="5732" w:type="dxa"/>
            <w:noWrap/>
            <w:hideMark/>
          </w:tcPr>
          <w:p w14:paraId="6C0625C2" w14:textId="77777777" w:rsidR="00FE3BDA" w:rsidRPr="00FE3BDA" w:rsidRDefault="00FE3BDA" w:rsidP="00FE3BDA">
            <w:pPr>
              <w:rPr>
                <w:rFonts w:ascii="Calibri" w:eastAsia="Calibri" w:hAnsi="Calibri" w:cs="Times New Roman"/>
              </w:rPr>
            </w:pPr>
          </w:p>
        </w:tc>
        <w:tc>
          <w:tcPr>
            <w:tcW w:w="3165" w:type="dxa"/>
            <w:noWrap/>
            <w:hideMark/>
          </w:tcPr>
          <w:p w14:paraId="42E36A94" w14:textId="77777777" w:rsidR="00FE3BDA" w:rsidRPr="00FE3BDA" w:rsidRDefault="00FE3BDA" w:rsidP="00FE3BDA">
            <w:pPr>
              <w:rPr>
                <w:rFonts w:ascii="Calibri" w:eastAsia="Calibri" w:hAnsi="Calibri" w:cs="Times New Roman"/>
              </w:rPr>
            </w:pPr>
          </w:p>
        </w:tc>
      </w:tr>
      <w:tr w:rsidR="00FE3BDA" w:rsidRPr="00FE3BDA" w14:paraId="3653FD24" w14:textId="77777777" w:rsidTr="00BE7FD9">
        <w:trPr>
          <w:trHeight w:val="465"/>
        </w:trPr>
        <w:tc>
          <w:tcPr>
            <w:tcW w:w="5732" w:type="dxa"/>
            <w:noWrap/>
            <w:hideMark/>
          </w:tcPr>
          <w:p w14:paraId="295BD51F"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Rock drilling and blasting</w:t>
            </w:r>
          </w:p>
        </w:tc>
        <w:tc>
          <w:tcPr>
            <w:tcW w:w="3165" w:type="dxa"/>
            <w:noWrap/>
            <w:hideMark/>
          </w:tcPr>
          <w:p w14:paraId="430BCA12" w14:textId="77777777" w:rsidR="00FE3BDA" w:rsidRPr="00FE3BDA" w:rsidRDefault="00FE3BDA" w:rsidP="00FE3BDA">
            <w:pPr>
              <w:rPr>
                <w:rFonts w:ascii="Calibri" w:eastAsia="Calibri" w:hAnsi="Calibri" w:cs="Times New Roman"/>
              </w:rPr>
            </w:pPr>
          </w:p>
        </w:tc>
      </w:tr>
      <w:tr w:rsidR="00FE3BDA" w:rsidRPr="00FE3BDA" w14:paraId="07B96372" w14:textId="77777777" w:rsidTr="00BE7FD9">
        <w:trPr>
          <w:trHeight w:val="465"/>
        </w:trPr>
        <w:tc>
          <w:tcPr>
            <w:tcW w:w="5732" w:type="dxa"/>
            <w:noWrap/>
            <w:hideMark/>
          </w:tcPr>
          <w:p w14:paraId="4F23176F"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For foundations</w:t>
            </w:r>
          </w:p>
        </w:tc>
        <w:tc>
          <w:tcPr>
            <w:tcW w:w="3165" w:type="dxa"/>
            <w:noWrap/>
            <w:hideMark/>
          </w:tcPr>
          <w:p w14:paraId="1046D07F" w14:textId="77777777" w:rsidR="00FE3BDA" w:rsidRPr="00FE3BDA" w:rsidRDefault="00FE3BDA" w:rsidP="00FE3BDA">
            <w:pPr>
              <w:rPr>
                <w:rFonts w:ascii="Calibri" w:eastAsia="Calibri" w:hAnsi="Calibri" w:cs="Times New Roman"/>
              </w:rPr>
            </w:pPr>
          </w:p>
        </w:tc>
      </w:tr>
      <w:tr w:rsidR="00FE3BDA" w:rsidRPr="00FE3BDA" w14:paraId="0710FE3A" w14:textId="77777777" w:rsidTr="00BE7FD9">
        <w:trPr>
          <w:trHeight w:val="465"/>
        </w:trPr>
        <w:tc>
          <w:tcPr>
            <w:tcW w:w="5732" w:type="dxa"/>
            <w:noWrap/>
            <w:hideMark/>
          </w:tcPr>
          <w:p w14:paraId="6E28AE94"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165" w:type="dxa"/>
            <w:noWrap/>
            <w:hideMark/>
          </w:tcPr>
          <w:p w14:paraId="29BE5D60" w14:textId="77777777" w:rsidR="00FE3BDA" w:rsidRPr="00FE3BDA" w:rsidRDefault="00FE3BDA" w:rsidP="00FE3BDA">
            <w:pPr>
              <w:rPr>
                <w:rFonts w:ascii="Calibri" w:eastAsia="Calibri" w:hAnsi="Calibri" w:cs="Times New Roman"/>
              </w:rPr>
            </w:pPr>
          </w:p>
        </w:tc>
      </w:tr>
      <w:tr w:rsidR="00FE3BDA" w:rsidRPr="00FE3BDA" w14:paraId="45FEFBE6" w14:textId="77777777" w:rsidTr="00BE7FD9">
        <w:trPr>
          <w:trHeight w:val="465"/>
        </w:trPr>
        <w:tc>
          <w:tcPr>
            <w:tcW w:w="5732" w:type="dxa"/>
            <w:noWrap/>
            <w:hideMark/>
          </w:tcPr>
          <w:p w14:paraId="31F59C16" w14:textId="77777777" w:rsidR="00FE3BDA" w:rsidRPr="00FE3BDA" w:rsidRDefault="00FE3BDA" w:rsidP="00FE3BDA">
            <w:pPr>
              <w:rPr>
                <w:rFonts w:ascii="Calibri" w:eastAsia="Calibri" w:hAnsi="Calibri" w:cs="Times New Roman"/>
              </w:rPr>
            </w:pPr>
            <w:r w:rsidRPr="00FE3BDA">
              <w:rPr>
                <w:rFonts w:ascii="Calibri" w:eastAsia="Calibri" w:hAnsi="Calibri" w:cs="Times New Roman"/>
                <w:b/>
                <w:bCs/>
              </w:rPr>
              <w:t>Brick works</w:t>
            </w:r>
            <w:r w:rsidRPr="00FE3BDA">
              <w:rPr>
                <w:rFonts w:ascii="Calibri" w:eastAsia="Calibri" w:hAnsi="Calibri" w:cs="Times New Roman"/>
              </w:rPr>
              <w:t xml:space="preserve"> for cavity walls with </w:t>
            </w:r>
          </w:p>
        </w:tc>
        <w:tc>
          <w:tcPr>
            <w:tcW w:w="3165" w:type="dxa"/>
            <w:noWrap/>
            <w:hideMark/>
          </w:tcPr>
          <w:p w14:paraId="3671C77E" w14:textId="77777777" w:rsidR="00FE3BDA" w:rsidRPr="00FE3BDA" w:rsidRDefault="00FE3BDA" w:rsidP="00FE3BDA">
            <w:pPr>
              <w:rPr>
                <w:rFonts w:ascii="Calibri" w:eastAsia="Calibri" w:hAnsi="Calibri" w:cs="Times New Roman"/>
              </w:rPr>
            </w:pPr>
          </w:p>
        </w:tc>
      </w:tr>
      <w:tr w:rsidR="00FE3BDA" w:rsidRPr="00FE3BDA" w14:paraId="691937AB" w14:textId="77777777" w:rsidTr="00BE7FD9">
        <w:trPr>
          <w:trHeight w:val="465"/>
        </w:trPr>
        <w:tc>
          <w:tcPr>
            <w:tcW w:w="5732" w:type="dxa"/>
            <w:noWrap/>
            <w:hideMark/>
          </w:tcPr>
          <w:p w14:paraId="62127933"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Reinforced concrete grouting in</w:t>
            </w:r>
            <w:r w:rsidRPr="00FE3BDA">
              <w:rPr>
                <w:rFonts w:ascii="Calibri" w:eastAsia="Calibri" w:hAnsi="Calibri" w:cs="Times New Roman"/>
                <w:i/>
                <w:iCs/>
              </w:rPr>
              <w:t xml:space="preserve"> (in cavity walls)</w:t>
            </w:r>
          </w:p>
        </w:tc>
        <w:tc>
          <w:tcPr>
            <w:tcW w:w="3165" w:type="dxa"/>
            <w:noWrap/>
            <w:hideMark/>
          </w:tcPr>
          <w:p w14:paraId="79C080C6" w14:textId="77777777" w:rsidR="00FE3BDA" w:rsidRPr="00FE3BDA" w:rsidRDefault="00FE3BDA" w:rsidP="00FE3BDA">
            <w:pPr>
              <w:rPr>
                <w:rFonts w:ascii="Calibri" w:eastAsia="Calibri" w:hAnsi="Calibri" w:cs="Times New Roman"/>
              </w:rPr>
            </w:pPr>
          </w:p>
        </w:tc>
      </w:tr>
      <w:tr w:rsidR="00FE3BDA" w:rsidRPr="00FE3BDA" w14:paraId="705A5161" w14:textId="77777777" w:rsidTr="00BE7FD9">
        <w:trPr>
          <w:trHeight w:val="465"/>
        </w:trPr>
        <w:tc>
          <w:tcPr>
            <w:tcW w:w="5732" w:type="dxa"/>
            <w:noWrap/>
            <w:hideMark/>
          </w:tcPr>
          <w:p w14:paraId="07799230" w14:textId="77777777" w:rsidR="00FE3BDA" w:rsidRPr="00FE3BDA" w:rsidRDefault="00FE3BDA" w:rsidP="00FE3BDA">
            <w:pPr>
              <w:rPr>
                <w:rFonts w:ascii="Calibri" w:eastAsia="Calibri" w:hAnsi="Calibri" w:cs="Times New Roman"/>
              </w:rPr>
            </w:pPr>
            <w:proofErr w:type="spellStart"/>
            <w:r w:rsidRPr="00FE3BDA">
              <w:rPr>
                <w:rFonts w:ascii="Calibri" w:eastAsia="Calibri" w:hAnsi="Calibri" w:cs="Times New Roman"/>
              </w:rPr>
              <w:t>Upto</w:t>
            </w:r>
            <w:proofErr w:type="spellEnd"/>
            <w:r w:rsidRPr="00FE3BDA">
              <w:rPr>
                <w:rFonts w:ascii="Calibri" w:eastAsia="Calibri" w:hAnsi="Calibri" w:cs="Times New Roman"/>
              </w:rPr>
              <w:t xml:space="preserve"> 3.5m high, Length of 8m by with of 16m</w:t>
            </w:r>
          </w:p>
        </w:tc>
        <w:tc>
          <w:tcPr>
            <w:tcW w:w="3165" w:type="dxa"/>
            <w:noWrap/>
            <w:hideMark/>
          </w:tcPr>
          <w:p w14:paraId="5DE9E09A" w14:textId="77777777" w:rsidR="00FE3BDA" w:rsidRPr="00FE3BDA" w:rsidRDefault="00FE3BDA" w:rsidP="00FE3BDA">
            <w:pPr>
              <w:rPr>
                <w:rFonts w:ascii="Calibri" w:eastAsia="Calibri" w:hAnsi="Calibri" w:cs="Times New Roman"/>
              </w:rPr>
            </w:pPr>
          </w:p>
        </w:tc>
      </w:tr>
      <w:tr w:rsidR="00FE3BDA" w:rsidRPr="00FE3BDA" w14:paraId="3BB59200" w14:textId="77777777" w:rsidTr="00BE7FD9">
        <w:trPr>
          <w:trHeight w:val="465"/>
        </w:trPr>
        <w:tc>
          <w:tcPr>
            <w:tcW w:w="5732" w:type="dxa"/>
            <w:noWrap/>
            <w:hideMark/>
          </w:tcPr>
          <w:p w14:paraId="53F0E37C"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165" w:type="dxa"/>
            <w:noWrap/>
            <w:hideMark/>
          </w:tcPr>
          <w:p w14:paraId="5B53DF97" w14:textId="77777777" w:rsidR="00FE3BDA" w:rsidRPr="00FE3BDA" w:rsidRDefault="00FE3BDA" w:rsidP="00FE3BDA">
            <w:pPr>
              <w:rPr>
                <w:rFonts w:ascii="Calibri" w:eastAsia="Calibri" w:hAnsi="Calibri" w:cs="Times New Roman"/>
              </w:rPr>
            </w:pPr>
          </w:p>
        </w:tc>
      </w:tr>
      <w:tr w:rsidR="00FE3BDA" w:rsidRPr="00FE3BDA" w14:paraId="3A6AA707" w14:textId="77777777" w:rsidTr="00BE7FD9">
        <w:trPr>
          <w:trHeight w:val="465"/>
        </w:trPr>
        <w:tc>
          <w:tcPr>
            <w:tcW w:w="5732" w:type="dxa"/>
            <w:noWrap/>
            <w:hideMark/>
          </w:tcPr>
          <w:p w14:paraId="3FAEE44A"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xml:space="preserve">Plastering and </w:t>
            </w:r>
            <w:proofErr w:type="spellStart"/>
            <w:r w:rsidRPr="00FE3BDA">
              <w:rPr>
                <w:rFonts w:ascii="Calibri" w:eastAsia="Calibri" w:hAnsi="Calibri" w:cs="Times New Roman"/>
              </w:rPr>
              <w:t>finishings</w:t>
            </w:r>
            <w:proofErr w:type="spellEnd"/>
          </w:p>
        </w:tc>
        <w:tc>
          <w:tcPr>
            <w:tcW w:w="3165" w:type="dxa"/>
            <w:noWrap/>
            <w:hideMark/>
          </w:tcPr>
          <w:p w14:paraId="3378C001" w14:textId="77777777" w:rsidR="00FE3BDA" w:rsidRPr="00FE3BDA" w:rsidRDefault="00FE3BDA" w:rsidP="00FE3BDA">
            <w:pPr>
              <w:rPr>
                <w:rFonts w:ascii="Calibri" w:eastAsia="Calibri" w:hAnsi="Calibri" w:cs="Times New Roman"/>
              </w:rPr>
            </w:pPr>
          </w:p>
        </w:tc>
      </w:tr>
      <w:tr w:rsidR="00FE3BDA" w:rsidRPr="00FE3BDA" w14:paraId="671E587C" w14:textId="77777777" w:rsidTr="00BE7FD9">
        <w:trPr>
          <w:trHeight w:val="465"/>
        </w:trPr>
        <w:tc>
          <w:tcPr>
            <w:tcW w:w="5732" w:type="dxa"/>
            <w:noWrap/>
            <w:hideMark/>
          </w:tcPr>
          <w:p w14:paraId="28968805"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lastRenderedPageBreak/>
              <w:t> </w:t>
            </w:r>
          </w:p>
        </w:tc>
        <w:tc>
          <w:tcPr>
            <w:tcW w:w="3165" w:type="dxa"/>
            <w:noWrap/>
            <w:hideMark/>
          </w:tcPr>
          <w:p w14:paraId="31ECDE71" w14:textId="77777777" w:rsidR="00FE3BDA" w:rsidRPr="00FE3BDA" w:rsidRDefault="00FE3BDA" w:rsidP="00FE3BDA">
            <w:pPr>
              <w:rPr>
                <w:rFonts w:ascii="Calibri" w:eastAsia="Calibri" w:hAnsi="Calibri" w:cs="Times New Roman"/>
              </w:rPr>
            </w:pPr>
          </w:p>
        </w:tc>
      </w:tr>
      <w:tr w:rsidR="00FE3BDA" w:rsidRPr="00FE3BDA" w14:paraId="5C31D96D" w14:textId="77777777" w:rsidTr="00BE7FD9">
        <w:trPr>
          <w:trHeight w:val="465"/>
        </w:trPr>
        <w:tc>
          <w:tcPr>
            <w:tcW w:w="5732" w:type="dxa"/>
            <w:noWrap/>
            <w:hideMark/>
          </w:tcPr>
          <w:p w14:paraId="1235792C" w14:textId="77777777" w:rsidR="00FE3BDA" w:rsidRPr="00FE3BDA" w:rsidRDefault="00FE3BDA" w:rsidP="00FE3BDA">
            <w:pPr>
              <w:rPr>
                <w:rFonts w:ascii="Calibri" w:eastAsia="Calibri" w:hAnsi="Calibri" w:cs="Times New Roman"/>
                <w:b/>
                <w:bCs/>
              </w:rPr>
            </w:pPr>
            <w:r w:rsidRPr="00FE3BDA">
              <w:rPr>
                <w:rFonts w:ascii="Calibri" w:eastAsia="Calibri" w:hAnsi="Calibri" w:cs="Times New Roman"/>
                <w:b/>
                <w:bCs/>
              </w:rPr>
              <w:t>Concrete Works</w:t>
            </w:r>
          </w:p>
        </w:tc>
        <w:tc>
          <w:tcPr>
            <w:tcW w:w="3165" w:type="dxa"/>
            <w:noWrap/>
            <w:hideMark/>
          </w:tcPr>
          <w:p w14:paraId="28764495" w14:textId="77777777" w:rsidR="00FE3BDA" w:rsidRPr="00FE3BDA" w:rsidRDefault="00FE3BDA" w:rsidP="00FE3BDA">
            <w:pPr>
              <w:rPr>
                <w:rFonts w:ascii="Calibri" w:eastAsia="Calibri" w:hAnsi="Calibri" w:cs="Times New Roman"/>
              </w:rPr>
            </w:pPr>
          </w:p>
        </w:tc>
      </w:tr>
      <w:tr w:rsidR="00FE3BDA" w:rsidRPr="00FE3BDA" w14:paraId="031CAE68" w14:textId="77777777" w:rsidTr="00BE7FD9">
        <w:trPr>
          <w:trHeight w:val="465"/>
        </w:trPr>
        <w:tc>
          <w:tcPr>
            <w:tcW w:w="5732" w:type="dxa"/>
            <w:noWrap/>
            <w:hideMark/>
          </w:tcPr>
          <w:p w14:paraId="7F6F0781"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xml:space="preserve">Concrete Footing </w:t>
            </w:r>
          </w:p>
        </w:tc>
        <w:tc>
          <w:tcPr>
            <w:tcW w:w="3165" w:type="dxa"/>
            <w:noWrap/>
            <w:hideMark/>
          </w:tcPr>
          <w:p w14:paraId="617FE90E" w14:textId="77777777" w:rsidR="00FE3BDA" w:rsidRPr="00FE3BDA" w:rsidRDefault="00FE3BDA" w:rsidP="00FE3BDA">
            <w:pPr>
              <w:rPr>
                <w:rFonts w:ascii="Calibri" w:eastAsia="Calibri" w:hAnsi="Calibri" w:cs="Times New Roman"/>
              </w:rPr>
            </w:pPr>
          </w:p>
        </w:tc>
      </w:tr>
      <w:tr w:rsidR="00FE3BDA" w:rsidRPr="00FE3BDA" w14:paraId="6E326F0F" w14:textId="77777777" w:rsidTr="00BE7FD9">
        <w:trPr>
          <w:trHeight w:val="465"/>
        </w:trPr>
        <w:tc>
          <w:tcPr>
            <w:tcW w:w="5732" w:type="dxa"/>
            <w:noWrap/>
            <w:hideMark/>
          </w:tcPr>
          <w:p w14:paraId="7E5B89F8" w14:textId="77777777" w:rsidR="00FE3BDA" w:rsidRPr="00FE3BDA" w:rsidRDefault="00FE3BDA" w:rsidP="00FE3BDA">
            <w:pPr>
              <w:rPr>
                <w:rFonts w:ascii="Calibri" w:eastAsia="Calibri" w:hAnsi="Calibri" w:cs="Times New Roman"/>
                <w:b/>
                <w:bCs/>
              </w:rPr>
            </w:pPr>
            <w:r w:rsidRPr="00FE3BDA">
              <w:rPr>
                <w:rFonts w:ascii="Calibri" w:eastAsia="Calibri" w:hAnsi="Calibri" w:cs="Times New Roman"/>
                <w:b/>
                <w:bCs/>
              </w:rPr>
              <w:t> </w:t>
            </w:r>
          </w:p>
        </w:tc>
        <w:tc>
          <w:tcPr>
            <w:tcW w:w="3165" w:type="dxa"/>
            <w:noWrap/>
            <w:hideMark/>
          </w:tcPr>
          <w:p w14:paraId="18C8E629" w14:textId="77777777" w:rsidR="00FE3BDA" w:rsidRPr="00FE3BDA" w:rsidRDefault="00FE3BDA" w:rsidP="00FE3BDA">
            <w:pPr>
              <w:rPr>
                <w:rFonts w:ascii="Calibri" w:eastAsia="Calibri" w:hAnsi="Calibri" w:cs="Times New Roman"/>
              </w:rPr>
            </w:pPr>
          </w:p>
        </w:tc>
      </w:tr>
      <w:tr w:rsidR="00FE3BDA" w:rsidRPr="00FE3BDA" w14:paraId="300A8AB8" w14:textId="77777777" w:rsidTr="00BE7FD9">
        <w:trPr>
          <w:trHeight w:val="465"/>
        </w:trPr>
        <w:tc>
          <w:tcPr>
            <w:tcW w:w="5732" w:type="dxa"/>
            <w:noWrap/>
            <w:hideMark/>
          </w:tcPr>
          <w:p w14:paraId="1FDB8D2F"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xml:space="preserve">Supply rocks for fill and </w:t>
            </w:r>
            <w:proofErr w:type="spellStart"/>
            <w:r w:rsidRPr="00FE3BDA">
              <w:rPr>
                <w:rFonts w:ascii="Calibri" w:eastAsia="Calibri" w:hAnsi="Calibri" w:cs="Times New Roman"/>
              </w:rPr>
              <w:t>groud</w:t>
            </w:r>
            <w:proofErr w:type="spellEnd"/>
            <w:r w:rsidRPr="00FE3BDA">
              <w:rPr>
                <w:rFonts w:ascii="Calibri" w:eastAsia="Calibri" w:hAnsi="Calibri" w:cs="Times New Roman"/>
              </w:rPr>
              <w:t xml:space="preserve"> with </w:t>
            </w:r>
          </w:p>
        </w:tc>
        <w:tc>
          <w:tcPr>
            <w:tcW w:w="3165" w:type="dxa"/>
            <w:noWrap/>
            <w:hideMark/>
          </w:tcPr>
          <w:p w14:paraId="44C40BEE" w14:textId="77777777" w:rsidR="00FE3BDA" w:rsidRPr="00FE3BDA" w:rsidRDefault="00FE3BDA" w:rsidP="00FE3BDA">
            <w:pPr>
              <w:rPr>
                <w:rFonts w:ascii="Calibri" w:eastAsia="Calibri" w:hAnsi="Calibri" w:cs="Times New Roman"/>
              </w:rPr>
            </w:pPr>
          </w:p>
        </w:tc>
      </w:tr>
      <w:tr w:rsidR="00FE3BDA" w:rsidRPr="00FE3BDA" w14:paraId="17EFF82E" w14:textId="77777777" w:rsidTr="00BE7FD9">
        <w:trPr>
          <w:trHeight w:val="465"/>
        </w:trPr>
        <w:tc>
          <w:tcPr>
            <w:tcW w:w="5732" w:type="dxa"/>
            <w:noWrap/>
            <w:hideMark/>
          </w:tcPr>
          <w:p w14:paraId="1F7885D8"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mass concrete</w:t>
            </w:r>
          </w:p>
        </w:tc>
        <w:tc>
          <w:tcPr>
            <w:tcW w:w="3165" w:type="dxa"/>
            <w:noWrap/>
            <w:hideMark/>
          </w:tcPr>
          <w:p w14:paraId="6DB37081" w14:textId="77777777" w:rsidR="00FE3BDA" w:rsidRPr="00FE3BDA" w:rsidRDefault="00FE3BDA" w:rsidP="00FE3BDA">
            <w:pPr>
              <w:rPr>
                <w:rFonts w:ascii="Calibri" w:eastAsia="Calibri" w:hAnsi="Calibri" w:cs="Times New Roman"/>
              </w:rPr>
            </w:pPr>
          </w:p>
        </w:tc>
      </w:tr>
      <w:tr w:rsidR="00FE3BDA" w:rsidRPr="00FE3BDA" w14:paraId="01D6241A" w14:textId="77777777" w:rsidTr="00BE7FD9">
        <w:trPr>
          <w:trHeight w:val="465"/>
        </w:trPr>
        <w:tc>
          <w:tcPr>
            <w:tcW w:w="5732" w:type="dxa"/>
            <w:noWrap/>
            <w:hideMark/>
          </w:tcPr>
          <w:p w14:paraId="6C10C52A"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165" w:type="dxa"/>
            <w:noWrap/>
            <w:hideMark/>
          </w:tcPr>
          <w:p w14:paraId="5A68CEE6" w14:textId="77777777" w:rsidR="00FE3BDA" w:rsidRPr="00FE3BDA" w:rsidRDefault="00FE3BDA" w:rsidP="00FE3BDA">
            <w:pPr>
              <w:rPr>
                <w:rFonts w:ascii="Calibri" w:eastAsia="Calibri" w:hAnsi="Calibri" w:cs="Times New Roman"/>
              </w:rPr>
            </w:pPr>
          </w:p>
        </w:tc>
      </w:tr>
      <w:tr w:rsidR="00FE3BDA" w:rsidRPr="00FE3BDA" w14:paraId="514436A7" w14:textId="77777777" w:rsidTr="00BE7FD9">
        <w:trPr>
          <w:trHeight w:val="465"/>
        </w:trPr>
        <w:tc>
          <w:tcPr>
            <w:tcW w:w="5732" w:type="dxa"/>
            <w:noWrap/>
            <w:hideMark/>
          </w:tcPr>
          <w:p w14:paraId="0F33A50F"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xml:space="preserve">Top Concrete platform </w:t>
            </w:r>
          </w:p>
        </w:tc>
        <w:tc>
          <w:tcPr>
            <w:tcW w:w="3165" w:type="dxa"/>
            <w:noWrap/>
            <w:hideMark/>
          </w:tcPr>
          <w:p w14:paraId="4B4FD8FD" w14:textId="77777777" w:rsidR="00FE3BDA" w:rsidRPr="00FE3BDA" w:rsidRDefault="00FE3BDA" w:rsidP="00FE3BDA">
            <w:pPr>
              <w:rPr>
                <w:rFonts w:ascii="Calibri" w:eastAsia="Calibri" w:hAnsi="Calibri" w:cs="Times New Roman"/>
              </w:rPr>
            </w:pPr>
          </w:p>
        </w:tc>
      </w:tr>
      <w:tr w:rsidR="00FE3BDA" w:rsidRPr="00FE3BDA" w14:paraId="1A2B1891" w14:textId="77777777" w:rsidTr="00BE7FD9">
        <w:trPr>
          <w:trHeight w:val="465"/>
        </w:trPr>
        <w:tc>
          <w:tcPr>
            <w:tcW w:w="5732" w:type="dxa"/>
            <w:noWrap/>
            <w:hideMark/>
          </w:tcPr>
          <w:p w14:paraId="40F18F37"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165" w:type="dxa"/>
            <w:noWrap/>
            <w:hideMark/>
          </w:tcPr>
          <w:p w14:paraId="0E101610" w14:textId="77777777" w:rsidR="00FE3BDA" w:rsidRPr="00FE3BDA" w:rsidRDefault="00FE3BDA" w:rsidP="00FE3BDA">
            <w:pPr>
              <w:rPr>
                <w:rFonts w:ascii="Calibri" w:eastAsia="Calibri" w:hAnsi="Calibri" w:cs="Times New Roman"/>
              </w:rPr>
            </w:pPr>
          </w:p>
        </w:tc>
      </w:tr>
      <w:tr w:rsidR="00FE3BDA" w:rsidRPr="00FE3BDA" w14:paraId="6545D37E" w14:textId="77777777" w:rsidTr="00BE7FD9">
        <w:trPr>
          <w:trHeight w:val="465"/>
        </w:trPr>
        <w:tc>
          <w:tcPr>
            <w:tcW w:w="5732" w:type="dxa"/>
            <w:noWrap/>
            <w:hideMark/>
          </w:tcPr>
          <w:p w14:paraId="025A215C"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Apron, 1.5m with around the tank platform</w:t>
            </w:r>
          </w:p>
        </w:tc>
        <w:tc>
          <w:tcPr>
            <w:tcW w:w="3165" w:type="dxa"/>
            <w:noWrap/>
            <w:hideMark/>
          </w:tcPr>
          <w:p w14:paraId="56BE801E" w14:textId="77777777" w:rsidR="00FE3BDA" w:rsidRPr="00FE3BDA" w:rsidRDefault="00FE3BDA" w:rsidP="00FE3BDA">
            <w:pPr>
              <w:rPr>
                <w:rFonts w:ascii="Calibri" w:eastAsia="Calibri" w:hAnsi="Calibri" w:cs="Times New Roman"/>
              </w:rPr>
            </w:pPr>
          </w:p>
        </w:tc>
      </w:tr>
      <w:tr w:rsidR="00FE3BDA" w:rsidRPr="00FE3BDA" w14:paraId="39382D88" w14:textId="77777777" w:rsidTr="00BE7FD9">
        <w:trPr>
          <w:trHeight w:val="465"/>
        </w:trPr>
        <w:tc>
          <w:tcPr>
            <w:tcW w:w="5732" w:type="dxa"/>
            <w:noWrap/>
            <w:hideMark/>
          </w:tcPr>
          <w:p w14:paraId="42CF7C63"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165" w:type="dxa"/>
            <w:noWrap/>
            <w:hideMark/>
          </w:tcPr>
          <w:p w14:paraId="2CE3C638" w14:textId="77777777" w:rsidR="00FE3BDA" w:rsidRPr="00FE3BDA" w:rsidRDefault="00FE3BDA" w:rsidP="00FE3BDA">
            <w:pPr>
              <w:rPr>
                <w:rFonts w:ascii="Calibri" w:eastAsia="Calibri" w:hAnsi="Calibri" w:cs="Times New Roman"/>
              </w:rPr>
            </w:pPr>
          </w:p>
        </w:tc>
      </w:tr>
      <w:tr w:rsidR="00FE3BDA" w:rsidRPr="00FE3BDA" w14:paraId="30E5742B" w14:textId="77777777" w:rsidTr="00BE7FD9">
        <w:trPr>
          <w:trHeight w:val="465"/>
        </w:trPr>
        <w:tc>
          <w:tcPr>
            <w:tcW w:w="5732" w:type="dxa"/>
            <w:noWrap/>
            <w:hideMark/>
          </w:tcPr>
          <w:p w14:paraId="3B37966B"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Application of bitumen compound in expansion joints</w:t>
            </w:r>
          </w:p>
        </w:tc>
        <w:tc>
          <w:tcPr>
            <w:tcW w:w="3165" w:type="dxa"/>
            <w:noWrap/>
            <w:hideMark/>
          </w:tcPr>
          <w:p w14:paraId="5E9262CE" w14:textId="77777777" w:rsidR="00FE3BDA" w:rsidRPr="00FE3BDA" w:rsidRDefault="00FE3BDA" w:rsidP="00FE3BDA">
            <w:pPr>
              <w:rPr>
                <w:rFonts w:ascii="Calibri" w:eastAsia="Calibri" w:hAnsi="Calibri" w:cs="Times New Roman"/>
              </w:rPr>
            </w:pPr>
          </w:p>
        </w:tc>
      </w:tr>
      <w:tr w:rsidR="00FE3BDA" w:rsidRPr="00FE3BDA" w14:paraId="76160B9D" w14:textId="77777777" w:rsidTr="00BE7FD9">
        <w:trPr>
          <w:trHeight w:val="465"/>
        </w:trPr>
        <w:tc>
          <w:tcPr>
            <w:tcW w:w="5732" w:type="dxa"/>
            <w:noWrap/>
            <w:hideMark/>
          </w:tcPr>
          <w:p w14:paraId="6DA66EB5"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165" w:type="dxa"/>
            <w:noWrap/>
            <w:hideMark/>
          </w:tcPr>
          <w:p w14:paraId="24F214D6" w14:textId="77777777" w:rsidR="00FE3BDA" w:rsidRPr="00FE3BDA" w:rsidRDefault="00FE3BDA" w:rsidP="00FE3BDA">
            <w:pPr>
              <w:rPr>
                <w:rFonts w:ascii="Calibri" w:eastAsia="Calibri" w:hAnsi="Calibri" w:cs="Times New Roman"/>
              </w:rPr>
            </w:pPr>
          </w:p>
        </w:tc>
      </w:tr>
      <w:tr w:rsidR="00FE3BDA" w:rsidRPr="00FE3BDA" w14:paraId="7E86EFEC" w14:textId="77777777" w:rsidTr="00BE7FD9">
        <w:trPr>
          <w:trHeight w:val="465"/>
        </w:trPr>
        <w:tc>
          <w:tcPr>
            <w:tcW w:w="5732" w:type="dxa"/>
            <w:noWrap/>
            <w:hideMark/>
          </w:tcPr>
          <w:p w14:paraId="46C876E1"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Testing including for all necessary attendance</w:t>
            </w:r>
          </w:p>
        </w:tc>
        <w:tc>
          <w:tcPr>
            <w:tcW w:w="3165" w:type="dxa"/>
            <w:noWrap/>
            <w:hideMark/>
          </w:tcPr>
          <w:p w14:paraId="13855E7F"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756C0243" w14:textId="77777777" w:rsidTr="00BE7FD9">
        <w:trPr>
          <w:trHeight w:val="465"/>
        </w:trPr>
        <w:tc>
          <w:tcPr>
            <w:tcW w:w="5732" w:type="dxa"/>
            <w:noWrap/>
            <w:hideMark/>
          </w:tcPr>
          <w:p w14:paraId="19AF1D02"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xml:space="preserve"> required to carry out concrete strength </w:t>
            </w:r>
          </w:p>
        </w:tc>
        <w:tc>
          <w:tcPr>
            <w:tcW w:w="3165" w:type="dxa"/>
            <w:noWrap/>
            <w:hideMark/>
          </w:tcPr>
          <w:p w14:paraId="6DF89B55"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4BFEB551" w14:textId="77777777" w:rsidTr="00BE7FD9">
        <w:trPr>
          <w:trHeight w:val="465"/>
        </w:trPr>
        <w:tc>
          <w:tcPr>
            <w:tcW w:w="5732" w:type="dxa"/>
            <w:noWrap/>
            <w:hideMark/>
          </w:tcPr>
          <w:p w14:paraId="4B9FC43E"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165" w:type="dxa"/>
            <w:noWrap/>
            <w:hideMark/>
          </w:tcPr>
          <w:p w14:paraId="4B385AC3"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7B1CC96E" w14:textId="77777777" w:rsidTr="00BE7FD9">
        <w:trPr>
          <w:trHeight w:val="465"/>
        </w:trPr>
        <w:tc>
          <w:tcPr>
            <w:tcW w:w="5732" w:type="dxa"/>
            <w:noWrap/>
            <w:hideMark/>
          </w:tcPr>
          <w:p w14:paraId="057ED366" w14:textId="77777777" w:rsidR="00FE3BDA" w:rsidRPr="00FE3BDA" w:rsidRDefault="00FE3BDA" w:rsidP="00FE3BDA">
            <w:pPr>
              <w:rPr>
                <w:rFonts w:ascii="Calibri" w:eastAsia="Calibri" w:hAnsi="Calibri" w:cs="Times New Roman"/>
              </w:rPr>
            </w:pPr>
            <w:r w:rsidRPr="00FE3BDA">
              <w:rPr>
                <w:rFonts w:ascii="Calibri" w:eastAsia="Calibri" w:hAnsi="Calibri" w:cs="Times New Roman"/>
                <w:b/>
                <w:bCs/>
              </w:rPr>
              <w:t>NB</w:t>
            </w:r>
            <w:r w:rsidRPr="00FE3BDA">
              <w:rPr>
                <w:rFonts w:ascii="Calibri" w:eastAsia="Calibri" w:hAnsi="Calibri" w:cs="Times New Roman"/>
              </w:rPr>
              <w:t>: Grade 30 concrete strength, is required for all concrete works</w:t>
            </w:r>
          </w:p>
        </w:tc>
        <w:tc>
          <w:tcPr>
            <w:tcW w:w="3165" w:type="dxa"/>
            <w:noWrap/>
            <w:hideMark/>
          </w:tcPr>
          <w:p w14:paraId="6D80A3E7"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bl>
    <w:p w14:paraId="1A686C30" w14:textId="77777777" w:rsidR="00FE3BDA" w:rsidRDefault="00FE3BDA" w:rsidP="00FE3BDA">
      <w:pPr>
        <w:spacing w:after="200" w:line="276" w:lineRule="auto"/>
        <w:rPr>
          <w:rFonts w:ascii="Calibri" w:eastAsia="Calibri" w:hAnsi="Calibri" w:cs="Times New Roman"/>
        </w:rPr>
      </w:pPr>
    </w:p>
    <w:p w14:paraId="1AC01CAC" w14:textId="5718A835" w:rsidR="00A25C07" w:rsidRPr="00FE3BDA" w:rsidRDefault="00A25C07" w:rsidP="00FE3BDA">
      <w:pPr>
        <w:spacing w:after="200" w:line="276" w:lineRule="auto"/>
        <w:rPr>
          <w:rFonts w:ascii="Calibri" w:eastAsia="Calibri" w:hAnsi="Calibri" w:cs="Times New Roman"/>
          <w:b/>
        </w:rPr>
      </w:pPr>
      <w:proofErr w:type="gramStart"/>
      <w:r w:rsidRPr="00A25C07">
        <w:rPr>
          <w:rFonts w:ascii="Calibri" w:eastAsia="Calibri" w:hAnsi="Calibri" w:cs="Times New Roman"/>
          <w:b/>
        </w:rPr>
        <w:t>LOT 2.</w:t>
      </w:r>
      <w:proofErr w:type="gramEnd"/>
    </w:p>
    <w:tbl>
      <w:tblPr>
        <w:tblStyle w:val="TableGrid5"/>
        <w:tblW w:w="0" w:type="auto"/>
        <w:tblLook w:val="04A0" w:firstRow="1" w:lastRow="0" w:firstColumn="1" w:lastColumn="0" w:noHBand="0" w:noVBand="1"/>
      </w:tblPr>
      <w:tblGrid>
        <w:gridCol w:w="5811"/>
        <w:gridCol w:w="3086"/>
      </w:tblGrid>
      <w:tr w:rsidR="00FE3BDA" w:rsidRPr="00FE3BDA" w14:paraId="3F8D4289" w14:textId="77777777" w:rsidTr="00BE7FD9">
        <w:trPr>
          <w:trHeight w:val="480"/>
        </w:trPr>
        <w:tc>
          <w:tcPr>
            <w:tcW w:w="5811" w:type="dxa"/>
            <w:noWrap/>
            <w:hideMark/>
          </w:tcPr>
          <w:p w14:paraId="330B1E38" w14:textId="045D0EB3" w:rsidR="00FE3BDA" w:rsidRPr="00FE3BDA" w:rsidRDefault="00C232CB" w:rsidP="00FE3BDA">
            <w:pPr>
              <w:rPr>
                <w:rFonts w:ascii="Calibri" w:eastAsia="Calibri" w:hAnsi="Calibri" w:cs="Times New Roman"/>
                <w:b/>
                <w:bCs/>
              </w:rPr>
            </w:pPr>
            <w:r>
              <w:rPr>
                <w:rFonts w:ascii="Calibri" w:eastAsia="Calibri" w:hAnsi="Calibri" w:cs="Times New Roman"/>
                <w:b/>
                <w:bCs/>
              </w:rPr>
              <w:t>Column a. (</w:t>
            </w:r>
            <w:r w:rsidR="00FE3BDA" w:rsidRPr="00FE3BDA">
              <w:rPr>
                <w:rFonts w:ascii="Calibri" w:eastAsia="Calibri" w:hAnsi="Calibri" w:cs="Times New Roman"/>
                <w:b/>
                <w:bCs/>
              </w:rPr>
              <w:t>Description of Goods and full technical specification required (including applicable standards)</w:t>
            </w:r>
          </w:p>
        </w:tc>
        <w:tc>
          <w:tcPr>
            <w:tcW w:w="3086" w:type="dxa"/>
            <w:noWrap/>
            <w:hideMark/>
          </w:tcPr>
          <w:p w14:paraId="4C930756" w14:textId="1B3EAC44" w:rsidR="00FE3BDA" w:rsidRPr="00FE3BDA" w:rsidRDefault="00C232CB" w:rsidP="00FE3BDA">
            <w:pPr>
              <w:rPr>
                <w:rFonts w:ascii="Calibri" w:eastAsia="Calibri" w:hAnsi="Calibri" w:cs="Times New Roman"/>
                <w:b/>
                <w:bCs/>
              </w:rPr>
            </w:pPr>
            <w:r>
              <w:rPr>
                <w:rFonts w:ascii="Calibri" w:eastAsia="Calibri" w:hAnsi="Calibri" w:cs="Times New Roman"/>
                <w:b/>
                <w:bCs/>
              </w:rPr>
              <w:t xml:space="preserve">Column b. </w:t>
            </w:r>
            <w:r w:rsidR="00FE3BDA" w:rsidRPr="00FE3BDA">
              <w:rPr>
                <w:rFonts w:ascii="Calibri" w:eastAsia="Calibri" w:hAnsi="Calibri" w:cs="Times New Roman"/>
                <w:b/>
                <w:bCs/>
              </w:rPr>
              <w:t xml:space="preserve">{Confirm full specification of items  offered by Bidder and compliance </w:t>
            </w:r>
            <w:r>
              <w:rPr>
                <w:rFonts w:ascii="Calibri" w:eastAsia="Calibri" w:hAnsi="Calibri" w:cs="Times New Roman"/>
                <w:b/>
                <w:bCs/>
              </w:rPr>
              <w:t>of items to detail in column a</w:t>
            </w:r>
            <w:r w:rsidR="00FE3BDA" w:rsidRPr="00FE3BDA">
              <w:rPr>
                <w:rFonts w:ascii="Calibri" w:eastAsia="Calibri" w:hAnsi="Calibri" w:cs="Times New Roman"/>
                <w:b/>
                <w:bCs/>
              </w:rPr>
              <w:t>}</w:t>
            </w:r>
          </w:p>
        </w:tc>
      </w:tr>
      <w:tr w:rsidR="00FE3BDA" w:rsidRPr="00FE3BDA" w14:paraId="657FDD01" w14:textId="77777777" w:rsidTr="00BE7FD9">
        <w:trPr>
          <w:trHeight w:val="480"/>
        </w:trPr>
        <w:tc>
          <w:tcPr>
            <w:tcW w:w="5811" w:type="dxa"/>
            <w:noWrap/>
            <w:hideMark/>
          </w:tcPr>
          <w:p w14:paraId="293E68DF"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086" w:type="dxa"/>
            <w:noWrap/>
            <w:hideMark/>
          </w:tcPr>
          <w:p w14:paraId="5A4A0A74"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461996DE" w14:textId="77777777" w:rsidTr="00BE7FD9">
        <w:trPr>
          <w:trHeight w:val="465"/>
        </w:trPr>
        <w:tc>
          <w:tcPr>
            <w:tcW w:w="5811" w:type="dxa"/>
            <w:noWrap/>
            <w:hideMark/>
          </w:tcPr>
          <w:p w14:paraId="754E5989" w14:textId="77777777" w:rsidR="00FE3BDA" w:rsidRPr="00FE3BDA" w:rsidRDefault="00FE3BDA" w:rsidP="00FE3BDA">
            <w:pPr>
              <w:rPr>
                <w:rFonts w:ascii="Calibri" w:eastAsia="Calibri" w:hAnsi="Calibri" w:cs="Times New Roman"/>
                <w:b/>
                <w:bCs/>
                <w:u w:val="single"/>
              </w:rPr>
            </w:pPr>
            <w:r w:rsidRPr="00FE3BDA">
              <w:rPr>
                <w:rFonts w:ascii="Calibri" w:eastAsia="Calibri" w:hAnsi="Calibri" w:cs="Times New Roman"/>
                <w:b/>
                <w:bCs/>
                <w:u w:val="single"/>
              </w:rPr>
              <w:t>WATER MAIN LINE</w:t>
            </w:r>
          </w:p>
        </w:tc>
        <w:tc>
          <w:tcPr>
            <w:tcW w:w="3086" w:type="dxa"/>
            <w:noWrap/>
            <w:hideMark/>
          </w:tcPr>
          <w:p w14:paraId="59CDC55E"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1104E3C1" w14:textId="77777777" w:rsidTr="00BE7FD9">
        <w:trPr>
          <w:trHeight w:val="465"/>
        </w:trPr>
        <w:tc>
          <w:tcPr>
            <w:tcW w:w="5811" w:type="dxa"/>
            <w:noWrap/>
            <w:hideMark/>
          </w:tcPr>
          <w:p w14:paraId="5EBD95D1"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086" w:type="dxa"/>
            <w:noWrap/>
            <w:hideMark/>
          </w:tcPr>
          <w:p w14:paraId="2A296498"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403A5E0E" w14:textId="77777777" w:rsidTr="00BE7FD9">
        <w:trPr>
          <w:trHeight w:val="465"/>
        </w:trPr>
        <w:tc>
          <w:tcPr>
            <w:tcW w:w="5811" w:type="dxa"/>
            <w:noWrap/>
            <w:hideMark/>
          </w:tcPr>
          <w:p w14:paraId="03A21000"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Clear and grub the line to a minimum</w:t>
            </w:r>
          </w:p>
        </w:tc>
        <w:tc>
          <w:tcPr>
            <w:tcW w:w="3086" w:type="dxa"/>
            <w:noWrap/>
            <w:hideMark/>
          </w:tcPr>
          <w:p w14:paraId="7B4C7BE8" w14:textId="77777777" w:rsidR="00FE3BDA" w:rsidRPr="00FE3BDA" w:rsidRDefault="00FE3BDA" w:rsidP="00FE3BDA">
            <w:pPr>
              <w:rPr>
                <w:rFonts w:ascii="Calibri" w:eastAsia="Calibri" w:hAnsi="Calibri" w:cs="Times New Roman"/>
              </w:rPr>
            </w:pPr>
          </w:p>
        </w:tc>
      </w:tr>
      <w:tr w:rsidR="00FE3BDA" w:rsidRPr="00FE3BDA" w14:paraId="7FC32CEB" w14:textId="77777777" w:rsidTr="00BE7FD9">
        <w:trPr>
          <w:trHeight w:val="465"/>
        </w:trPr>
        <w:tc>
          <w:tcPr>
            <w:tcW w:w="5811" w:type="dxa"/>
            <w:noWrap/>
            <w:hideMark/>
          </w:tcPr>
          <w:p w14:paraId="1A3712C9"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width of 2m including removal of trees</w:t>
            </w:r>
          </w:p>
        </w:tc>
        <w:tc>
          <w:tcPr>
            <w:tcW w:w="3086" w:type="dxa"/>
            <w:noWrap/>
            <w:hideMark/>
          </w:tcPr>
          <w:p w14:paraId="4DD85860"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060665E8" w14:textId="77777777" w:rsidTr="00BE7FD9">
        <w:trPr>
          <w:trHeight w:val="465"/>
        </w:trPr>
        <w:tc>
          <w:tcPr>
            <w:tcW w:w="5811" w:type="dxa"/>
            <w:noWrap/>
            <w:hideMark/>
          </w:tcPr>
          <w:p w14:paraId="7D9F2F99" w14:textId="77777777" w:rsidR="00FE3BDA" w:rsidRPr="00FE3BDA" w:rsidRDefault="00FE3BDA" w:rsidP="00FE3BDA">
            <w:pPr>
              <w:rPr>
                <w:rFonts w:ascii="Calibri" w:eastAsia="Calibri" w:hAnsi="Calibri" w:cs="Times New Roman"/>
              </w:rPr>
            </w:pPr>
            <w:proofErr w:type="gramStart"/>
            <w:r w:rsidRPr="00FE3BDA">
              <w:rPr>
                <w:rFonts w:ascii="Calibri" w:eastAsia="Calibri" w:hAnsi="Calibri" w:cs="Times New Roman"/>
              </w:rPr>
              <w:t>with</w:t>
            </w:r>
            <w:proofErr w:type="gramEnd"/>
            <w:r w:rsidRPr="00FE3BDA">
              <w:rPr>
                <w:rFonts w:ascii="Calibri" w:eastAsia="Calibri" w:hAnsi="Calibri" w:cs="Times New Roman"/>
              </w:rPr>
              <w:t xml:space="preserve"> girth not exceeding 1m.</w:t>
            </w:r>
          </w:p>
        </w:tc>
        <w:tc>
          <w:tcPr>
            <w:tcW w:w="3086" w:type="dxa"/>
            <w:noWrap/>
            <w:hideMark/>
          </w:tcPr>
          <w:p w14:paraId="5EF20714"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07EACCFF" w14:textId="77777777" w:rsidTr="00BE7FD9">
        <w:trPr>
          <w:trHeight w:val="465"/>
        </w:trPr>
        <w:tc>
          <w:tcPr>
            <w:tcW w:w="5811" w:type="dxa"/>
            <w:noWrap/>
            <w:hideMark/>
          </w:tcPr>
          <w:p w14:paraId="3E802E61"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lastRenderedPageBreak/>
              <w:t> </w:t>
            </w:r>
          </w:p>
        </w:tc>
        <w:tc>
          <w:tcPr>
            <w:tcW w:w="3086" w:type="dxa"/>
            <w:noWrap/>
            <w:hideMark/>
          </w:tcPr>
          <w:p w14:paraId="56800273"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03C1C298" w14:textId="77777777" w:rsidTr="00BE7FD9">
        <w:trPr>
          <w:trHeight w:val="465"/>
        </w:trPr>
        <w:tc>
          <w:tcPr>
            <w:tcW w:w="5811" w:type="dxa"/>
            <w:noWrap/>
            <w:hideMark/>
          </w:tcPr>
          <w:p w14:paraId="55C71698"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Removal and grubbing of trees girth</w:t>
            </w:r>
          </w:p>
        </w:tc>
        <w:tc>
          <w:tcPr>
            <w:tcW w:w="3086" w:type="dxa"/>
            <w:noWrap/>
            <w:hideMark/>
          </w:tcPr>
          <w:p w14:paraId="51BABBC1"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2BB16945" w14:textId="77777777" w:rsidTr="00BE7FD9">
        <w:trPr>
          <w:trHeight w:val="465"/>
        </w:trPr>
        <w:tc>
          <w:tcPr>
            <w:tcW w:w="5811" w:type="dxa"/>
            <w:noWrap/>
            <w:hideMark/>
          </w:tcPr>
          <w:p w14:paraId="3B52EEC7"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xml:space="preserve">exceeding 1m and stacking the wood </w:t>
            </w:r>
          </w:p>
        </w:tc>
        <w:tc>
          <w:tcPr>
            <w:tcW w:w="3086" w:type="dxa"/>
            <w:noWrap/>
            <w:hideMark/>
          </w:tcPr>
          <w:p w14:paraId="779F0C8D"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3CD563F7" w14:textId="77777777" w:rsidTr="00BE7FD9">
        <w:trPr>
          <w:trHeight w:val="465"/>
        </w:trPr>
        <w:tc>
          <w:tcPr>
            <w:tcW w:w="5811" w:type="dxa"/>
            <w:noWrap/>
            <w:hideMark/>
          </w:tcPr>
          <w:p w14:paraId="50205335" w14:textId="77777777" w:rsidR="00FE3BDA" w:rsidRPr="00FE3BDA" w:rsidRDefault="00FE3BDA" w:rsidP="00FE3BDA">
            <w:pPr>
              <w:rPr>
                <w:rFonts w:ascii="Calibri" w:eastAsia="Calibri" w:hAnsi="Calibri" w:cs="Times New Roman"/>
              </w:rPr>
            </w:pPr>
            <w:proofErr w:type="gramStart"/>
            <w:r w:rsidRPr="00FE3BDA">
              <w:rPr>
                <w:rFonts w:ascii="Calibri" w:eastAsia="Calibri" w:hAnsi="Calibri" w:cs="Times New Roman"/>
              </w:rPr>
              <w:t>on</w:t>
            </w:r>
            <w:proofErr w:type="gramEnd"/>
            <w:r w:rsidRPr="00FE3BDA">
              <w:rPr>
                <w:rFonts w:ascii="Calibri" w:eastAsia="Calibri" w:hAnsi="Calibri" w:cs="Times New Roman"/>
              </w:rPr>
              <w:t xml:space="preserve"> site as directed by the Engineer.</w:t>
            </w:r>
          </w:p>
        </w:tc>
        <w:tc>
          <w:tcPr>
            <w:tcW w:w="3086" w:type="dxa"/>
            <w:noWrap/>
            <w:hideMark/>
          </w:tcPr>
          <w:p w14:paraId="0324FB9D"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6B22EC73" w14:textId="77777777" w:rsidTr="00BE7FD9">
        <w:trPr>
          <w:trHeight w:val="465"/>
        </w:trPr>
        <w:tc>
          <w:tcPr>
            <w:tcW w:w="5811" w:type="dxa"/>
            <w:noWrap/>
            <w:hideMark/>
          </w:tcPr>
          <w:p w14:paraId="6168E1D5"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Girth measured 1m above the ground.</w:t>
            </w:r>
          </w:p>
        </w:tc>
        <w:tc>
          <w:tcPr>
            <w:tcW w:w="3086" w:type="dxa"/>
            <w:noWrap/>
            <w:hideMark/>
          </w:tcPr>
          <w:p w14:paraId="0FAC96D4" w14:textId="77777777" w:rsidR="00FE3BDA" w:rsidRPr="00FE3BDA" w:rsidRDefault="00FE3BDA" w:rsidP="00FE3BDA">
            <w:pPr>
              <w:rPr>
                <w:rFonts w:ascii="Calibri" w:eastAsia="Calibri" w:hAnsi="Calibri" w:cs="Times New Roman"/>
              </w:rPr>
            </w:pPr>
          </w:p>
        </w:tc>
      </w:tr>
      <w:tr w:rsidR="00FE3BDA" w:rsidRPr="00FE3BDA" w14:paraId="165680E5" w14:textId="77777777" w:rsidTr="00BE7FD9">
        <w:trPr>
          <w:trHeight w:val="465"/>
        </w:trPr>
        <w:tc>
          <w:tcPr>
            <w:tcW w:w="5811" w:type="dxa"/>
            <w:noWrap/>
            <w:hideMark/>
          </w:tcPr>
          <w:p w14:paraId="35D5E2C7"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086" w:type="dxa"/>
            <w:noWrap/>
            <w:hideMark/>
          </w:tcPr>
          <w:p w14:paraId="6969AE74"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151CE5DB" w14:textId="77777777" w:rsidTr="00BE7FD9">
        <w:trPr>
          <w:trHeight w:val="465"/>
        </w:trPr>
        <w:tc>
          <w:tcPr>
            <w:tcW w:w="5811" w:type="dxa"/>
            <w:noWrap/>
            <w:hideMark/>
          </w:tcPr>
          <w:p w14:paraId="0F9B821F" w14:textId="77777777" w:rsidR="00FE3BDA" w:rsidRPr="00FE3BDA" w:rsidRDefault="00FE3BDA" w:rsidP="00FE3BDA">
            <w:pPr>
              <w:rPr>
                <w:rFonts w:ascii="Calibri" w:eastAsia="Calibri" w:hAnsi="Calibri" w:cs="Times New Roman"/>
                <w:b/>
                <w:bCs/>
              </w:rPr>
            </w:pPr>
            <w:r w:rsidRPr="00FE3BDA">
              <w:rPr>
                <w:rFonts w:ascii="Calibri" w:eastAsia="Calibri" w:hAnsi="Calibri" w:cs="Times New Roman"/>
                <w:b/>
                <w:bCs/>
              </w:rPr>
              <w:t xml:space="preserve">Excavation and Backfilling </w:t>
            </w:r>
          </w:p>
        </w:tc>
        <w:tc>
          <w:tcPr>
            <w:tcW w:w="3086" w:type="dxa"/>
            <w:noWrap/>
            <w:hideMark/>
          </w:tcPr>
          <w:p w14:paraId="5BDBAA30"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7F68787E" w14:textId="77777777" w:rsidTr="00BE7FD9">
        <w:trPr>
          <w:trHeight w:val="465"/>
        </w:trPr>
        <w:tc>
          <w:tcPr>
            <w:tcW w:w="5811" w:type="dxa"/>
            <w:noWrap/>
            <w:hideMark/>
          </w:tcPr>
          <w:p w14:paraId="10AAC40D"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086" w:type="dxa"/>
            <w:noWrap/>
            <w:hideMark/>
          </w:tcPr>
          <w:p w14:paraId="022FD0C3"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12586F24" w14:textId="77777777" w:rsidTr="00BE7FD9">
        <w:trPr>
          <w:trHeight w:val="465"/>
        </w:trPr>
        <w:tc>
          <w:tcPr>
            <w:tcW w:w="5811" w:type="dxa"/>
            <w:noWrap/>
            <w:hideMark/>
          </w:tcPr>
          <w:p w14:paraId="65E367B2"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xml:space="preserve">Common excavation </w:t>
            </w:r>
          </w:p>
        </w:tc>
        <w:tc>
          <w:tcPr>
            <w:tcW w:w="3086" w:type="dxa"/>
            <w:noWrap/>
            <w:hideMark/>
          </w:tcPr>
          <w:p w14:paraId="600DF40D"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11DDFA90" w14:textId="77777777" w:rsidTr="00BE7FD9">
        <w:trPr>
          <w:trHeight w:val="465"/>
        </w:trPr>
        <w:tc>
          <w:tcPr>
            <w:tcW w:w="5811" w:type="dxa"/>
            <w:noWrap/>
            <w:hideMark/>
          </w:tcPr>
          <w:p w14:paraId="65AC7871"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trenches 1m wide for 90mm diameter pipes</w:t>
            </w:r>
          </w:p>
        </w:tc>
        <w:tc>
          <w:tcPr>
            <w:tcW w:w="3086" w:type="dxa"/>
            <w:noWrap/>
            <w:hideMark/>
          </w:tcPr>
          <w:p w14:paraId="24956204" w14:textId="77777777" w:rsidR="00FE3BDA" w:rsidRPr="00FE3BDA" w:rsidRDefault="00FE3BDA" w:rsidP="00FE3BDA">
            <w:pPr>
              <w:rPr>
                <w:rFonts w:ascii="Calibri" w:eastAsia="Calibri" w:hAnsi="Calibri" w:cs="Times New Roman"/>
              </w:rPr>
            </w:pPr>
          </w:p>
        </w:tc>
      </w:tr>
      <w:tr w:rsidR="00FE3BDA" w:rsidRPr="00FE3BDA" w14:paraId="6A30C35F" w14:textId="77777777" w:rsidTr="00BE7FD9">
        <w:trPr>
          <w:trHeight w:val="465"/>
        </w:trPr>
        <w:tc>
          <w:tcPr>
            <w:tcW w:w="5811" w:type="dxa"/>
            <w:noWrap/>
            <w:hideMark/>
          </w:tcPr>
          <w:p w14:paraId="0BE22841"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(a)up to 1.0m deep</w:t>
            </w:r>
          </w:p>
        </w:tc>
        <w:tc>
          <w:tcPr>
            <w:tcW w:w="3086" w:type="dxa"/>
            <w:noWrap/>
            <w:hideMark/>
          </w:tcPr>
          <w:p w14:paraId="7E2EF317"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2B8F71E3" w14:textId="77777777" w:rsidTr="00BE7FD9">
        <w:trPr>
          <w:trHeight w:val="465"/>
        </w:trPr>
        <w:tc>
          <w:tcPr>
            <w:tcW w:w="5811" w:type="dxa"/>
            <w:noWrap/>
            <w:hideMark/>
          </w:tcPr>
          <w:p w14:paraId="6BC403D4"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086" w:type="dxa"/>
            <w:noWrap/>
            <w:hideMark/>
          </w:tcPr>
          <w:p w14:paraId="59D3C091"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0FA7D1AA" w14:textId="77777777" w:rsidTr="00BE7FD9">
        <w:trPr>
          <w:trHeight w:val="465"/>
        </w:trPr>
        <w:tc>
          <w:tcPr>
            <w:tcW w:w="5811" w:type="dxa"/>
            <w:noWrap/>
            <w:hideMark/>
          </w:tcPr>
          <w:p w14:paraId="3910EAEE"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xml:space="preserve">Compaction of </w:t>
            </w:r>
            <w:proofErr w:type="spellStart"/>
            <w:r w:rsidRPr="00FE3BDA">
              <w:rPr>
                <w:rFonts w:ascii="Calibri" w:eastAsia="Calibri" w:hAnsi="Calibri" w:cs="Times New Roman"/>
              </w:rPr>
              <w:t>of</w:t>
            </w:r>
            <w:proofErr w:type="spellEnd"/>
            <w:r w:rsidRPr="00FE3BDA">
              <w:rPr>
                <w:rFonts w:ascii="Calibri" w:eastAsia="Calibri" w:hAnsi="Calibri" w:cs="Times New Roman"/>
              </w:rPr>
              <w:t xml:space="preserve"> trench bedding, provide a smooth base</w:t>
            </w:r>
          </w:p>
        </w:tc>
        <w:tc>
          <w:tcPr>
            <w:tcW w:w="3086" w:type="dxa"/>
            <w:noWrap/>
            <w:hideMark/>
          </w:tcPr>
          <w:p w14:paraId="591181A7" w14:textId="77777777" w:rsidR="00FE3BDA" w:rsidRPr="00FE3BDA" w:rsidRDefault="00FE3BDA" w:rsidP="00FE3BDA">
            <w:pPr>
              <w:rPr>
                <w:rFonts w:ascii="Calibri" w:eastAsia="Calibri" w:hAnsi="Calibri" w:cs="Times New Roman"/>
              </w:rPr>
            </w:pPr>
          </w:p>
        </w:tc>
      </w:tr>
      <w:tr w:rsidR="00FE3BDA" w:rsidRPr="00FE3BDA" w14:paraId="71D7C5AE" w14:textId="77777777" w:rsidTr="00BE7FD9">
        <w:trPr>
          <w:trHeight w:val="465"/>
        </w:trPr>
        <w:tc>
          <w:tcPr>
            <w:tcW w:w="5811" w:type="dxa"/>
            <w:noWrap/>
            <w:hideMark/>
          </w:tcPr>
          <w:p w14:paraId="3423331C"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086" w:type="dxa"/>
            <w:noWrap/>
            <w:hideMark/>
          </w:tcPr>
          <w:p w14:paraId="456C9688"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5E861390" w14:textId="77777777" w:rsidTr="00BE7FD9">
        <w:trPr>
          <w:trHeight w:val="465"/>
        </w:trPr>
        <w:tc>
          <w:tcPr>
            <w:tcW w:w="5811" w:type="dxa"/>
            <w:noWrap/>
            <w:hideMark/>
          </w:tcPr>
          <w:p w14:paraId="7DC7A216"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xml:space="preserve">To secure the </w:t>
            </w:r>
            <w:proofErr w:type="spellStart"/>
            <w:r w:rsidRPr="00FE3BDA">
              <w:rPr>
                <w:rFonts w:ascii="Calibri" w:eastAsia="Calibri" w:hAnsi="Calibri" w:cs="Times New Roman"/>
              </w:rPr>
              <w:t>pipe,provide</w:t>
            </w:r>
            <w:proofErr w:type="spellEnd"/>
            <w:r w:rsidRPr="00FE3BDA">
              <w:rPr>
                <w:rFonts w:ascii="Calibri" w:eastAsia="Calibri" w:hAnsi="Calibri" w:cs="Times New Roman"/>
              </w:rPr>
              <w:t xml:space="preserve"> river sand refill  cushion to the pipe </w:t>
            </w:r>
          </w:p>
        </w:tc>
        <w:tc>
          <w:tcPr>
            <w:tcW w:w="3086" w:type="dxa"/>
            <w:noWrap/>
            <w:hideMark/>
          </w:tcPr>
          <w:p w14:paraId="6EA22C30"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4329A322" w14:textId="77777777" w:rsidTr="00BE7FD9">
        <w:trPr>
          <w:trHeight w:val="465"/>
        </w:trPr>
        <w:tc>
          <w:tcPr>
            <w:tcW w:w="5811" w:type="dxa"/>
            <w:noWrap/>
            <w:hideMark/>
          </w:tcPr>
          <w:p w14:paraId="58A96B54"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refill of 600mm wide and 300mm depth</w:t>
            </w:r>
          </w:p>
        </w:tc>
        <w:tc>
          <w:tcPr>
            <w:tcW w:w="3086" w:type="dxa"/>
            <w:noWrap/>
            <w:hideMark/>
          </w:tcPr>
          <w:p w14:paraId="7687648E" w14:textId="77777777" w:rsidR="00FE3BDA" w:rsidRPr="00FE3BDA" w:rsidRDefault="00FE3BDA" w:rsidP="00FE3BDA">
            <w:pPr>
              <w:rPr>
                <w:rFonts w:ascii="Calibri" w:eastAsia="Calibri" w:hAnsi="Calibri" w:cs="Times New Roman"/>
              </w:rPr>
            </w:pPr>
          </w:p>
        </w:tc>
      </w:tr>
      <w:tr w:rsidR="00FE3BDA" w:rsidRPr="00FE3BDA" w14:paraId="38AE344F" w14:textId="77777777" w:rsidTr="00BE7FD9">
        <w:trPr>
          <w:trHeight w:val="465"/>
        </w:trPr>
        <w:tc>
          <w:tcPr>
            <w:tcW w:w="5811" w:type="dxa"/>
            <w:noWrap/>
            <w:hideMark/>
          </w:tcPr>
          <w:p w14:paraId="2F641975"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086" w:type="dxa"/>
            <w:noWrap/>
            <w:hideMark/>
          </w:tcPr>
          <w:p w14:paraId="2E3169A2"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57C13104" w14:textId="77777777" w:rsidTr="00BE7FD9">
        <w:trPr>
          <w:trHeight w:val="465"/>
        </w:trPr>
        <w:tc>
          <w:tcPr>
            <w:tcW w:w="5811" w:type="dxa"/>
            <w:noWrap/>
            <w:hideMark/>
          </w:tcPr>
          <w:p w14:paraId="0E1986FB"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xml:space="preserve">Backfilling with </w:t>
            </w:r>
            <w:proofErr w:type="spellStart"/>
            <w:r w:rsidRPr="00FE3BDA">
              <w:rPr>
                <w:rFonts w:ascii="Calibri" w:eastAsia="Calibri" w:hAnsi="Calibri" w:cs="Times New Roman"/>
              </w:rPr>
              <w:t>insitu</w:t>
            </w:r>
            <w:proofErr w:type="spellEnd"/>
            <w:r w:rsidRPr="00FE3BDA">
              <w:rPr>
                <w:rFonts w:ascii="Calibri" w:eastAsia="Calibri" w:hAnsi="Calibri" w:cs="Times New Roman"/>
              </w:rPr>
              <w:t>-material</w:t>
            </w:r>
          </w:p>
        </w:tc>
        <w:tc>
          <w:tcPr>
            <w:tcW w:w="3086" w:type="dxa"/>
            <w:noWrap/>
            <w:hideMark/>
          </w:tcPr>
          <w:p w14:paraId="045BFB37" w14:textId="77777777" w:rsidR="00FE3BDA" w:rsidRPr="00FE3BDA" w:rsidRDefault="00FE3BDA" w:rsidP="00FE3BDA">
            <w:pPr>
              <w:rPr>
                <w:rFonts w:ascii="Calibri" w:eastAsia="Calibri" w:hAnsi="Calibri" w:cs="Times New Roman"/>
              </w:rPr>
            </w:pPr>
          </w:p>
        </w:tc>
      </w:tr>
      <w:tr w:rsidR="00FE3BDA" w:rsidRPr="00FE3BDA" w14:paraId="039E82B3" w14:textId="77777777" w:rsidTr="00BE7FD9">
        <w:trPr>
          <w:trHeight w:val="465"/>
        </w:trPr>
        <w:tc>
          <w:tcPr>
            <w:tcW w:w="5811" w:type="dxa"/>
            <w:noWrap/>
            <w:hideMark/>
          </w:tcPr>
          <w:p w14:paraId="29823D99"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086" w:type="dxa"/>
            <w:noWrap/>
            <w:hideMark/>
          </w:tcPr>
          <w:p w14:paraId="0481D394"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01C125E3" w14:textId="77777777" w:rsidTr="00BE7FD9">
        <w:trPr>
          <w:trHeight w:val="465"/>
        </w:trPr>
        <w:tc>
          <w:tcPr>
            <w:tcW w:w="5811" w:type="dxa"/>
            <w:noWrap/>
            <w:hideMark/>
          </w:tcPr>
          <w:p w14:paraId="7308CDC3"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Extra over for excavation in</w:t>
            </w:r>
          </w:p>
        </w:tc>
        <w:tc>
          <w:tcPr>
            <w:tcW w:w="3086" w:type="dxa"/>
            <w:noWrap/>
            <w:hideMark/>
          </w:tcPr>
          <w:p w14:paraId="33CAAFA5"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74839213" w14:textId="77777777" w:rsidTr="00BE7FD9">
        <w:trPr>
          <w:trHeight w:val="465"/>
        </w:trPr>
        <w:tc>
          <w:tcPr>
            <w:tcW w:w="5811" w:type="dxa"/>
            <w:noWrap/>
            <w:hideMark/>
          </w:tcPr>
          <w:p w14:paraId="69D719E1"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xml:space="preserve">(i)hard material   </w:t>
            </w:r>
          </w:p>
        </w:tc>
        <w:tc>
          <w:tcPr>
            <w:tcW w:w="3086" w:type="dxa"/>
            <w:noWrap/>
            <w:hideMark/>
          </w:tcPr>
          <w:p w14:paraId="7C08B137" w14:textId="77777777" w:rsidR="00FE3BDA" w:rsidRPr="00FE3BDA" w:rsidRDefault="00FE3BDA" w:rsidP="00FE3BDA">
            <w:pPr>
              <w:rPr>
                <w:rFonts w:ascii="Calibri" w:eastAsia="Calibri" w:hAnsi="Calibri" w:cs="Times New Roman"/>
              </w:rPr>
            </w:pPr>
          </w:p>
        </w:tc>
      </w:tr>
      <w:tr w:rsidR="00FE3BDA" w:rsidRPr="00FE3BDA" w14:paraId="6AEEC802" w14:textId="77777777" w:rsidTr="00BE7FD9">
        <w:trPr>
          <w:trHeight w:val="465"/>
        </w:trPr>
        <w:tc>
          <w:tcPr>
            <w:tcW w:w="5811" w:type="dxa"/>
            <w:noWrap/>
            <w:hideMark/>
          </w:tcPr>
          <w:p w14:paraId="7687CFEC"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086" w:type="dxa"/>
            <w:noWrap/>
            <w:hideMark/>
          </w:tcPr>
          <w:p w14:paraId="534075A9"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3EFB0844" w14:textId="77777777" w:rsidTr="00BE7FD9">
        <w:trPr>
          <w:trHeight w:val="465"/>
        </w:trPr>
        <w:tc>
          <w:tcPr>
            <w:tcW w:w="5811" w:type="dxa"/>
            <w:noWrap/>
            <w:hideMark/>
          </w:tcPr>
          <w:p w14:paraId="657BD8FB"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(ii)rock material</w:t>
            </w:r>
          </w:p>
        </w:tc>
        <w:tc>
          <w:tcPr>
            <w:tcW w:w="3086" w:type="dxa"/>
            <w:noWrap/>
            <w:hideMark/>
          </w:tcPr>
          <w:p w14:paraId="5B3FF085" w14:textId="77777777" w:rsidR="00FE3BDA" w:rsidRPr="00FE3BDA" w:rsidRDefault="00FE3BDA" w:rsidP="00FE3BDA">
            <w:pPr>
              <w:rPr>
                <w:rFonts w:ascii="Calibri" w:eastAsia="Calibri" w:hAnsi="Calibri" w:cs="Times New Roman"/>
              </w:rPr>
            </w:pPr>
          </w:p>
        </w:tc>
      </w:tr>
      <w:tr w:rsidR="00FE3BDA" w:rsidRPr="00FE3BDA" w14:paraId="5102AFFA" w14:textId="77777777" w:rsidTr="00BE7FD9">
        <w:trPr>
          <w:trHeight w:val="465"/>
        </w:trPr>
        <w:tc>
          <w:tcPr>
            <w:tcW w:w="5811" w:type="dxa"/>
            <w:noWrap/>
            <w:hideMark/>
          </w:tcPr>
          <w:p w14:paraId="3F78EC66"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086" w:type="dxa"/>
            <w:noWrap/>
            <w:hideMark/>
          </w:tcPr>
          <w:p w14:paraId="1D11DAC6"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672B256F" w14:textId="77777777" w:rsidTr="00BE7FD9">
        <w:trPr>
          <w:trHeight w:val="465"/>
        </w:trPr>
        <w:tc>
          <w:tcPr>
            <w:tcW w:w="5811" w:type="dxa"/>
            <w:noWrap/>
            <w:hideMark/>
          </w:tcPr>
          <w:p w14:paraId="6F25DFB0"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Trim bottom of trenches excavated</w:t>
            </w:r>
          </w:p>
        </w:tc>
        <w:tc>
          <w:tcPr>
            <w:tcW w:w="3086" w:type="dxa"/>
            <w:noWrap/>
            <w:hideMark/>
          </w:tcPr>
          <w:p w14:paraId="1B0342EC"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429E4AB3" w14:textId="77777777" w:rsidTr="00BE7FD9">
        <w:trPr>
          <w:trHeight w:val="465"/>
        </w:trPr>
        <w:tc>
          <w:tcPr>
            <w:tcW w:w="5811" w:type="dxa"/>
            <w:noWrap/>
            <w:hideMark/>
          </w:tcPr>
          <w:p w14:paraId="7D47FB06"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in hard material, rock and unsuitable</w:t>
            </w:r>
          </w:p>
        </w:tc>
        <w:tc>
          <w:tcPr>
            <w:tcW w:w="3086" w:type="dxa"/>
            <w:noWrap/>
            <w:hideMark/>
          </w:tcPr>
          <w:p w14:paraId="4D75FE01" w14:textId="77777777" w:rsidR="00FE3BDA" w:rsidRPr="00FE3BDA" w:rsidRDefault="00FE3BDA" w:rsidP="00FE3BDA">
            <w:pPr>
              <w:rPr>
                <w:rFonts w:ascii="Calibri" w:eastAsia="Calibri" w:hAnsi="Calibri" w:cs="Times New Roman"/>
              </w:rPr>
            </w:pPr>
          </w:p>
        </w:tc>
      </w:tr>
      <w:tr w:rsidR="00FE3BDA" w:rsidRPr="00FE3BDA" w14:paraId="5CDC06C8" w14:textId="77777777" w:rsidTr="00BE7FD9">
        <w:trPr>
          <w:trHeight w:val="465"/>
        </w:trPr>
        <w:tc>
          <w:tcPr>
            <w:tcW w:w="5811" w:type="dxa"/>
            <w:noWrap/>
            <w:hideMark/>
          </w:tcPr>
          <w:p w14:paraId="4DA482CD" w14:textId="77777777" w:rsidR="00FE3BDA" w:rsidRPr="00FE3BDA" w:rsidRDefault="00FE3BDA" w:rsidP="00FE3BDA">
            <w:pPr>
              <w:rPr>
                <w:rFonts w:ascii="Calibri" w:eastAsia="Calibri" w:hAnsi="Calibri" w:cs="Times New Roman"/>
              </w:rPr>
            </w:pPr>
            <w:proofErr w:type="gramStart"/>
            <w:r w:rsidRPr="00FE3BDA">
              <w:rPr>
                <w:rFonts w:ascii="Calibri" w:eastAsia="Calibri" w:hAnsi="Calibri" w:cs="Times New Roman"/>
              </w:rPr>
              <w:t>soils</w:t>
            </w:r>
            <w:proofErr w:type="gramEnd"/>
            <w:r w:rsidRPr="00FE3BDA">
              <w:rPr>
                <w:rFonts w:ascii="Calibri" w:eastAsia="Calibri" w:hAnsi="Calibri" w:cs="Times New Roman"/>
              </w:rPr>
              <w:t xml:space="preserve"> to 75mm below pipe invert.</w:t>
            </w:r>
          </w:p>
        </w:tc>
        <w:tc>
          <w:tcPr>
            <w:tcW w:w="3086" w:type="dxa"/>
            <w:noWrap/>
            <w:hideMark/>
          </w:tcPr>
          <w:p w14:paraId="3B3AE124"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08332CBF" w14:textId="77777777" w:rsidTr="00BE7FD9">
        <w:trPr>
          <w:trHeight w:val="465"/>
        </w:trPr>
        <w:tc>
          <w:tcPr>
            <w:tcW w:w="5811" w:type="dxa"/>
            <w:noWrap/>
            <w:hideMark/>
          </w:tcPr>
          <w:p w14:paraId="7FFD0549"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lastRenderedPageBreak/>
              <w:t> </w:t>
            </w:r>
          </w:p>
        </w:tc>
        <w:tc>
          <w:tcPr>
            <w:tcW w:w="3086" w:type="dxa"/>
            <w:noWrap/>
            <w:hideMark/>
          </w:tcPr>
          <w:p w14:paraId="28C0D189"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5C6E08FF" w14:textId="77777777" w:rsidTr="00BE7FD9">
        <w:trPr>
          <w:trHeight w:val="465"/>
        </w:trPr>
        <w:tc>
          <w:tcPr>
            <w:tcW w:w="5811" w:type="dxa"/>
            <w:noWrap/>
            <w:hideMark/>
          </w:tcPr>
          <w:p w14:paraId="2E4842CD"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xml:space="preserve">Anthill excavation to waste including </w:t>
            </w:r>
          </w:p>
        </w:tc>
        <w:tc>
          <w:tcPr>
            <w:tcW w:w="3086" w:type="dxa"/>
            <w:noWrap/>
            <w:hideMark/>
          </w:tcPr>
          <w:p w14:paraId="25377AC8"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7F1D2FA9" w14:textId="77777777" w:rsidTr="00BE7FD9">
        <w:trPr>
          <w:trHeight w:val="465"/>
        </w:trPr>
        <w:tc>
          <w:tcPr>
            <w:tcW w:w="5811" w:type="dxa"/>
            <w:noWrap/>
            <w:hideMark/>
          </w:tcPr>
          <w:p w14:paraId="045BFD46" w14:textId="77777777" w:rsidR="00FE3BDA" w:rsidRPr="00FE3BDA" w:rsidRDefault="00FE3BDA" w:rsidP="00FE3BDA">
            <w:pPr>
              <w:rPr>
                <w:rFonts w:ascii="Calibri" w:eastAsia="Calibri" w:hAnsi="Calibri" w:cs="Times New Roman"/>
              </w:rPr>
            </w:pPr>
            <w:proofErr w:type="gramStart"/>
            <w:r w:rsidRPr="00FE3BDA">
              <w:rPr>
                <w:rFonts w:ascii="Calibri" w:eastAsia="Calibri" w:hAnsi="Calibri" w:cs="Times New Roman"/>
              </w:rPr>
              <w:t>treatment</w:t>
            </w:r>
            <w:proofErr w:type="gramEnd"/>
            <w:r w:rsidRPr="00FE3BDA">
              <w:rPr>
                <w:rFonts w:ascii="Calibri" w:eastAsia="Calibri" w:hAnsi="Calibri" w:cs="Times New Roman"/>
              </w:rPr>
              <w:t xml:space="preserve"> of affected areas. </w:t>
            </w:r>
            <w:proofErr w:type="spellStart"/>
            <w:r w:rsidRPr="00FE3BDA">
              <w:rPr>
                <w:rFonts w:ascii="Calibri" w:eastAsia="Calibri" w:hAnsi="Calibri" w:cs="Times New Roman"/>
              </w:rPr>
              <w:t>Freehaul</w:t>
            </w:r>
            <w:proofErr w:type="spellEnd"/>
          </w:p>
        </w:tc>
        <w:tc>
          <w:tcPr>
            <w:tcW w:w="3086" w:type="dxa"/>
            <w:noWrap/>
            <w:hideMark/>
          </w:tcPr>
          <w:p w14:paraId="581029B7"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67774FF6" w14:textId="77777777" w:rsidTr="00BE7FD9">
        <w:trPr>
          <w:trHeight w:val="555"/>
        </w:trPr>
        <w:tc>
          <w:tcPr>
            <w:tcW w:w="5811" w:type="dxa"/>
            <w:noWrap/>
            <w:hideMark/>
          </w:tcPr>
          <w:p w14:paraId="1DBA72F6"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distance is 1km.</w:t>
            </w:r>
          </w:p>
        </w:tc>
        <w:tc>
          <w:tcPr>
            <w:tcW w:w="3086" w:type="dxa"/>
            <w:noWrap/>
            <w:hideMark/>
          </w:tcPr>
          <w:p w14:paraId="14D917EB" w14:textId="77777777" w:rsidR="00FE3BDA" w:rsidRPr="00FE3BDA" w:rsidRDefault="00FE3BDA" w:rsidP="00FE3BDA">
            <w:pPr>
              <w:rPr>
                <w:rFonts w:ascii="Calibri" w:eastAsia="Calibri" w:hAnsi="Calibri" w:cs="Times New Roman"/>
              </w:rPr>
            </w:pPr>
          </w:p>
        </w:tc>
      </w:tr>
      <w:tr w:rsidR="00FE3BDA" w:rsidRPr="00FE3BDA" w14:paraId="052C6C37" w14:textId="77777777" w:rsidTr="00BE7FD9">
        <w:trPr>
          <w:trHeight w:val="465"/>
        </w:trPr>
        <w:tc>
          <w:tcPr>
            <w:tcW w:w="5811" w:type="dxa"/>
            <w:noWrap/>
            <w:hideMark/>
          </w:tcPr>
          <w:p w14:paraId="6743760B" w14:textId="77777777" w:rsidR="00FE3BDA" w:rsidRPr="00FE3BDA" w:rsidRDefault="00FE3BDA" w:rsidP="00FE3BDA">
            <w:pPr>
              <w:rPr>
                <w:rFonts w:ascii="Calibri" w:eastAsia="Calibri" w:hAnsi="Calibri" w:cs="Times New Roman"/>
              </w:rPr>
            </w:pPr>
          </w:p>
        </w:tc>
        <w:tc>
          <w:tcPr>
            <w:tcW w:w="3086" w:type="dxa"/>
            <w:noWrap/>
            <w:hideMark/>
          </w:tcPr>
          <w:p w14:paraId="2214707F"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4CE77F4A" w14:textId="77777777" w:rsidTr="00BE7FD9">
        <w:trPr>
          <w:trHeight w:val="465"/>
        </w:trPr>
        <w:tc>
          <w:tcPr>
            <w:tcW w:w="5811" w:type="dxa"/>
            <w:noWrap/>
            <w:hideMark/>
          </w:tcPr>
          <w:p w14:paraId="144036AD"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xml:space="preserve">Overhaul of suitable material for </w:t>
            </w:r>
          </w:p>
        </w:tc>
        <w:tc>
          <w:tcPr>
            <w:tcW w:w="3086" w:type="dxa"/>
            <w:noWrap/>
            <w:hideMark/>
          </w:tcPr>
          <w:p w14:paraId="7E7E4344"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21D01BD1" w14:textId="77777777" w:rsidTr="00BE7FD9">
        <w:trPr>
          <w:trHeight w:val="465"/>
        </w:trPr>
        <w:tc>
          <w:tcPr>
            <w:tcW w:w="5811" w:type="dxa"/>
            <w:noWrap/>
            <w:hideMark/>
          </w:tcPr>
          <w:p w14:paraId="680B0FD3"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xml:space="preserve">backfilling and disposal of unsuitable </w:t>
            </w:r>
          </w:p>
        </w:tc>
        <w:tc>
          <w:tcPr>
            <w:tcW w:w="3086" w:type="dxa"/>
            <w:noWrap/>
            <w:hideMark/>
          </w:tcPr>
          <w:p w14:paraId="0B6AF89B" w14:textId="77777777" w:rsidR="00FE3BDA" w:rsidRPr="00FE3BDA" w:rsidRDefault="00FE3BDA" w:rsidP="00FE3BDA">
            <w:pPr>
              <w:rPr>
                <w:rFonts w:ascii="Calibri" w:eastAsia="Calibri" w:hAnsi="Calibri" w:cs="Times New Roman"/>
              </w:rPr>
            </w:pPr>
          </w:p>
        </w:tc>
      </w:tr>
      <w:tr w:rsidR="00FE3BDA" w:rsidRPr="00FE3BDA" w14:paraId="7E117C23" w14:textId="77777777" w:rsidTr="00BE7FD9">
        <w:trPr>
          <w:trHeight w:val="465"/>
        </w:trPr>
        <w:tc>
          <w:tcPr>
            <w:tcW w:w="5811" w:type="dxa"/>
            <w:noWrap/>
            <w:hideMark/>
          </w:tcPr>
          <w:p w14:paraId="47C7DBAB"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material for distances exceeding 1km.</w:t>
            </w:r>
          </w:p>
        </w:tc>
        <w:tc>
          <w:tcPr>
            <w:tcW w:w="3086" w:type="dxa"/>
            <w:noWrap/>
            <w:hideMark/>
          </w:tcPr>
          <w:p w14:paraId="5943188B"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051B763C" w14:textId="77777777" w:rsidTr="00BE7FD9">
        <w:trPr>
          <w:trHeight w:val="465"/>
        </w:trPr>
        <w:tc>
          <w:tcPr>
            <w:tcW w:w="5811" w:type="dxa"/>
            <w:noWrap/>
            <w:hideMark/>
          </w:tcPr>
          <w:p w14:paraId="7FD43D47" w14:textId="77777777" w:rsidR="00FE3BDA" w:rsidRPr="00FE3BDA" w:rsidRDefault="00FE3BDA" w:rsidP="00FE3BDA">
            <w:pPr>
              <w:rPr>
                <w:rFonts w:ascii="Calibri" w:eastAsia="Calibri" w:hAnsi="Calibri" w:cs="Times New Roman"/>
              </w:rPr>
            </w:pPr>
          </w:p>
        </w:tc>
        <w:tc>
          <w:tcPr>
            <w:tcW w:w="3086" w:type="dxa"/>
            <w:noWrap/>
            <w:hideMark/>
          </w:tcPr>
          <w:p w14:paraId="0C3FC2A9"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43DD7B2A" w14:textId="77777777" w:rsidTr="00BE7FD9">
        <w:trPr>
          <w:trHeight w:val="465"/>
        </w:trPr>
        <w:tc>
          <w:tcPr>
            <w:tcW w:w="5811" w:type="dxa"/>
            <w:noWrap/>
            <w:hideMark/>
          </w:tcPr>
          <w:p w14:paraId="09938F0D" w14:textId="77777777" w:rsidR="00FE3BDA" w:rsidRPr="00FE3BDA" w:rsidRDefault="00FE3BDA" w:rsidP="00FE3BDA">
            <w:pPr>
              <w:rPr>
                <w:rFonts w:ascii="Calibri" w:eastAsia="Calibri" w:hAnsi="Calibri" w:cs="Times New Roman"/>
                <w:b/>
                <w:bCs/>
              </w:rPr>
            </w:pPr>
            <w:r w:rsidRPr="00FE3BDA">
              <w:rPr>
                <w:rFonts w:ascii="Calibri" w:eastAsia="Calibri" w:hAnsi="Calibri" w:cs="Times New Roman"/>
                <w:b/>
                <w:bCs/>
              </w:rPr>
              <w:t>Pipe Laying and pipe fittings</w:t>
            </w:r>
          </w:p>
        </w:tc>
        <w:tc>
          <w:tcPr>
            <w:tcW w:w="3086" w:type="dxa"/>
            <w:noWrap/>
            <w:hideMark/>
          </w:tcPr>
          <w:p w14:paraId="7CE3A27C"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431D0BDF" w14:textId="77777777" w:rsidTr="00BE7FD9">
        <w:trPr>
          <w:trHeight w:val="465"/>
        </w:trPr>
        <w:tc>
          <w:tcPr>
            <w:tcW w:w="5811" w:type="dxa"/>
            <w:noWrap/>
            <w:hideMark/>
          </w:tcPr>
          <w:p w14:paraId="22CAC783"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086" w:type="dxa"/>
            <w:noWrap/>
            <w:hideMark/>
          </w:tcPr>
          <w:p w14:paraId="5854AA7B"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05C6C3DF" w14:textId="77777777" w:rsidTr="00BE7FD9">
        <w:trPr>
          <w:trHeight w:val="465"/>
        </w:trPr>
        <w:tc>
          <w:tcPr>
            <w:tcW w:w="5811" w:type="dxa"/>
            <w:noWrap/>
            <w:hideMark/>
          </w:tcPr>
          <w:p w14:paraId="4C5D4606"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lay the following pipes and</w:t>
            </w:r>
          </w:p>
        </w:tc>
        <w:tc>
          <w:tcPr>
            <w:tcW w:w="3086" w:type="dxa"/>
            <w:noWrap/>
            <w:hideMark/>
          </w:tcPr>
          <w:p w14:paraId="3154301E"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3949721D" w14:textId="77777777" w:rsidTr="00BE7FD9">
        <w:trPr>
          <w:trHeight w:val="465"/>
        </w:trPr>
        <w:tc>
          <w:tcPr>
            <w:tcW w:w="5811" w:type="dxa"/>
            <w:noWrap/>
            <w:hideMark/>
          </w:tcPr>
          <w:p w14:paraId="3554F4BD" w14:textId="77777777" w:rsidR="00FE3BDA" w:rsidRPr="00FE3BDA" w:rsidRDefault="00FE3BDA" w:rsidP="00FE3BDA">
            <w:pPr>
              <w:rPr>
                <w:rFonts w:ascii="Calibri" w:eastAsia="Calibri" w:hAnsi="Calibri" w:cs="Times New Roman"/>
              </w:rPr>
            </w:pPr>
            <w:proofErr w:type="gramStart"/>
            <w:r w:rsidRPr="00FE3BDA">
              <w:rPr>
                <w:rFonts w:ascii="Calibri" w:eastAsia="Calibri" w:hAnsi="Calibri" w:cs="Times New Roman"/>
              </w:rPr>
              <w:t>fittings</w:t>
            </w:r>
            <w:proofErr w:type="gramEnd"/>
            <w:r w:rsidRPr="00FE3BDA">
              <w:rPr>
                <w:rFonts w:ascii="Calibri" w:eastAsia="Calibri" w:hAnsi="Calibri" w:cs="Times New Roman"/>
              </w:rPr>
              <w:t xml:space="preserve">. Rates to include costs for the </w:t>
            </w:r>
          </w:p>
        </w:tc>
        <w:tc>
          <w:tcPr>
            <w:tcW w:w="3086" w:type="dxa"/>
            <w:noWrap/>
            <w:hideMark/>
          </w:tcPr>
          <w:p w14:paraId="173DCF61"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654268A9" w14:textId="77777777" w:rsidTr="00BE7FD9">
        <w:trPr>
          <w:trHeight w:val="465"/>
        </w:trPr>
        <w:tc>
          <w:tcPr>
            <w:tcW w:w="5811" w:type="dxa"/>
            <w:noWrap/>
            <w:hideMark/>
          </w:tcPr>
          <w:p w14:paraId="51AB8D03"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required pressure tests, rubber gaskets</w:t>
            </w:r>
          </w:p>
        </w:tc>
        <w:tc>
          <w:tcPr>
            <w:tcW w:w="3086" w:type="dxa"/>
            <w:noWrap/>
            <w:hideMark/>
          </w:tcPr>
          <w:p w14:paraId="3D4D9B0F"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2F6EA610" w14:textId="77777777" w:rsidTr="00BE7FD9">
        <w:trPr>
          <w:trHeight w:val="465"/>
        </w:trPr>
        <w:tc>
          <w:tcPr>
            <w:tcW w:w="5811" w:type="dxa"/>
            <w:noWrap/>
            <w:hideMark/>
          </w:tcPr>
          <w:p w14:paraId="3FB60FE9"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and bolts.(inclusive of disinfection)</w:t>
            </w:r>
          </w:p>
        </w:tc>
        <w:tc>
          <w:tcPr>
            <w:tcW w:w="3086" w:type="dxa"/>
            <w:noWrap/>
            <w:hideMark/>
          </w:tcPr>
          <w:p w14:paraId="468D226E"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11E5183F" w14:textId="77777777" w:rsidTr="00BE7FD9">
        <w:trPr>
          <w:trHeight w:val="465"/>
        </w:trPr>
        <w:tc>
          <w:tcPr>
            <w:tcW w:w="5811" w:type="dxa"/>
            <w:noWrap/>
            <w:hideMark/>
          </w:tcPr>
          <w:p w14:paraId="42E56DF5"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086" w:type="dxa"/>
            <w:noWrap/>
            <w:hideMark/>
          </w:tcPr>
          <w:p w14:paraId="76B8280B"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49FD02F7" w14:textId="77777777" w:rsidTr="00BE7FD9">
        <w:trPr>
          <w:trHeight w:val="465"/>
        </w:trPr>
        <w:tc>
          <w:tcPr>
            <w:tcW w:w="5811" w:type="dxa"/>
            <w:noWrap/>
            <w:hideMark/>
          </w:tcPr>
          <w:p w14:paraId="1CDFF23E"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90mm PVC Pipe class 16</w:t>
            </w:r>
          </w:p>
        </w:tc>
        <w:tc>
          <w:tcPr>
            <w:tcW w:w="3086" w:type="dxa"/>
            <w:noWrap/>
            <w:hideMark/>
          </w:tcPr>
          <w:p w14:paraId="565D07B1" w14:textId="77777777" w:rsidR="00FE3BDA" w:rsidRPr="00FE3BDA" w:rsidRDefault="00FE3BDA" w:rsidP="00FE3BDA">
            <w:pPr>
              <w:rPr>
                <w:rFonts w:ascii="Calibri" w:eastAsia="Calibri" w:hAnsi="Calibri" w:cs="Times New Roman"/>
              </w:rPr>
            </w:pPr>
          </w:p>
        </w:tc>
      </w:tr>
      <w:tr w:rsidR="00FE3BDA" w:rsidRPr="00FE3BDA" w14:paraId="774993C8" w14:textId="77777777" w:rsidTr="00BE7FD9">
        <w:trPr>
          <w:trHeight w:val="465"/>
        </w:trPr>
        <w:tc>
          <w:tcPr>
            <w:tcW w:w="5811" w:type="dxa"/>
            <w:noWrap/>
            <w:hideMark/>
          </w:tcPr>
          <w:p w14:paraId="0A67ACA1"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086" w:type="dxa"/>
            <w:noWrap/>
            <w:hideMark/>
          </w:tcPr>
          <w:p w14:paraId="4656495F"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2210CFC0" w14:textId="77777777" w:rsidTr="00BE7FD9">
        <w:trPr>
          <w:trHeight w:val="465"/>
        </w:trPr>
        <w:tc>
          <w:tcPr>
            <w:tcW w:w="5811" w:type="dxa"/>
            <w:noWrap/>
            <w:hideMark/>
          </w:tcPr>
          <w:p w14:paraId="5CB74A6D" w14:textId="77777777" w:rsidR="00FE3BDA" w:rsidRPr="00FE3BDA" w:rsidRDefault="00FE3BDA" w:rsidP="00FE3BDA">
            <w:pPr>
              <w:rPr>
                <w:rFonts w:ascii="Calibri" w:eastAsia="Calibri" w:hAnsi="Calibri" w:cs="Times New Roman"/>
                <w:b/>
                <w:bCs/>
              </w:rPr>
            </w:pPr>
            <w:r w:rsidRPr="00FE3BDA">
              <w:rPr>
                <w:rFonts w:ascii="Calibri" w:eastAsia="Calibri" w:hAnsi="Calibri" w:cs="Times New Roman"/>
                <w:b/>
                <w:bCs/>
              </w:rPr>
              <w:t>Air Valves</w:t>
            </w:r>
          </w:p>
        </w:tc>
        <w:tc>
          <w:tcPr>
            <w:tcW w:w="3086" w:type="dxa"/>
            <w:noWrap/>
            <w:hideMark/>
          </w:tcPr>
          <w:p w14:paraId="7EAF31A7"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056F5BF5" w14:textId="77777777" w:rsidTr="00BE7FD9">
        <w:trPr>
          <w:trHeight w:val="465"/>
        </w:trPr>
        <w:tc>
          <w:tcPr>
            <w:tcW w:w="5811" w:type="dxa"/>
            <w:noWrap/>
            <w:hideMark/>
          </w:tcPr>
          <w:p w14:paraId="79FECACB"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xml:space="preserve">90 mm </w:t>
            </w:r>
            <w:proofErr w:type="spellStart"/>
            <w:r w:rsidRPr="00FE3BDA">
              <w:rPr>
                <w:rFonts w:ascii="Calibri" w:eastAsia="Calibri" w:hAnsi="Calibri" w:cs="Times New Roman"/>
              </w:rPr>
              <w:t>dia</w:t>
            </w:r>
            <w:proofErr w:type="spellEnd"/>
            <w:r w:rsidRPr="00FE3BDA">
              <w:rPr>
                <w:rFonts w:ascii="Calibri" w:eastAsia="Calibri" w:hAnsi="Calibri" w:cs="Times New Roman"/>
              </w:rPr>
              <w:t xml:space="preserve"> Air Valves</w:t>
            </w:r>
          </w:p>
        </w:tc>
        <w:tc>
          <w:tcPr>
            <w:tcW w:w="3086" w:type="dxa"/>
            <w:noWrap/>
            <w:hideMark/>
          </w:tcPr>
          <w:p w14:paraId="3EB6C9FA" w14:textId="77777777" w:rsidR="00FE3BDA" w:rsidRPr="00FE3BDA" w:rsidRDefault="00FE3BDA" w:rsidP="00FE3BDA">
            <w:pPr>
              <w:rPr>
                <w:rFonts w:ascii="Calibri" w:eastAsia="Calibri" w:hAnsi="Calibri" w:cs="Times New Roman"/>
              </w:rPr>
            </w:pPr>
          </w:p>
        </w:tc>
      </w:tr>
      <w:tr w:rsidR="00FE3BDA" w:rsidRPr="00FE3BDA" w14:paraId="079B40F0" w14:textId="77777777" w:rsidTr="00BE7FD9">
        <w:trPr>
          <w:trHeight w:val="465"/>
        </w:trPr>
        <w:tc>
          <w:tcPr>
            <w:tcW w:w="5811" w:type="dxa"/>
            <w:noWrap/>
            <w:hideMark/>
          </w:tcPr>
          <w:p w14:paraId="1C277B35"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086" w:type="dxa"/>
            <w:noWrap/>
            <w:hideMark/>
          </w:tcPr>
          <w:p w14:paraId="31AE5262"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38E7C2BA" w14:textId="77777777" w:rsidTr="00BE7FD9">
        <w:trPr>
          <w:trHeight w:val="465"/>
        </w:trPr>
        <w:tc>
          <w:tcPr>
            <w:tcW w:w="5811" w:type="dxa"/>
            <w:noWrap/>
            <w:hideMark/>
          </w:tcPr>
          <w:p w14:paraId="6A16E7AA" w14:textId="77777777" w:rsidR="00FE3BDA" w:rsidRPr="00FE3BDA" w:rsidRDefault="00FE3BDA" w:rsidP="00FE3BDA">
            <w:pPr>
              <w:rPr>
                <w:rFonts w:ascii="Calibri" w:eastAsia="Calibri" w:hAnsi="Calibri" w:cs="Times New Roman"/>
                <w:b/>
                <w:bCs/>
                <w:u w:val="single"/>
              </w:rPr>
            </w:pPr>
            <w:r w:rsidRPr="00FE3BDA">
              <w:rPr>
                <w:rFonts w:ascii="Calibri" w:eastAsia="Calibri" w:hAnsi="Calibri" w:cs="Times New Roman"/>
                <w:b/>
                <w:bCs/>
                <w:u w:val="single"/>
              </w:rPr>
              <w:t>Cast Iron Fittings</w:t>
            </w:r>
          </w:p>
        </w:tc>
        <w:tc>
          <w:tcPr>
            <w:tcW w:w="3086" w:type="dxa"/>
            <w:noWrap/>
            <w:hideMark/>
          </w:tcPr>
          <w:p w14:paraId="0BC2529B"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42799821" w14:textId="77777777" w:rsidTr="00BE7FD9">
        <w:trPr>
          <w:trHeight w:val="465"/>
        </w:trPr>
        <w:tc>
          <w:tcPr>
            <w:tcW w:w="5811" w:type="dxa"/>
            <w:noWrap/>
            <w:hideMark/>
          </w:tcPr>
          <w:p w14:paraId="2E2618D0"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086" w:type="dxa"/>
            <w:noWrap/>
            <w:hideMark/>
          </w:tcPr>
          <w:p w14:paraId="0692A2BB"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5909E16D" w14:textId="77777777" w:rsidTr="00BE7FD9">
        <w:trPr>
          <w:trHeight w:val="465"/>
        </w:trPr>
        <w:tc>
          <w:tcPr>
            <w:tcW w:w="5811" w:type="dxa"/>
            <w:noWrap/>
            <w:hideMark/>
          </w:tcPr>
          <w:p w14:paraId="4DCE0CAB" w14:textId="77777777" w:rsidR="00FE3BDA" w:rsidRPr="00FE3BDA" w:rsidRDefault="00FE3BDA" w:rsidP="00FE3BDA">
            <w:pPr>
              <w:rPr>
                <w:rFonts w:ascii="Calibri" w:eastAsia="Calibri" w:hAnsi="Calibri" w:cs="Times New Roman"/>
                <w:b/>
                <w:bCs/>
              </w:rPr>
            </w:pPr>
            <w:r w:rsidRPr="00FE3BDA">
              <w:rPr>
                <w:rFonts w:ascii="Calibri" w:eastAsia="Calibri" w:hAnsi="Calibri" w:cs="Times New Roman"/>
                <w:b/>
                <w:bCs/>
              </w:rPr>
              <w:t>Gate Valves</w:t>
            </w:r>
          </w:p>
        </w:tc>
        <w:tc>
          <w:tcPr>
            <w:tcW w:w="3086" w:type="dxa"/>
            <w:noWrap/>
            <w:hideMark/>
          </w:tcPr>
          <w:p w14:paraId="74C8DE6D"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6B667145" w14:textId="77777777" w:rsidTr="00BE7FD9">
        <w:trPr>
          <w:trHeight w:val="465"/>
        </w:trPr>
        <w:tc>
          <w:tcPr>
            <w:tcW w:w="5811" w:type="dxa"/>
            <w:noWrap/>
            <w:hideMark/>
          </w:tcPr>
          <w:p w14:paraId="6B19E6BD"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90mm dia.  gate valves</w:t>
            </w:r>
          </w:p>
        </w:tc>
        <w:tc>
          <w:tcPr>
            <w:tcW w:w="3086" w:type="dxa"/>
            <w:noWrap/>
            <w:hideMark/>
          </w:tcPr>
          <w:p w14:paraId="5BB5E030" w14:textId="77777777" w:rsidR="00FE3BDA" w:rsidRPr="00FE3BDA" w:rsidRDefault="00FE3BDA" w:rsidP="00FE3BDA">
            <w:pPr>
              <w:rPr>
                <w:rFonts w:ascii="Calibri" w:eastAsia="Calibri" w:hAnsi="Calibri" w:cs="Times New Roman"/>
              </w:rPr>
            </w:pPr>
          </w:p>
        </w:tc>
      </w:tr>
      <w:tr w:rsidR="00FE3BDA" w:rsidRPr="00FE3BDA" w14:paraId="3A609BF3" w14:textId="77777777" w:rsidTr="00BE7FD9">
        <w:trPr>
          <w:trHeight w:val="465"/>
        </w:trPr>
        <w:tc>
          <w:tcPr>
            <w:tcW w:w="5811" w:type="dxa"/>
            <w:noWrap/>
            <w:hideMark/>
          </w:tcPr>
          <w:p w14:paraId="54144A1E"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086" w:type="dxa"/>
            <w:noWrap/>
            <w:hideMark/>
          </w:tcPr>
          <w:p w14:paraId="296C4A06"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339DED46" w14:textId="77777777" w:rsidTr="00BE7FD9">
        <w:trPr>
          <w:trHeight w:val="465"/>
        </w:trPr>
        <w:tc>
          <w:tcPr>
            <w:tcW w:w="5811" w:type="dxa"/>
            <w:noWrap/>
            <w:hideMark/>
          </w:tcPr>
          <w:p w14:paraId="274B95F7" w14:textId="77777777" w:rsidR="00FE3BDA" w:rsidRPr="00FE3BDA" w:rsidRDefault="00FE3BDA" w:rsidP="00FE3BDA">
            <w:pPr>
              <w:rPr>
                <w:rFonts w:ascii="Calibri" w:eastAsia="Calibri" w:hAnsi="Calibri" w:cs="Times New Roman"/>
              </w:rPr>
            </w:pPr>
            <w:proofErr w:type="spellStart"/>
            <w:r w:rsidRPr="00FE3BDA">
              <w:rPr>
                <w:rFonts w:ascii="Calibri" w:eastAsia="Calibri" w:hAnsi="Calibri" w:cs="Times New Roman"/>
              </w:rPr>
              <w:t>Suply</w:t>
            </w:r>
            <w:proofErr w:type="spellEnd"/>
            <w:r w:rsidRPr="00FE3BDA">
              <w:rPr>
                <w:rFonts w:ascii="Calibri" w:eastAsia="Calibri" w:hAnsi="Calibri" w:cs="Times New Roman"/>
              </w:rPr>
              <w:t xml:space="preserve"> and install 90mm </w:t>
            </w:r>
            <w:proofErr w:type="spellStart"/>
            <w:r w:rsidRPr="00FE3BDA">
              <w:rPr>
                <w:rFonts w:ascii="Calibri" w:eastAsia="Calibri" w:hAnsi="Calibri" w:cs="Times New Roman"/>
              </w:rPr>
              <w:t>dia</w:t>
            </w:r>
            <w:proofErr w:type="spellEnd"/>
            <w:r w:rsidRPr="00FE3BDA">
              <w:rPr>
                <w:rFonts w:ascii="Calibri" w:eastAsia="Calibri" w:hAnsi="Calibri" w:cs="Times New Roman"/>
              </w:rPr>
              <w:t xml:space="preserve"> C.I Fire hydrant </w:t>
            </w:r>
          </w:p>
        </w:tc>
        <w:tc>
          <w:tcPr>
            <w:tcW w:w="3086" w:type="dxa"/>
            <w:noWrap/>
            <w:hideMark/>
          </w:tcPr>
          <w:p w14:paraId="19C4F2A9" w14:textId="77777777" w:rsidR="00FE3BDA" w:rsidRPr="00FE3BDA" w:rsidRDefault="00FE3BDA" w:rsidP="00FE3BDA">
            <w:pPr>
              <w:rPr>
                <w:rFonts w:ascii="Calibri" w:eastAsia="Calibri" w:hAnsi="Calibri" w:cs="Times New Roman"/>
              </w:rPr>
            </w:pPr>
          </w:p>
        </w:tc>
      </w:tr>
      <w:tr w:rsidR="00FE3BDA" w:rsidRPr="00FE3BDA" w14:paraId="19EF1E3A" w14:textId="77777777" w:rsidTr="00BE7FD9">
        <w:trPr>
          <w:trHeight w:val="465"/>
        </w:trPr>
        <w:tc>
          <w:tcPr>
            <w:tcW w:w="5811" w:type="dxa"/>
            <w:noWrap/>
            <w:hideMark/>
          </w:tcPr>
          <w:p w14:paraId="4CA472E4"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lastRenderedPageBreak/>
              <w:t>complete with flanged riser pipe</w:t>
            </w:r>
          </w:p>
        </w:tc>
        <w:tc>
          <w:tcPr>
            <w:tcW w:w="3086" w:type="dxa"/>
            <w:noWrap/>
            <w:hideMark/>
          </w:tcPr>
          <w:p w14:paraId="5BD87436"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4DEBB69C" w14:textId="77777777" w:rsidTr="00BE7FD9">
        <w:trPr>
          <w:trHeight w:val="465"/>
        </w:trPr>
        <w:tc>
          <w:tcPr>
            <w:tcW w:w="5811" w:type="dxa"/>
            <w:noWrap/>
            <w:hideMark/>
          </w:tcPr>
          <w:p w14:paraId="05674C0C"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086" w:type="dxa"/>
            <w:noWrap/>
            <w:hideMark/>
          </w:tcPr>
          <w:p w14:paraId="66DD2BF1"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17E002BF" w14:textId="77777777" w:rsidTr="00BE7FD9">
        <w:trPr>
          <w:trHeight w:val="465"/>
        </w:trPr>
        <w:tc>
          <w:tcPr>
            <w:tcW w:w="5811" w:type="dxa"/>
            <w:noWrap/>
            <w:hideMark/>
          </w:tcPr>
          <w:p w14:paraId="66C95463" w14:textId="77777777" w:rsidR="00FE3BDA" w:rsidRPr="00FE3BDA" w:rsidRDefault="00FE3BDA" w:rsidP="00FE3BDA">
            <w:pPr>
              <w:rPr>
                <w:rFonts w:ascii="Calibri" w:eastAsia="Calibri" w:hAnsi="Calibri" w:cs="Times New Roman"/>
                <w:b/>
                <w:bCs/>
              </w:rPr>
            </w:pPr>
            <w:r w:rsidRPr="00FE3BDA">
              <w:rPr>
                <w:rFonts w:ascii="Calibri" w:eastAsia="Calibri" w:hAnsi="Calibri" w:cs="Times New Roman"/>
                <w:b/>
                <w:bCs/>
              </w:rPr>
              <w:t>Water Meter</w:t>
            </w:r>
          </w:p>
        </w:tc>
        <w:tc>
          <w:tcPr>
            <w:tcW w:w="3086" w:type="dxa"/>
            <w:noWrap/>
            <w:hideMark/>
          </w:tcPr>
          <w:p w14:paraId="54B75260"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40D4BA6E" w14:textId="77777777" w:rsidTr="00BE7FD9">
        <w:trPr>
          <w:trHeight w:val="465"/>
        </w:trPr>
        <w:tc>
          <w:tcPr>
            <w:tcW w:w="5811" w:type="dxa"/>
            <w:noWrap/>
            <w:hideMark/>
          </w:tcPr>
          <w:p w14:paraId="07D61303" w14:textId="77777777" w:rsidR="00FE3BDA" w:rsidRPr="00FE3BDA" w:rsidRDefault="00FE3BDA" w:rsidP="00FE3BDA">
            <w:pPr>
              <w:rPr>
                <w:rFonts w:ascii="Calibri" w:eastAsia="Calibri" w:hAnsi="Calibri" w:cs="Times New Roman"/>
              </w:rPr>
            </w:pPr>
            <w:proofErr w:type="spellStart"/>
            <w:r w:rsidRPr="00FE3BDA">
              <w:rPr>
                <w:rFonts w:ascii="Calibri" w:eastAsia="Calibri" w:hAnsi="Calibri" w:cs="Times New Roman"/>
              </w:rPr>
              <w:t>Suply</w:t>
            </w:r>
            <w:proofErr w:type="spellEnd"/>
            <w:r w:rsidRPr="00FE3BDA">
              <w:rPr>
                <w:rFonts w:ascii="Calibri" w:eastAsia="Calibri" w:hAnsi="Calibri" w:cs="Times New Roman"/>
              </w:rPr>
              <w:t xml:space="preserve"> and install bulk water meter (90mm diameter brass)</w:t>
            </w:r>
          </w:p>
        </w:tc>
        <w:tc>
          <w:tcPr>
            <w:tcW w:w="3086" w:type="dxa"/>
            <w:noWrap/>
            <w:hideMark/>
          </w:tcPr>
          <w:p w14:paraId="3AA4015A" w14:textId="77777777" w:rsidR="00FE3BDA" w:rsidRPr="00FE3BDA" w:rsidRDefault="00FE3BDA" w:rsidP="00FE3BDA">
            <w:pPr>
              <w:rPr>
                <w:rFonts w:ascii="Calibri" w:eastAsia="Calibri" w:hAnsi="Calibri" w:cs="Times New Roman"/>
              </w:rPr>
            </w:pPr>
          </w:p>
        </w:tc>
      </w:tr>
      <w:tr w:rsidR="00FE3BDA" w:rsidRPr="00FE3BDA" w14:paraId="5BEF97EE" w14:textId="77777777" w:rsidTr="00BE7FD9">
        <w:trPr>
          <w:trHeight w:val="465"/>
        </w:trPr>
        <w:tc>
          <w:tcPr>
            <w:tcW w:w="5811" w:type="dxa"/>
            <w:noWrap/>
            <w:hideMark/>
          </w:tcPr>
          <w:p w14:paraId="3C00D48B"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086" w:type="dxa"/>
            <w:noWrap/>
            <w:hideMark/>
          </w:tcPr>
          <w:p w14:paraId="06E6B663"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0019EED7" w14:textId="77777777" w:rsidTr="00BE7FD9">
        <w:trPr>
          <w:trHeight w:val="465"/>
        </w:trPr>
        <w:tc>
          <w:tcPr>
            <w:tcW w:w="5811" w:type="dxa"/>
            <w:noWrap/>
            <w:hideMark/>
          </w:tcPr>
          <w:p w14:paraId="11A4667F"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Supply and lay steel pipes and fittings on road outcrop,</w:t>
            </w:r>
          </w:p>
        </w:tc>
        <w:tc>
          <w:tcPr>
            <w:tcW w:w="3086" w:type="dxa"/>
            <w:noWrap/>
            <w:hideMark/>
          </w:tcPr>
          <w:p w14:paraId="6AFCD23A" w14:textId="77777777" w:rsidR="00FE3BDA" w:rsidRPr="00FE3BDA" w:rsidRDefault="00FE3BDA" w:rsidP="00FE3BDA">
            <w:pPr>
              <w:rPr>
                <w:rFonts w:ascii="Calibri" w:eastAsia="Calibri" w:hAnsi="Calibri" w:cs="Times New Roman"/>
              </w:rPr>
            </w:pPr>
          </w:p>
        </w:tc>
      </w:tr>
      <w:tr w:rsidR="00FE3BDA" w:rsidRPr="00FE3BDA" w14:paraId="507A49FC" w14:textId="77777777" w:rsidTr="00BE7FD9">
        <w:trPr>
          <w:trHeight w:val="465"/>
        </w:trPr>
        <w:tc>
          <w:tcPr>
            <w:tcW w:w="5811" w:type="dxa"/>
            <w:noWrap/>
            <w:hideMark/>
          </w:tcPr>
          <w:p w14:paraId="7DEC53A4"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086" w:type="dxa"/>
            <w:noWrap/>
            <w:hideMark/>
          </w:tcPr>
          <w:p w14:paraId="6E51BADB"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63F52AB2" w14:textId="77777777" w:rsidTr="00BE7FD9">
        <w:trPr>
          <w:trHeight w:val="465"/>
        </w:trPr>
        <w:tc>
          <w:tcPr>
            <w:tcW w:w="5811" w:type="dxa"/>
            <w:noWrap/>
            <w:hideMark/>
          </w:tcPr>
          <w:p w14:paraId="7E752E12"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Supply and fix steel pipe and connections involving</w:t>
            </w:r>
          </w:p>
        </w:tc>
        <w:tc>
          <w:tcPr>
            <w:tcW w:w="3086" w:type="dxa"/>
            <w:noWrap/>
            <w:hideMark/>
          </w:tcPr>
          <w:p w14:paraId="70756D76" w14:textId="77777777" w:rsidR="00FE3BDA" w:rsidRPr="00FE3BDA" w:rsidRDefault="00FE3BDA" w:rsidP="00FE3BDA">
            <w:pPr>
              <w:rPr>
                <w:rFonts w:ascii="Calibri" w:eastAsia="Calibri" w:hAnsi="Calibri" w:cs="Times New Roman"/>
              </w:rPr>
            </w:pPr>
          </w:p>
        </w:tc>
      </w:tr>
      <w:tr w:rsidR="00FE3BDA" w:rsidRPr="00FE3BDA" w14:paraId="0A874E5D" w14:textId="77777777" w:rsidTr="00BE7FD9">
        <w:trPr>
          <w:trHeight w:val="465"/>
        </w:trPr>
        <w:tc>
          <w:tcPr>
            <w:tcW w:w="5811" w:type="dxa"/>
            <w:noWrap/>
            <w:hideMark/>
          </w:tcPr>
          <w:p w14:paraId="4F73DEFB"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15, 80mm brass gate valves, 15, 80mm brass non return valves, 10 ball valves</w:t>
            </w:r>
          </w:p>
        </w:tc>
        <w:tc>
          <w:tcPr>
            <w:tcW w:w="3086" w:type="dxa"/>
            <w:noWrap/>
            <w:hideMark/>
          </w:tcPr>
          <w:p w14:paraId="2B3E27BD"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534FB85D" w14:textId="77777777" w:rsidTr="00BE7FD9">
        <w:trPr>
          <w:trHeight w:val="465"/>
        </w:trPr>
        <w:tc>
          <w:tcPr>
            <w:tcW w:w="5811" w:type="dxa"/>
            <w:noWrap/>
            <w:hideMark/>
          </w:tcPr>
          <w:p w14:paraId="03D5EAF4"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xml:space="preserve">For both inlet and outlet pipe to be connected to the </w:t>
            </w:r>
            <w:proofErr w:type="spellStart"/>
            <w:r w:rsidRPr="00FE3BDA">
              <w:rPr>
                <w:rFonts w:ascii="Calibri" w:eastAsia="Calibri" w:hAnsi="Calibri" w:cs="Times New Roman"/>
              </w:rPr>
              <w:t>exsting</w:t>
            </w:r>
            <w:proofErr w:type="spellEnd"/>
            <w:r w:rsidRPr="00FE3BDA">
              <w:rPr>
                <w:rFonts w:ascii="Calibri" w:eastAsia="Calibri" w:hAnsi="Calibri" w:cs="Times New Roman"/>
              </w:rPr>
              <w:t xml:space="preserve"> line </w:t>
            </w:r>
          </w:p>
        </w:tc>
        <w:tc>
          <w:tcPr>
            <w:tcW w:w="3086" w:type="dxa"/>
            <w:noWrap/>
            <w:hideMark/>
          </w:tcPr>
          <w:p w14:paraId="40A349B7"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77BF00E6" w14:textId="77777777" w:rsidTr="00BE7FD9">
        <w:trPr>
          <w:trHeight w:val="465"/>
        </w:trPr>
        <w:tc>
          <w:tcPr>
            <w:tcW w:w="5811" w:type="dxa"/>
            <w:noWrap/>
            <w:hideMark/>
          </w:tcPr>
          <w:p w14:paraId="34609B2E"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086" w:type="dxa"/>
            <w:noWrap/>
            <w:hideMark/>
          </w:tcPr>
          <w:p w14:paraId="792E13EA"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6831E603" w14:textId="77777777" w:rsidTr="00BE7FD9">
        <w:trPr>
          <w:trHeight w:val="465"/>
        </w:trPr>
        <w:tc>
          <w:tcPr>
            <w:tcW w:w="5811" w:type="dxa"/>
            <w:noWrap/>
            <w:hideMark/>
          </w:tcPr>
          <w:p w14:paraId="7592725C" w14:textId="77777777" w:rsidR="00FE3BDA" w:rsidRPr="00FE3BDA" w:rsidRDefault="00FE3BDA" w:rsidP="00FE3BDA">
            <w:pPr>
              <w:rPr>
                <w:rFonts w:ascii="Calibri" w:eastAsia="Calibri" w:hAnsi="Calibri" w:cs="Times New Roman"/>
                <w:b/>
                <w:bCs/>
              </w:rPr>
            </w:pPr>
            <w:r w:rsidRPr="00FE3BDA">
              <w:rPr>
                <w:rFonts w:ascii="Calibri" w:eastAsia="Calibri" w:hAnsi="Calibri" w:cs="Times New Roman"/>
                <w:b/>
                <w:bCs/>
              </w:rPr>
              <w:t>Concrete Works</w:t>
            </w:r>
          </w:p>
        </w:tc>
        <w:tc>
          <w:tcPr>
            <w:tcW w:w="3086" w:type="dxa"/>
            <w:noWrap/>
            <w:hideMark/>
          </w:tcPr>
          <w:p w14:paraId="0E3A288A"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1AEDA1EB" w14:textId="77777777" w:rsidTr="00BE7FD9">
        <w:trPr>
          <w:trHeight w:val="465"/>
        </w:trPr>
        <w:tc>
          <w:tcPr>
            <w:tcW w:w="5811" w:type="dxa"/>
            <w:noWrap/>
            <w:hideMark/>
          </w:tcPr>
          <w:p w14:paraId="5D51DD8D"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Supply and fix grade 30 concrete</w:t>
            </w:r>
          </w:p>
        </w:tc>
        <w:tc>
          <w:tcPr>
            <w:tcW w:w="3086" w:type="dxa"/>
            <w:noWrap/>
            <w:hideMark/>
          </w:tcPr>
          <w:p w14:paraId="28AD499C" w14:textId="77777777" w:rsidR="00FE3BDA" w:rsidRPr="00FE3BDA" w:rsidRDefault="00FE3BDA" w:rsidP="00FE3BDA">
            <w:pPr>
              <w:rPr>
                <w:rFonts w:ascii="Calibri" w:eastAsia="Calibri" w:hAnsi="Calibri" w:cs="Times New Roman"/>
              </w:rPr>
            </w:pPr>
          </w:p>
        </w:tc>
      </w:tr>
      <w:tr w:rsidR="00FE3BDA" w:rsidRPr="00FE3BDA" w14:paraId="00A99112" w14:textId="77777777" w:rsidTr="00BE7FD9">
        <w:trPr>
          <w:trHeight w:val="465"/>
        </w:trPr>
        <w:tc>
          <w:tcPr>
            <w:tcW w:w="5811" w:type="dxa"/>
            <w:noWrap/>
            <w:hideMark/>
          </w:tcPr>
          <w:p w14:paraId="29696959"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Fire hydrants boxes complete set with lids</w:t>
            </w:r>
          </w:p>
        </w:tc>
        <w:tc>
          <w:tcPr>
            <w:tcW w:w="3086" w:type="dxa"/>
            <w:noWrap/>
            <w:hideMark/>
          </w:tcPr>
          <w:p w14:paraId="4BFB3EEB"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72AFBA86" w14:textId="77777777" w:rsidTr="00BE7FD9">
        <w:trPr>
          <w:trHeight w:val="465"/>
        </w:trPr>
        <w:tc>
          <w:tcPr>
            <w:tcW w:w="5811" w:type="dxa"/>
            <w:noWrap/>
            <w:hideMark/>
          </w:tcPr>
          <w:p w14:paraId="042F0EE6"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086" w:type="dxa"/>
            <w:noWrap/>
            <w:hideMark/>
          </w:tcPr>
          <w:p w14:paraId="1C5B393E"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6F0B8DEA" w14:textId="77777777" w:rsidTr="00BE7FD9">
        <w:trPr>
          <w:trHeight w:val="465"/>
        </w:trPr>
        <w:tc>
          <w:tcPr>
            <w:tcW w:w="5811" w:type="dxa"/>
            <w:noWrap/>
            <w:hideMark/>
          </w:tcPr>
          <w:p w14:paraId="5A938DAB"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Supply and fix grade 30 concrete</w:t>
            </w:r>
          </w:p>
        </w:tc>
        <w:tc>
          <w:tcPr>
            <w:tcW w:w="3086" w:type="dxa"/>
            <w:noWrap/>
            <w:hideMark/>
          </w:tcPr>
          <w:p w14:paraId="69AEB967" w14:textId="77777777" w:rsidR="00FE3BDA" w:rsidRPr="00FE3BDA" w:rsidRDefault="00FE3BDA" w:rsidP="00FE3BDA">
            <w:pPr>
              <w:rPr>
                <w:rFonts w:ascii="Calibri" w:eastAsia="Calibri" w:hAnsi="Calibri" w:cs="Times New Roman"/>
              </w:rPr>
            </w:pPr>
          </w:p>
        </w:tc>
      </w:tr>
      <w:tr w:rsidR="00FE3BDA" w:rsidRPr="00FE3BDA" w14:paraId="55C09D23" w14:textId="77777777" w:rsidTr="00BE7FD9">
        <w:trPr>
          <w:trHeight w:val="465"/>
        </w:trPr>
        <w:tc>
          <w:tcPr>
            <w:tcW w:w="5811" w:type="dxa"/>
            <w:noWrap/>
            <w:hideMark/>
          </w:tcPr>
          <w:p w14:paraId="2950409F"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Gate Valve boxes complete set</w:t>
            </w:r>
          </w:p>
        </w:tc>
        <w:tc>
          <w:tcPr>
            <w:tcW w:w="3086" w:type="dxa"/>
            <w:noWrap/>
            <w:hideMark/>
          </w:tcPr>
          <w:p w14:paraId="06CBDBEC"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0D63B458" w14:textId="77777777" w:rsidTr="00BE7FD9">
        <w:trPr>
          <w:trHeight w:val="465"/>
        </w:trPr>
        <w:tc>
          <w:tcPr>
            <w:tcW w:w="5811" w:type="dxa"/>
            <w:noWrap/>
            <w:hideMark/>
          </w:tcPr>
          <w:p w14:paraId="59592E97"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086" w:type="dxa"/>
            <w:noWrap/>
            <w:hideMark/>
          </w:tcPr>
          <w:p w14:paraId="4D5D3FC1"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1B89C730" w14:textId="77777777" w:rsidTr="00BE7FD9">
        <w:trPr>
          <w:trHeight w:val="465"/>
        </w:trPr>
        <w:tc>
          <w:tcPr>
            <w:tcW w:w="5811" w:type="dxa"/>
            <w:noWrap/>
            <w:hideMark/>
          </w:tcPr>
          <w:p w14:paraId="450A56A8"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xml:space="preserve">Concrete grade 10Mpa for thrust </w:t>
            </w:r>
            <w:proofErr w:type="spellStart"/>
            <w:r w:rsidRPr="00FE3BDA">
              <w:rPr>
                <w:rFonts w:ascii="Calibri" w:eastAsia="Calibri" w:hAnsi="Calibri" w:cs="Times New Roman"/>
              </w:rPr>
              <w:t>blocks,bedding,haunching</w:t>
            </w:r>
            <w:proofErr w:type="spellEnd"/>
            <w:r w:rsidRPr="00FE3BDA">
              <w:rPr>
                <w:rFonts w:ascii="Calibri" w:eastAsia="Calibri" w:hAnsi="Calibri" w:cs="Times New Roman"/>
              </w:rPr>
              <w:t xml:space="preserve"> and </w:t>
            </w:r>
          </w:p>
        </w:tc>
        <w:tc>
          <w:tcPr>
            <w:tcW w:w="3086" w:type="dxa"/>
            <w:noWrap/>
            <w:hideMark/>
          </w:tcPr>
          <w:p w14:paraId="38AB37D5"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3EEADF8D" w14:textId="77777777" w:rsidTr="00BE7FD9">
        <w:trPr>
          <w:trHeight w:val="465"/>
        </w:trPr>
        <w:tc>
          <w:tcPr>
            <w:tcW w:w="5811" w:type="dxa"/>
            <w:noWrap/>
            <w:hideMark/>
          </w:tcPr>
          <w:p w14:paraId="0FAB49FE"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pipe surround on all road crossings</w:t>
            </w:r>
          </w:p>
        </w:tc>
        <w:tc>
          <w:tcPr>
            <w:tcW w:w="3086" w:type="dxa"/>
            <w:noWrap/>
            <w:hideMark/>
          </w:tcPr>
          <w:p w14:paraId="394248AD" w14:textId="77777777" w:rsidR="00FE3BDA" w:rsidRPr="00FE3BDA" w:rsidRDefault="00FE3BDA" w:rsidP="00FE3BDA">
            <w:pPr>
              <w:rPr>
                <w:rFonts w:ascii="Calibri" w:eastAsia="Calibri" w:hAnsi="Calibri" w:cs="Times New Roman"/>
              </w:rPr>
            </w:pPr>
          </w:p>
        </w:tc>
      </w:tr>
      <w:tr w:rsidR="00FE3BDA" w:rsidRPr="00FE3BDA" w14:paraId="7C161C13" w14:textId="77777777" w:rsidTr="00BE7FD9">
        <w:trPr>
          <w:trHeight w:val="465"/>
        </w:trPr>
        <w:tc>
          <w:tcPr>
            <w:tcW w:w="5811" w:type="dxa"/>
            <w:noWrap/>
            <w:hideMark/>
          </w:tcPr>
          <w:p w14:paraId="538F01BB"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086" w:type="dxa"/>
            <w:noWrap/>
            <w:hideMark/>
          </w:tcPr>
          <w:p w14:paraId="30425726"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55C6982D" w14:textId="77777777" w:rsidTr="00BE7FD9">
        <w:trPr>
          <w:trHeight w:val="465"/>
        </w:trPr>
        <w:tc>
          <w:tcPr>
            <w:tcW w:w="5811" w:type="dxa"/>
            <w:noWrap/>
            <w:hideMark/>
          </w:tcPr>
          <w:p w14:paraId="77400BD8"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Fire hydrant marker plates complete with posts</w:t>
            </w:r>
          </w:p>
        </w:tc>
        <w:tc>
          <w:tcPr>
            <w:tcW w:w="3086" w:type="dxa"/>
            <w:noWrap/>
            <w:hideMark/>
          </w:tcPr>
          <w:p w14:paraId="6F1362EA" w14:textId="77777777" w:rsidR="00FE3BDA" w:rsidRPr="00FE3BDA" w:rsidRDefault="00FE3BDA" w:rsidP="00FE3BDA">
            <w:pPr>
              <w:rPr>
                <w:rFonts w:ascii="Calibri" w:eastAsia="Calibri" w:hAnsi="Calibri" w:cs="Times New Roman"/>
              </w:rPr>
            </w:pPr>
          </w:p>
        </w:tc>
      </w:tr>
      <w:tr w:rsidR="00FE3BDA" w:rsidRPr="00FE3BDA" w14:paraId="06E19A0C" w14:textId="77777777" w:rsidTr="00BE7FD9">
        <w:trPr>
          <w:trHeight w:val="465"/>
        </w:trPr>
        <w:tc>
          <w:tcPr>
            <w:tcW w:w="5811" w:type="dxa"/>
            <w:noWrap/>
            <w:hideMark/>
          </w:tcPr>
          <w:p w14:paraId="3EC8E937"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086" w:type="dxa"/>
            <w:noWrap/>
            <w:hideMark/>
          </w:tcPr>
          <w:p w14:paraId="3CA7A7EA"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1C333C32" w14:textId="77777777" w:rsidTr="00BE7FD9">
        <w:trPr>
          <w:trHeight w:val="465"/>
        </w:trPr>
        <w:tc>
          <w:tcPr>
            <w:tcW w:w="5811" w:type="dxa"/>
            <w:noWrap/>
            <w:hideMark/>
          </w:tcPr>
          <w:p w14:paraId="17DF7044"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Gate Valve marker plates complete with posts</w:t>
            </w:r>
          </w:p>
        </w:tc>
        <w:tc>
          <w:tcPr>
            <w:tcW w:w="3086" w:type="dxa"/>
            <w:noWrap/>
            <w:hideMark/>
          </w:tcPr>
          <w:p w14:paraId="71E29321" w14:textId="77777777" w:rsidR="00FE3BDA" w:rsidRPr="00FE3BDA" w:rsidRDefault="00FE3BDA" w:rsidP="00FE3BDA">
            <w:pPr>
              <w:rPr>
                <w:rFonts w:ascii="Calibri" w:eastAsia="Calibri" w:hAnsi="Calibri" w:cs="Times New Roman"/>
              </w:rPr>
            </w:pPr>
          </w:p>
        </w:tc>
      </w:tr>
      <w:tr w:rsidR="00FE3BDA" w:rsidRPr="00FE3BDA" w14:paraId="53E2033C" w14:textId="77777777" w:rsidTr="00BE7FD9">
        <w:trPr>
          <w:trHeight w:val="465"/>
        </w:trPr>
        <w:tc>
          <w:tcPr>
            <w:tcW w:w="5811" w:type="dxa"/>
            <w:noWrap/>
            <w:hideMark/>
          </w:tcPr>
          <w:p w14:paraId="74991085"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086" w:type="dxa"/>
            <w:noWrap/>
            <w:hideMark/>
          </w:tcPr>
          <w:p w14:paraId="2F1BADA9"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7DFDB2A8" w14:textId="77777777" w:rsidTr="00BE7FD9">
        <w:trPr>
          <w:trHeight w:val="465"/>
        </w:trPr>
        <w:tc>
          <w:tcPr>
            <w:tcW w:w="5811" w:type="dxa"/>
            <w:noWrap/>
            <w:hideMark/>
          </w:tcPr>
          <w:p w14:paraId="20A302A5" w14:textId="77777777" w:rsidR="00FE3BDA" w:rsidRPr="00FE3BDA" w:rsidRDefault="00FE3BDA" w:rsidP="00FE3BDA">
            <w:pPr>
              <w:rPr>
                <w:rFonts w:ascii="Calibri" w:eastAsia="Calibri" w:hAnsi="Calibri" w:cs="Times New Roman"/>
              </w:rPr>
            </w:pPr>
            <w:proofErr w:type="spellStart"/>
            <w:r w:rsidRPr="00FE3BDA">
              <w:rPr>
                <w:rFonts w:ascii="Calibri" w:eastAsia="Calibri" w:hAnsi="Calibri" w:cs="Times New Roman"/>
              </w:rPr>
              <w:t>Flush,fill,test</w:t>
            </w:r>
            <w:proofErr w:type="spellEnd"/>
            <w:r w:rsidRPr="00FE3BDA">
              <w:rPr>
                <w:rFonts w:ascii="Calibri" w:eastAsia="Calibri" w:hAnsi="Calibri" w:cs="Times New Roman"/>
              </w:rPr>
              <w:t xml:space="preserve"> and disinfect including for all necessary attendance</w:t>
            </w:r>
          </w:p>
        </w:tc>
        <w:tc>
          <w:tcPr>
            <w:tcW w:w="3086" w:type="dxa"/>
            <w:noWrap/>
            <w:hideMark/>
          </w:tcPr>
          <w:p w14:paraId="28A9325C"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53E73DCC" w14:textId="77777777" w:rsidTr="00BE7FD9">
        <w:trPr>
          <w:trHeight w:val="465"/>
        </w:trPr>
        <w:tc>
          <w:tcPr>
            <w:tcW w:w="5811" w:type="dxa"/>
            <w:noWrap/>
            <w:hideMark/>
          </w:tcPr>
          <w:p w14:paraId="08BBE2ED"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xml:space="preserve"> required to carry out field testing of the </w:t>
            </w:r>
            <w:proofErr w:type="spellStart"/>
            <w:r w:rsidRPr="00FE3BDA">
              <w:rPr>
                <w:rFonts w:ascii="Calibri" w:eastAsia="Calibri" w:hAnsi="Calibri" w:cs="Times New Roman"/>
              </w:rPr>
              <w:t>pipelines,including</w:t>
            </w:r>
            <w:proofErr w:type="spellEnd"/>
            <w:r w:rsidRPr="00FE3BDA">
              <w:rPr>
                <w:rFonts w:ascii="Calibri" w:eastAsia="Calibri" w:hAnsi="Calibri" w:cs="Times New Roman"/>
              </w:rPr>
              <w:t xml:space="preserve"> the </w:t>
            </w:r>
          </w:p>
        </w:tc>
        <w:tc>
          <w:tcPr>
            <w:tcW w:w="3086" w:type="dxa"/>
            <w:noWrap/>
            <w:hideMark/>
          </w:tcPr>
          <w:p w14:paraId="2AFD565F" w14:textId="77777777" w:rsidR="00FE3BDA" w:rsidRPr="00FE3BDA" w:rsidRDefault="00FE3BDA" w:rsidP="00FE3BDA">
            <w:pPr>
              <w:rPr>
                <w:rFonts w:ascii="Calibri" w:eastAsia="Calibri" w:hAnsi="Calibri" w:cs="Times New Roman"/>
              </w:rPr>
            </w:pPr>
          </w:p>
        </w:tc>
      </w:tr>
      <w:tr w:rsidR="00FE3BDA" w:rsidRPr="00FE3BDA" w14:paraId="110BE454" w14:textId="77777777" w:rsidTr="00BE7FD9">
        <w:trPr>
          <w:trHeight w:val="465"/>
        </w:trPr>
        <w:tc>
          <w:tcPr>
            <w:tcW w:w="5811" w:type="dxa"/>
            <w:noWrap/>
            <w:hideMark/>
          </w:tcPr>
          <w:p w14:paraId="693A994B"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lastRenderedPageBreak/>
              <w:t xml:space="preserve"> supply of a mechanically driven test pump and of all material,</w:t>
            </w:r>
          </w:p>
        </w:tc>
        <w:tc>
          <w:tcPr>
            <w:tcW w:w="3086" w:type="dxa"/>
            <w:noWrap/>
            <w:hideMark/>
          </w:tcPr>
          <w:p w14:paraId="0817B874"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254F768C" w14:textId="77777777" w:rsidTr="00BE7FD9">
        <w:trPr>
          <w:trHeight w:val="465"/>
        </w:trPr>
        <w:tc>
          <w:tcPr>
            <w:tcW w:w="5811" w:type="dxa"/>
            <w:noWrap/>
            <w:hideMark/>
          </w:tcPr>
          <w:p w14:paraId="1043281C"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equipment and labour required for anchoring the section to be tested</w:t>
            </w:r>
          </w:p>
        </w:tc>
        <w:tc>
          <w:tcPr>
            <w:tcW w:w="3086" w:type="dxa"/>
            <w:noWrap/>
            <w:hideMark/>
          </w:tcPr>
          <w:p w14:paraId="7B66797C"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441689AC" w14:textId="77777777" w:rsidTr="00BE7FD9">
        <w:trPr>
          <w:trHeight w:val="465"/>
        </w:trPr>
        <w:tc>
          <w:tcPr>
            <w:tcW w:w="5811" w:type="dxa"/>
            <w:noWrap/>
            <w:hideMark/>
          </w:tcPr>
          <w:p w14:paraId="74838CEF"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c>
          <w:tcPr>
            <w:tcW w:w="3086" w:type="dxa"/>
            <w:noWrap/>
            <w:hideMark/>
          </w:tcPr>
          <w:p w14:paraId="75C28FE0"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w:t>
            </w:r>
          </w:p>
        </w:tc>
      </w:tr>
      <w:tr w:rsidR="00FE3BDA" w:rsidRPr="00FE3BDA" w14:paraId="46B92A2B" w14:textId="77777777" w:rsidTr="00BE7FD9">
        <w:trPr>
          <w:trHeight w:val="465"/>
        </w:trPr>
        <w:tc>
          <w:tcPr>
            <w:tcW w:w="5811" w:type="dxa"/>
            <w:noWrap/>
            <w:hideMark/>
          </w:tcPr>
          <w:p w14:paraId="2FAC6AB8" w14:textId="77777777" w:rsidR="00FE3BDA" w:rsidRPr="00FE3BDA" w:rsidRDefault="00FE3BDA" w:rsidP="00FE3BDA">
            <w:pPr>
              <w:rPr>
                <w:rFonts w:ascii="Calibri" w:eastAsia="Calibri" w:hAnsi="Calibri" w:cs="Times New Roman"/>
              </w:rPr>
            </w:pPr>
            <w:r w:rsidRPr="00FE3BDA">
              <w:rPr>
                <w:rFonts w:ascii="Calibri" w:eastAsia="Calibri" w:hAnsi="Calibri" w:cs="Times New Roman"/>
              </w:rPr>
              <w:t xml:space="preserve">Concrete encasements (on road </w:t>
            </w:r>
            <w:proofErr w:type="spellStart"/>
            <w:r w:rsidRPr="00FE3BDA">
              <w:rPr>
                <w:rFonts w:ascii="Calibri" w:eastAsia="Calibri" w:hAnsi="Calibri" w:cs="Times New Roman"/>
              </w:rPr>
              <w:t>crossings,rock</w:t>
            </w:r>
            <w:proofErr w:type="spellEnd"/>
            <w:r w:rsidRPr="00FE3BDA">
              <w:rPr>
                <w:rFonts w:ascii="Calibri" w:eastAsia="Calibri" w:hAnsi="Calibri" w:cs="Times New Roman"/>
              </w:rPr>
              <w:t xml:space="preserve"> out </w:t>
            </w:r>
            <w:proofErr w:type="spellStart"/>
            <w:r w:rsidRPr="00FE3BDA">
              <w:rPr>
                <w:rFonts w:ascii="Calibri" w:eastAsia="Calibri" w:hAnsi="Calibri" w:cs="Times New Roman"/>
              </w:rPr>
              <w:t>crops,at</w:t>
            </w:r>
            <w:proofErr w:type="spellEnd"/>
            <w:r w:rsidRPr="00FE3BDA">
              <w:rPr>
                <w:rFonts w:ascii="Calibri" w:eastAsia="Calibri" w:hAnsi="Calibri" w:cs="Times New Roman"/>
              </w:rPr>
              <w:t xml:space="preserve"> pump station)</w:t>
            </w:r>
          </w:p>
        </w:tc>
        <w:tc>
          <w:tcPr>
            <w:tcW w:w="3086" w:type="dxa"/>
            <w:noWrap/>
            <w:hideMark/>
          </w:tcPr>
          <w:p w14:paraId="0486E984" w14:textId="77777777" w:rsidR="00FE3BDA" w:rsidRPr="00FE3BDA" w:rsidRDefault="00FE3BDA" w:rsidP="00FE3BDA">
            <w:pPr>
              <w:rPr>
                <w:rFonts w:ascii="Calibri" w:eastAsia="Calibri" w:hAnsi="Calibri" w:cs="Times New Roman"/>
              </w:rPr>
            </w:pPr>
          </w:p>
        </w:tc>
      </w:tr>
    </w:tbl>
    <w:p w14:paraId="6801C729" w14:textId="405538FD" w:rsidR="00D7277C" w:rsidRPr="00A25C07" w:rsidRDefault="00D7277C" w:rsidP="00D7277C">
      <w:pPr>
        <w:spacing w:after="200" w:line="276" w:lineRule="auto"/>
        <w:rPr>
          <w:rFonts w:ascii="Arial Narrow" w:eastAsia="Calibri" w:hAnsi="Arial Narrow" w:cs="Times New Roman"/>
          <w:sz w:val="24"/>
          <w:szCs w:val="24"/>
          <w:lang w:val="en-US"/>
        </w:rPr>
      </w:pPr>
    </w:p>
    <w:p w14:paraId="660F69A5" w14:textId="7DDAED99" w:rsidR="009932C4" w:rsidRPr="00B6145A" w:rsidRDefault="009932C4" w:rsidP="00B6145A">
      <w:pPr>
        <w:spacing w:after="200" w:line="276" w:lineRule="auto"/>
        <w:rPr>
          <w:rFonts w:ascii="Arial Narrow" w:eastAsia="Calibri" w:hAnsi="Arial Narrow" w:cs="Times New Roman"/>
          <w:sz w:val="24"/>
          <w:szCs w:val="24"/>
          <w:lang w:val="en-US"/>
        </w:rPr>
      </w:pPr>
      <w:r w:rsidRPr="009932C4">
        <w:rPr>
          <w:rFonts w:ascii="Times New Roman" w:eastAsia="Times New Roman" w:hAnsi="Times New Roman" w:cs="Times New Roman"/>
          <w:lang w:val="en-GB" w:eastAsia="en-GB"/>
        </w:rPr>
        <w:t xml:space="preserve">The detailed technical evaluation will examine the technical specification </w:t>
      </w:r>
      <w:r w:rsidR="00A25C07">
        <w:rPr>
          <w:rFonts w:ascii="Times New Roman" w:eastAsia="Times New Roman" w:hAnsi="Times New Roman" w:cs="Times New Roman"/>
          <w:lang w:val="en-GB" w:eastAsia="en-GB"/>
        </w:rPr>
        <w:t>of the items offered in column A</w:t>
      </w:r>
      <w:r w:rsidRPr="009932C4">
        <w:rPr>
          <w:rFonts w:ascii="Times New Roman" w:eastAsia="Times New Roman" w:hAnsi="Times New Roman" w:cs="Times New Roman"/>
          <w:lang w:val="en-GB" w:eastAsia="en-GB"/>
        </w:rPr>
        <w:t xml:space="preserve"> and determine whether this meets the m</w:t>
      </w:r>
      <w:r w:rsidR="00A25C07">
        <w:rPr>
          <w:rFonts w:ascii="Times New Roman" w:eastAsia="Times New Roman" w:hAnsi="Times New Roman" w:cs="Times New Roman"/>
          <w:lang w:val="en-GB" w:eastAsia="en-GB"/>
        </w:rPr>
        <w:t>inimum specification in column B</w:t>
      </w:r>
      <w:r w:rsidRPr="009932C4">
        <w:rPr>
          <w:rFonts w:ascii="Times New Roman" w:eastAsia="Times New Roman" w:hAnsi="Times New Roman" w:cs="Times New Roman"/>
          <w:lang w:val="en-GB" w:eastAsia="en-GB"/>
        </w:rPr>
        <w:t>.</w:t>
      </w:r>
      <w:r w:rsidR="00A25C07">
        <w:rPr>
          <w:rFonts w:ascii="Times New Roman" w:eastAsia="Times New Roman" w:hAnsi="Times New Roman" w:cs="Times New Roman"/>
          <w:lang w:val="en-GB" w:eastAsia="en-GB"/>
        </w:rPr>
        <w:t xml:space="preserve">  Bidders must complete column B</w:t>
      </w:r>
      <w:r w:rsidRPr="009932C4">
        <w:rPr>
          <w:rFonts w:ascii="Times New Roman" w:eastAsia="Times New Roman" w:hAnsi="Times New Roman" w:cs="Times New Roman"/>
          <w:lang w:val="en-GB" w:eastAsia="en-GB"/>
        </w:rPr>
        <w:t xml:space="preserve"> or their tender will be rejected.  </w:t>
      </w:r>
      <w:r w:rsidRPr="009932C4">
        <w:rPr>
          <w:rFonts w:ascii="Times New Roman" w:eastAsia="Times New Roman" w:hAnsi="Times New Roman" w:cs="Times New Roman"/>
          <w:b/>
          <w:bCs/>
          <w:lang w:val="en-GB" w:eastAsia="en-GB"/>
        </w:rPr>
        <w:t>Bidders are required to include technical literature to positively support the det</w:t>
      </w:r>
      <w:r w:rsidR="00CE0FEA">
        <w:rPr>
          <w:rFonts w:ascii="Times New Roman" w:eastAsia="Times New Roman" w:hAnsi="Times New Roman" w:cs="Times New Roman"/>
          <w:b/>
          <w:bCs/>
          <w:lang w:val="en-GB" w:eastAsia="en-GB"/>
        </w:rPr>
        <w:t xml:space="preserve">ails provided in column </w:t>
      </w:r>
      <w:r w:rsidR="00A25C07">
        <w:rPr>
          <w:rFonts w:ascii="Times New Roman" w:eastAsia="Times New Roman" w:hAnsi="Times New Roman" w:cs="Times New Roman"/>
          <w:b/>
          <w:bCs/>
          <w:lang w:val="en-GB" w:eastAsia="en-GB"/>
        </w:rPr>
        <w:t>A</w:t>
      </w:r>
      <w:r w:rsidRPr="009932C4">
        <w:rPr>
          <w:rFonts w:ascii="Times New Roman" w:eastAsia="Times New Roman" w:hAnsi="Times New Roman" w:cs="Times New Roman"/>
          <w:lang w:val="en-GB" w:eastAsia="en-GB"/>
        </w:rPr>
        <w:t xml:space="preserve">.  </w:t>
      </w:r>
    </w:p>
    <w:p w14:paraId="2C6D72AE" w14:textId="77777777" w:rsidR="0008637D" w:rsidRDefault="0008637D" w:rsidP="009932C4">
      <w:pPr>
        <w:autoSpaceDE w:val="0"/>
        <w:autoSpaceDN w:val="0"/>
        <w:spacing w:before="120" w:after="120" w:line="240" w:lineRule="auto"/>
        <w:ind w:left="142"/>
        <w:rPr>
          <w:rFonts w:ascii="Times New Roman" w:eastAsia="Times New Roman" w:hAnsi="Times New Roman" w:cs="Times New Roman"/>
          <w:b/>
          <w:lang w:eastAsia="en-GB"/>
        </w:rPr>
      </w:pPr>
      <w:bookmarkStart w:id="33" w:name="_Hlk501123279"/>
    </w:p>
    <w:p w14:paraId="5A2D3091" w14:textId="77777777" w:rsidR="00A85EE8" w:rsidRDefault="00A85EE8" w:rsidP="00444D3D">
      <w:pPr>
        <w:autoSpaceDE w:val="0"/>
        <w:autoSpaceDN w:val="0"/>
        <w:spacing w:before="120" w:after="120" w:line="240" w:lineRule="auto"/>
        <w:rPr>
          <w:rFonts w:ascii="Times New Roman" w:eastAsia="Times New Roman" w:hAnsi="Times New Roman" w:cs="Times New Roman"/>
          <w:b/>
          <w:lang w:eastAsia="en-GB"/>
        </w:rPr>
      </w:pPr>
    </w:p>
    <w:p w14:paraId="7B5DC79C" w14:textId="77777777" w:rsidR="002257B4" w:rsidRDefault="002257B4" w:rsidP="00444D3D">
      <w:pPr>
        <w:autoSpaceDE w:val="0"/>
        <w:autoSpaceDN w:val="0"/>
        <w:spacing w:before="120" w:after="120" w:line="240" w:lineRule="auto"/>
        <w:rPr>
          <w:rFonts w:ascii="Times New Roman" w:eastAsia="Times New Roman" w:hAnsi="Times New Roman" w:cs="Times New Roman"/>
          <w:b/>
          <w:lang w:eastAsia="en-GB"/>
        </w:rPr>
      </w:pPr>
    </w:p>
    <w:p w14:paraId="6B886C48" w14:textId="77777777" w:rsidR="002257B4" w:rsidRDefault="002257B4" w:rsidP="00444D3D">
      <w:pPr>
        <w:autoSpaceDE w:val="0"/>
        <w:autoSpaceDN w:val="0"/>
        <w:spacing w:before="120" w:after="120" w:line="240" w:lineRule="auto"/>
        <w:rPr>
          <w:rFonts w:ascii="Times New Roman" w:eastAsia="Times New Roman" w:hAnsi="Times New Roman" w:cs="Times New Roman"/>
          <w:b/>
          <w:lang w:eastAsia="en-GB"/>
        </w:rPr>
      </w:pPr>
    </w:p>
    <w:p w14:paraId="7854CA76" w14:textId="160F0B32" w:rsidR="009932C4" w:rsidRPr="009932C4" w:rsidRDefault="009932C4" w:rsidP="009932C4">
      <w:pPr>
        <w:autoSpaceDE w:val="0"/>
        <w:autoSpaceDN w:val="0"/>
        <w:spacing w:before="120" w:after="120" w:line="240" w:lineRule="auto"/>
        <w:ind w:left="142"/>
        <w:rPr>
          <w:rFonts w:ascii="Times New Roman" w:eastAsia="Times New Roman" w:hAnsi="Times New Roman" w:cs="Times New Roman"/>
          <w:b/>
          <w:lang w:eastAsia="en-GB"/>
        </w:rPr>
      </w:pPr>
      <w:r w:rsidRPr="009932C4">
        <w:rPr>
          <w:rFonts w:ascii="Times New Roman" w:eastAsia="Times New Roman" w:hAnsi="Times New Roman" w:cs="Times New Roman"/>
          <w:b/>
          <w:lang w:eastAsia="en-GB"/>
        </w:rPr>
        <w:t>Declaration by the Accounting Officer</w:t>
      </w:r>
    </w:p>
    <w:p w14:paraId="67E803CE" w14:textId="77777777" w:rsidR="009932C4" w:rsidRPr="009932C4" w:rsidRDefault="009932C4" w:rsidP="009932C4">
      <w:pPr>
        <w:autoSpaceDE w:val="0"/>
        <w:autoSpaceDN w:val="0"/>
        <w:spacing w:before="120" w:after="120" w:line="240" w:lineRule="auto"/>
        <w:ind w:left="142"/>
        <w:rPr>
          <w:rFonts w:ascii="Times New Roman" w:eastAsia="Times New Roman" w:hAnsi="Times New Roman" w:cs="Times New Roman"/>
          <w:lang w:eastAsia="en-GB"/>
        </w:rPr>
      </w:pPr>
      <w:r w:rsidRPr="009932C4">
        <w:rPr>
          <w:rFonts w:ascii="Times New Roman" w:eastAsia="Times New Roman" w:hAnsi="Times New Roman" w:cs="Times New Roman"/>
          <w:lang w:eastAsia="en-GB"/>
        </w:rPr>
        <w:t>I declare that the procurement is based on neutral and fair technical requirements and bidder qualifications.</w:t>
      </w:r>
    </w:p>
    <w:p w14:paraId="4AE6E840"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lang w:eastAsia="en-GB"/>
        </w:rPr>
      </w:pPr>
    </w:p>
    <w:p w14:paraId="1768C71A"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lang w:eastAsia="en-GB"/>
        </w:rPr>
      </w:pPr>
      <w:r w:rsidRPr="009932C4">
        <w:rPr>
          <w:rFonts w:ascii="Times New Roman" w:eastAsia="Times New Roman" w:hAnsi="Times New Roman" w:cs="Times New Roman"/>
          <w:lang w:eastAsia="en-GB"/>
        </w:rPr>
        <w:t xml:space="preserve">  Date</w:t>
      </w:r>
      <w:proofErr w:type="gramStart"/>
      <w:r w:rsidRPr="009932C4">
        <w:rPr>
          <w:rFonts w:ascii="Times New Roman" w:eastAsia="Times New Roman" w:hAnsi="Times New Roman" w:cs="Times New Roman"/>
          <w:lang w:eastAsia="en-GB"/>
        </w:rPr>
        <w:t xml:space="preserve">: </w:t>
      </w:r>
      <w:r w:rsidRPr="009932C4">
        <w:rPr>
          <w:rFonts w:ascii="Times New Roman" w:eastAsia="Times New Roman" w:hAnsi="Times New Roman" w:cs="Times New Roman"/>
          <w:lang w:eastAsia="en-GB"/>
        </w:rPr>
        <w:tab/>
      </w:r>
      <w:r w:rsidRPr="009932C4">
        <w:rPr>
          <w:rFonts w:ascii="Times New Roman" w:eastAsia="Times New Roman" w:hAnsi="Times New Roman" w:cs="Times New Roman"/>
          <w:lang w:eastAsia="en-GB"/>
        </w:rPr>
        <w:tab/>
      </w:r>
      <w:r w:rsidRPr="009932C4">
        <w:rPr>
          <w:rFonts w:ascii="Times New Roman" w:eastAsia="Times New Roman" w:hAnsi="Times New Roman" w:cs="Times New Roman"/>
          <w:lang w:eastAsia="en-GB"/>
        </w:rPr>
        <w:tab/>
        <w:t>…………………………………………</w:t>
      </w:r>
      <w:proofErr w:type="gramEnd"/>
    </w:p>
    <w:p w14:paraId="29AB00D8" w14:textId="77777777" w:rsidR="009932C4" w:rsidRPr="009932C4" w:rsidRDefault="009932C4" w:rsidP="009932C4">
      <w:pPr>
        <w:autoSpaceDE w:val="0"/>
        <w:autoSpaceDN w:val="0"/>
        <w:spacing w:before="120" w:after="120" w:line="240" w:lineRule="auto"/>
        <w:ind w:left="142"/>
        <w:rPr>
          <w:rFonts w:ascii="Times New Roman" w:eastAsia="Times New Roman" w:hAnsi="Times New Roman" w:cs="Times New Roman"/>
          <w:lang w:eastAsia="en-GB"/>
        </w:rPr>
      </w:pPr>
    </w:p>
    <w:p w14:paraId="204C347D" w14:textId="77777777" w:rsidR="009932C4" w:rsidRPr="009932C4" w:rsidRDefault="009932C4" w:rsidP="009932C4">
      <w:pPr>
        <w:autoSpaceDE w:val="0"/>
        <w:autoSpaceDN w:val="0"/>
        <w:spacing w:before="120" w:after="120" w:line="240" w:lineRule="auto"/>
        <w:ind w:left="142"/>
        <w:rPr>
          <w:rFonts w:ascii="Times New Roman" w:eastAsia="Times New Roman" w:hAnsi="Times New Roman" w:cs="Times New Roman"/>
          <w:lang w:eastAsia="en-GB"/>
        </w:rPr>
      </w:pPr>
      <w:r w:rsidRPr="009932C4">
        <w:rPr>
          <w:rFonts w:ascii="Times New Roman" w:eastAsia="Times New Roman" w:hAnsi="Times New Roman" w:cs="Times New Roman"/>
          <w:lang w:eastAsia="en-GB"/>
        </w:rPr>
        <w:t xml:space="preserve">Signature </w:t>
      </w:r>
      <w:r w:rsidRPr="009932C4">
        <w:rPr>
          <w:rFonts w:ascii="Times New Roman" w:eastAsia="Times New Roman" w:hAnsi="Times New Roman" w:cs="Times New Roman"/>
          <w:lang w:eastAsia="en-GB"/>
        </w:rPr>
        <w:tab/>
      </w:r>
      <w:r w:rsidRPr="009932C4">
        <w:rPr>
          <w:rFonts w:ascii="Times New Roman" w:eastAsia="Times New Roman" w:hAnsi="Times New Roman" w:cs="Times New Roman"/>
          <w:lang w:eastAsia="en-GB"/>
        </w:rPr>
        <w:tab/>
        <w:t>………………………………………….</w:t>
      </w:r>
    </w:p>
    <w:p w14:paraId="268666F8" w14:textId="77777777" w:rsidR="009932C4" w:rsidRPr="009932C4" w:rsidRDefault="009932C4" w:rsidP="009932C4">
      <w:pPr>
        <w:autoSpaceDE w:val="0"/>
        <w:autoSpaceDN w:val="0"/>
        <w:spacing w:before="120" w:after="120" w:line="240" w:lineRule="auto"/>
        <w:ind w:left="142"/>
        <w:rPr>
          <w:rFonts w:ascii="Times New Roman" w:eastAsia="Times New Roman" w:hAnsi="Times New Roman" w:cs="Times New Roman"/>
          <w:lang w:eastAsia="en-GB"/>
        </w:rPr>
      </w:pPr>
    </w:p>
    <w:p w14:paraId="0D28FD7B" w14:textId="4C941179" w:rsidR="009932C4" w:rsidRPr="009932C4" w:rsidRDefault="00BF62D9" w:rsidP="009932C4">
      <w:pPr>
        <w:autoSpaceDE w:val="0"/>
        <w:autoSpaceDN w:val="0"/>
        <w:spacing w:before="120" w:after="120" w:line="240" w:lineRule="auto"/>
        <w:ind w:left="142"/>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Mr G. </w:t>
      </w:r>
      <w:proofErr w:type="spellStart"/>
      <w:r>
        <w:rPr>
          <w:rFonts w:ascii="Times New Roman" w:eastAsia="Times New Roman" w:hAnsi="Times New Roman" w:cs="Times New Roman"/>
          <w:lang w:eastAsia="en-GB"/>
        </w:rPr>
        <w:t>Moyo</w:t>
      </w:r>
      <w:proofErr w:type="spellEnd"/>
    </w:p>
    <w:p w14:paraId="789112CD" w14:textId="77777777" w:rsidR="009932C4" w:rsidRPr="009932C4" w:rsidRDefault="009932C4" w:rsidP="009932C4">
      <w:pPr>
        <w:autoSpaceDE w:val="0"/>
        <w:autoSpaceDN w:val="0"/>
        <w:spacing w:before="120" w:after="120" w:line="240" w:lineRule="auto"/>
        <w:ind w:left="142"/>
        <w:rPr>
          <w:rFonts w:ascii="Times New Roman" w:eastAsia="Times New Roman" w:hAnsi="Times New Roman" w:cs="Times New Roman"/>
          <w:b/>
          <w:sz w:val="28"/>
          <w:szCs w:val="28"/>
          <w:lang w:eastAsia="en-GB"/>
        </w:rPr>
      </w:pPr>
      <w:r w:rsidRPr="009932C4">
        <w:rPr>
          <w:rFonts w:ascii="Times New Roman" w:eastAsia="Times New Roman" w:hAnsi="Times New Roman" w:cs="Times New Roman"/>
          <w:b/>
          <w:sz w:val="28"/>
          <w:szCs w:val="28"/>
          <w:lang w:eastAsia="en-GB"/>
        </w:rPr>
        <w:t>Chief Executive Officer</w:t>
      </w:r>
    </w:p>
    <w:p w14:paraId="708B285F" w14:textId="77777777" w:rsidR="009932C4" w:rsidRPr="009932C4" w:rsidRDefault="009932C4" w:rsidP="009932C4">
      <w:pPr>
        <w:autoSpaceDE w:val="0"/>
        <w:autoSpaceDN w:val="0"/>
        <w:spacing w:before="120" w:after="120" w:line="240" w:lineRule="auto"/>
        <w:ind w:left="142"/>
        <w:rPr>
          <w:rFonts w:ascii="Times New Roman" w:eastAsia="Times New Roman" w:hAnsi="Times New Roman" w:cs="Times New Roman"/>
          <w:i/>
          <w:color w:val="FF0000"/>
          <w:lang w:eastAsia="en-GB"/>
        </w:rPr>
      </w:pPr>
    </w:p>
    <w:bookmarkEnd w:id="33"/>
    <w:p w14:paraId="2598C5EA" w14:textId="77777777" w:rsidR="009932C4" w:rsidRPr="009932C4" w:rsidRDefault="009932C4" w:rsidP="009932C4">
      <w:pPr>
        <w:autoSpaceDE w:val="0"/>
        <w:autoSpaceDN w:val="0"/>
        <w:spacing w:before="120" w:after="120" w:line="240" w:lineRule="auto"/>
        <w:ind w:left="142"/>
        <w:rPr>
          <w:rFonts w:ascii="Times New Roman" w:eastAsia="Times New Roman" w:hAnsi="Times New Roman" w:cs="Times New Roman"/>
          <w:lang w:val="en-GB" w:eastAsia="en-GB"/>
        </w:rPr>
      </w:pPr>
    </w:p>
    <w:p w14:paraId="5FF499AD" w14:textId="017F91F5" w:rsidR="009932C4" w:rsidRPr="00A85EE8" w:rsidRDefault="009932C4" w:rsidP="00A85EE8">
      <w:pPr>
        <w:autoSpaceDE w:val="0"/>
        <w:autoSpaceDN w:val="0"/>
        <w:spacing w:after="0" w:line="240" w:lineRule="auto"/>
        <w:jc w:val="center"/>
        <w:rPr>
          <w:rFonts w:ascii="Times New Roman" w:eastAsia="Times New Roman" w:hAnsi="Times New Roman" w:cs="Times New Roman"/>
          <w:b/>
          <w:bCs/>
          <w:sz w:val="36"/>
          <w:szCs w:val="36"/>
          <w:lang w:val="en-GB" w:eastAsia="en-GB"/>
        </w:rPr>
      </w:pPr>
      <w:r w:rsidRPr="009932C4">
        <w:rPr>
          <w:rFonts w:ascii="Times New Roman" w:eastAsia="Times New Roman" w:hAnsi="Times New Roman" w:cs="Times New Roman"/>
          <w:b/>
          <w:bCs/>
          <w:lang w:val="en-GB" w:eastAsia="en-GB"/>
        </w:rPr>
        <w:br w:type="page"/>
      </w:r>
      <w:bookmarkStart w:id="34" w:name="_Toc234131431"/>
      <w:r w:rsidRPr="009932C4">
        <w:rPr>
          <w:rFonts w:ascii="Times New Roman" w:eastAsia="Times New Roman" w:hAnsi="Times New Roman" w:cs="Times New Roman"/>
          <w:b/>
          <w:bCs/>
          <w:sz w:val="36"/>
          <w:szCs w:val="36"/>
          <w:lang w:val="en-GB" w:eastAsia="en-GB"/>
        </w:rPr>
        <w:lastRenderedPageBreak/>
        <w:t>Bid-Securing Declaration</w:t>
      </w:r>
      <w:bookmarkEnd w:id="34"/>
    </w:p>
    <w:tbl>
      <w:tblPr>
        <w:tblW w:w="9072" w:type="dxa"/>
        <w:tblInd w:w="108" w:type="dxa"/>
        <w:tblLayout w:type="fixed"/>
        <w:tblLook w:val="0000" w:firstRow="0" w:lastRow="0" w:firstColumn="0" w:lastColumn="0" w:noHBand="0" w:noVBand="0"/>
      </w:tblPr>
      <w:tblGrid>
        <w:gridCol w:w="3544"/>
        <w:gridCol w:w="5528"/>
      </w:tblGrid>
      <w:tr w:rsidR="009932C4" w:rsidRPr="009932C4" w14:paraId="71345013" w14:textId="77777777" w:rsidTr="00230CC4">
        <w:tc>
          <w:tcPr>
            <w:tcW w:w="3544" w:type="dxa"/>
          </w:tcPr>
          <w:p w14:paraId="45B87876"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Procurement Reference number:</w:t>
            </w:r>
          </w:p>
        </w:tc>
        <w:tc>
          <w:tcPr>
            <w:tcW w:w="5528" w:type="dxa"/>
          </w:tcPr>
          <w:p w14:paraId="50F20EF3"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lang w:val="en-GB" w:eastAsia="en-GB"/>
              </w:rPr>
            </w:pPr>
          </w:p>
        </w:tc>
      </w:tr>
      <w:tr w:rsidR="009932C4" w:rsidRPr="009932C4" w14:paraId="67627317" w14:textId="77777777" w:rsidTr="00230CC4">
        <w:tc>
          <w:tcPr>
            <w:tcW w:w="3544" w:type="dxa"/>
          </w:tcPr>
          <w:p w14:paraId="7EF0D3E5"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kern w:val="28"/>
                <w:sz w:val="24"/>
                <w:szCs w:val="24"/>
                <w:lang w:val="en-GB" w:eastAsia="en-GB"/>
              </w:rPr>
              <w:t>Date:</w:t>
            </w:r>
          </w:p>
        </w:tc>
        <w:tc>
          <w:tcPr>
            <w:tcW w:w="5528" w:type="dxa"/>
          </w:tcPr>
          <w:p w14:paraId="77FE0714"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sz w:val="20"/>
                <w:szCs w:val="20"/>
                <w:lang w:val="en-GB" w:eastAsia="en-GB"/>
              </w:rPr>
            </w:pPr>
            <w:r w:rsidRPr="009932C4">
              <w:rPr>
                <w:rFonts w:ascii="Times New Roman" w:eastAsia="Times New Roman" w:hAnsi="Times New Roman" w:cs="Times New Roman"/>
                <w:i/>
                <w:iCs/>
                <w:kern w:val="28"/>
                <w:sz w:val="20"/>
                <w:szCs w:val="20"/>
                <w:lang w:val="en-GB" w:eastAsia="en-GB"/>
              </w:rPr>
              <w:t>…………………..………….[date (in day, month and year format)]</w:t>
            </w:r>
          </w:p>
        </w:tc>
      </w:tr>
      <w:tr w:rsidR="009932C4" w:rsidRPr="009932C4" w14:paraId="01745A93" w14:textId="77777777" w:rsidTr="00230CC4">
        <w:tc>
          <w:tcPr>
            <w:tcW w:w="3544" w:type="dxa"/>
          </w:tcPr>
          <w:p w14:paraId="46E617B1"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Bidder’s Reference Number:</w:t>
            </w:r>
          </w:p>
        </w:tc>
        <w:tc>
          <w:tcPr>
            <w:tcW w:w="5528" w:type="dxa"/>
          </w:tcPr>
          <w:p w14:paraId="0427AF15"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lang w:val="en-GB" w:eastAsia="en-GB"/>
              </w:rPr>
            </w:pPr>
          </w:p>
        </w:tc>
      </w:tr>
    </w:tbl>
    <w:p w14:paraId="67C377BE"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b/>
          <w:bCs/>
          <w:lang w:val="en-GB" w:eastAsia="en-GB"/>
        </w:rPr>
      </w:pPr>
      <w:r w:rsidRPr="009932C4">
        <w:rPr>
          <w:rFonts w:ascii="Times New Roman" w:eastAsia="Times New Roman" w:hAnsi="Times New Roman" w:cs="Times New Roman"/>
          <w:lang w:val="en-GB" w:eastAsia="en-GB"/>
        </w:rPr>
        <w:t xml:space="preserve">To: </w:t>
      </w:r>
      <w:r w:rsidRPr="009932C4">
        <w:rPr>
          <w:rFonts w:ascii="Times New Roman" w:eastAsia="Times New Roman" w:hAnsi="Times New Roman" w:cs="Times New Roman"/>
          <w:i/>
          <w:iCs/>
          <w:lang w:val="en-GB" w:eastAsia="en-GB"/>
        </w:rPr>
        <w:t>{full name of Procuring Entity}</w:t>
      </w:r>
    </w:p>
    <w:p w14:paraId="50D592A9"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 xml:space="preserve">We, the undersigned, declare that: </w:t>
      </w:r>
    </w:p>
    <w:p w14:paraId="2C682C25" w14:textId="77777777" w:rsidR="009932C4" w:rsidRPr="009932C4" w:rsidRDefault="009932C4" w:rsidP="009932C4">
      <w:pPr>
        <w:spacing w:before="120" w:after="120" w:line="240" w:lineRule="auto"/>
        <w:rPr>
          <w:rFonts w:ascii="Times New Roman" w:eastAsia="Arial Unicode MS" w:hAnsi="Times New Roman" w:cs="Times New Roman"/>
          <w:lang w:val="en-GB"/>
        </w:rPr>
      </w:pPr>
      <w:r w:rsidRPr="009932C4">
        <w:rPr>
          <w:rFonts w:ascii="Times New Roman" w:eastAsia="Arial Unicode MS" w:hAnsi="Times New Roman" w:cs="Times New Roman"/>
          <w:lang w:val="en-GB"/>
        </w:rPr>
        <w:t>We understand that, according to the terms and conditions of your bidding documents, bids must be supported by a Bid-Securing Declaration.</w:t>
      </w:r>
    </w:p>
    <w:p w14:paraId="33725D9C" w14:textId="77777777" w:rsidR="009932C4" w:rsidRPr="009932C4" w:rsidRDefault="009932C4" w:rsidP="009932C4">
      <w:pPr>
        <w:spacing w:before="120" w:after="120" w:line="240" w:lineRule="auto"/>
        <w:rPr>
          <w:rFonts w:ascii="Times New Roman" w:eastAsia="Arial Unicode MS" w:hAnsi="Times New Roman" w:cs="Times New Roman"/>
          <w:lang w:val="en-GB"/>
        </w:rPr>
      </w:pPr>
      <w:r w:rsidRPr="009932C4">
        <w:rPr>
          <w:rFonts w:ascii="Times New Roman" w:eastAsia="Arial Unicode MS" w:hAnsi="Times New Roman" w:cs="Times New Roman"/>
          <w:lang w:val="en-GB"/>
        </w:rPr>
        <w:t>We accept that we may be debarred from bidding for any contract with a Procuring Entity in Zimbabwe for a period of time to be determined by the Authority</w:t>
      </w:r>
      <w:r w:rsidRPr="009932C4">
        <w:rPr>
          <w:rFonts w:ascii="Times New Roman" w:eastAsia="Arial Unicode MS" w:hAnsi="Times New Roman" w:cs="Times New Roman"/>
          <w:i/>
          <w:iCs/>
          <w:lang w:val="en-GB"/>
        </w:rPr>
        <w:t>,</w:t>
      </w:r>
      <w:r w:rsidRPr="009932C4">
        <w:rPr>
          <w:rFonts w:ascii="Times New Roman" w:eastAsia="Arial Unicode MS" w:hAnsi="Times New Roman" w:cs="Times New Roman"/>
          <w:lang w:val="en-GB"/>
        </w:rPr>
        <w:t xml:space="preserve"> if we are in breach of our obligation(s) under the bidding conditions, because:</w:t>
      </w:r>
    </w:p>
    <w:p w14:paraId="457DFF2A" w14:textId="77777777" w:rsidR="009932C4" w:rsidRPr="009932C4" w:rsidRDefault="009932C4" w:rsidP="009932C4">
      <w:pPr>
        <w:spacing w:after="120" w:line="240" w:lineRule="auto"/>
        <w:ind w:left="709" w:hanging="425"/>
        <w:rPr>
          <w:rFonts w:ascii="Times New Roman" w:eastAsia="Arial Unicode MS" w:hAnsi="Times New Roman" w:cs="Times New Roman"/>
          <w:lang w:val="en-GB"/>
        </w:rPr>
      </w:pPr>
      <w:r w:rsidRPr="009932C4">
        <w:rPr>
          <w:rFonts w:ascii="Times New Roman" w:eastAsia="Arial Unicode MS" w:hAnsi="Times New Roman" w:cs="Times New Roman"/>
          <w:lang w:val="en-GB"/>
        </w:rPr>
        <w:t xml:space="preserve">(a) </w:t>
      </w:r>
      <w:r w:rsidRPr="009932C4">
        <w:rPr>
          <w:rFonts w:ascii="Times New Roman" w:eastAsia="Arial Unicode MS" w:hAnsi="Times New Roman" w:cs="Times New Roman"/>
          <w:lang w:val="en-GB"/>
        </w:rPr>
        <w:tab/>
      </w:r>
      <w:proofErr w:type="gramStart"/>
      <w:r w:rsidRPr="009932C4">
        <w:rPr>
          <w:rFonts w:ascii="Times New Roman" w:eastAsia="Arial Unicode MS" w:hAnsi="Times New Roman" w:cs="Times New Roman"/>
          <w:lang w:val="en-GB"/>
        </w:rPr>
        <w:t>we</w:t>
      </w:r>
      <w:proofErr w:type="gramEnd"/>
      <w:r w:rsidRPr="009932C4">
        <w:rPr>
          <w:rFonts w:ascii="Times New Roman" w:eastAsia="Arial Unicode MS" w:hAnsi="Times New Roman" w:cs="Times New Roman"/>
          <w:lang w:val="en-GB"/>
        </w:rPr>
        <w:t xml:space="preserve"> have withdrawn our Bid during the period of Bid validity; or</w:t>
      </w:r>
    </w:p>
    <w:p w14:paraId="0DB2D1C4" w14:textId="77777777" w:rsidR="009932C4" w:rsidRPr="009932C4" w:rsidRDefault="009932C4" w:rsidP="009932C4">
      <w:pPr>
        <w:spacing w:after="120" w:line="240" w:lineRule="auto"/>
        <w:ind w:left="709" w:hanging="425"/>
        <w:rPr>
          <w:rFonts w:ascii="Times New Roman" w:eastAsia="Arial Unicode MS" w:hAnsi="Times New Roman" w:cs="Times New Roman"/>
          <w:lang w:val="en-GB"/>
        </w:rPr>
      </w:pPr>
      <w:r w:rsidRPr="009932C4">
        <w:rPr>
          <w:rFonts w:ascii="Times New Roman" w:eastAsia="Arial Unicode MS" w:hAnsi="Times New Roman" w:cs="Times New Roman"/>
          <w:lang w:val="en-GB"/>
        </w:rPr>
        <w:t xml:space="preserve">(b) </w:t>
      </w:r>
      <w:r w:rsidRPr="009932C4">
        <w:rPr>
          <w:rFonts w:ascii="Times New Roman" w:eastAsia="Arial Unicode MS" w:hAnsi="Times New Roman" w:cs="Times New Roman"/>
          <w:lang w:val="en-GB"/>
        </w:rPr>
        <w:tab/>
      </w:r>
      <w:proofErr w:type="gramStart"/>
      <w:r w:rsidRPr="009932C4">
        <w:rPr>
          <w:rFonts w:ascii="Times New Roman" w:eastAsia="Arial Unicode MS" w:hAnsi="Times New Roman" w:cs="Times New Roman"/>
          <w:lang w:val="en-GB"/>
        </w:rPr>
        <w:t>having</w:t>
      </w:r>
      <w:proofErr w:type="gramEnd"/>
      <w:r w:rsidRPr="009932C4">
        <w:rPr>
          <w:rFonts w:ascii="Times New Roman" w:eastAsia="Arial Unicode MS" w:hAnsi="Times New Roman" w:cs="Times New Roman"/>
          <w:lang w:val="en-GB"/>
        </w:rPr>
        <w:t xml:space="preserve"> been notified of the acceptance of our Bid by the Procuring Entity during the period of bid validity, we fail or refuse to execute the Contract.</w:t>
      </w:r>
    </w:p>
    <w:p w14:paraId="20260813" w14:textId="77777777" w:rsidR="009932C4" w:rsidRPr="009932C4" w:rsidRDefault="009932C4" w:rsidP="009932C4">
      <w:pPr>
        <w:spacing w:before="120" w:after="120" w:line="240" w:lineRule="auto"/>
        <w:rPr>
          <w:rFonts w:ascii="Times New Roman" w:eastAsia="Arial Unicode MS" w:hAnsi="Times New Roman" w:cs="Times New Roman"/>
          <w:lang w:val="en-GB"/>
        </w:rPr>
      </w:pPr>
      <w:r w:rsidRPr="009932C4">
        <w:rPr>
          <w:rFonts w:ascii="Times New Roman" w:eastAsia="Arial Unicode MS" w:hAnsi="Times New Roman" w:cs="Times New Roman"/>
          <w:lang w:val="en-GB"/>
        </w:rPr>
        <w:t>We understand this Bid Securing Declaration will expire if we are not the successful Bidder, either when we receive your notification to us of the name of the successful Bidder, or twenty-eight days after the expiration of our Bid, whichever is the earlier.</w:t>
      </w:r>
    </w:p>
    <w:tbl>
      <w:tblPr>
        <w:tblW w:w="9245" w:type="dxa"/>
        <w:tblBorders>
          <w:top w:val="double" w:sz="4" w:space="0" w:color="auto"/>
          <w:left w:val="double" w:sz="4" w:space="0" w:color="auto"/>
          <w:right w:val="double" w:sz="4" w:space="0" w:color="auto"/>
        </w:tblBorders>
        <w:tblLayout w:type="fixed"/>
        <w:tblLook w:val="0000" w:firstRow="0" w:lastRow="0" w:firstColumn="0" w:lastColumn="0" w:noHBand="0" w:noVBand="0"/>
      </w:tblPr>
      <w:tblGrid>
        <w:gridCol w:w="1418"/>
        <w:gridCol w:w="283"/>
        <w:gridCol w:w="2126"/>
        <w:gridCol w:w="1418"/>
        <w:gridCol w:w="850"/>
        <w:gridCol w:w="3150"/>
      </w:tblGrid>
      <w:tr w:rsidR="009932C4" w:rsidRPr="009932C4" w14:paraId="19952081" w14:textId="77777777" w:rsidTr="00230CC4">
        <w:tc>
          <w:tcPr>
            <w:tcW w:w="1701" w:type="dxa"/>
            <w:gridSpan w:val="2"/>
            <w:tcBorders>
              <w:top w:val="double" w:sz="4" w:space="0" w:color="auto"/>
            </w:tcBorders>
            <w:shd w:val="clear" w:color="auto" w:fill="E0E0E0"/>
          </w:tcPr>
          <w:p w14:paraId="6E107965" w14:textId="77777777" w:rsidR="009932C4" w:rsidRPr="009932C4" w:rsidRDefault="009932C4" w:rsidP="009932C4">
            <w:pPr>
              <w:autoSpaceDE w:val="0"/>
              <w:autoSpaceDN w:val="0"/>
              <w:spacing w:before="240" w:after="120" w:line="240" w:lineRule="auto"/>
              <w:rPr>
                <w:rFonts w:ascii="Times New Roman" w:eastAsia="Times New Roman" w:hAnsi="Times New Roman" w:cs="Times New Roman"/>
                <w:b/>
                <w:bCs/>
                <w:lang w:val="en-GB" w:eastAsia="en-GB"/>
              </w:rPr>
            </w:pPr>
            <w:r w:rsidRPr="009932C4">
              <w:rPr>
                <w:rFonts w:ascii="Times New Roman" w:eastAsia="Times New Roman" w:hAnsi="Times New Roman" w:cs="Times New Roman"/>
                <w:b/>
                <w:bCs/>
                <w:lang w:val="en-GB" w:eastAsia="en-GB"/>
              </w:rPr>
              <w:t>Signed</w:t>
            </w:r>
          </w:p>
        </w:tc>
        <w:tc>
          <w:tcPr>
            <w:tcW w:w="3544" w:type="dxa"/>
            <w:gridSpan w:val="2"/>
            <w:tcBorders>
              <w:top w:val="double" w:sz="4" w:space="0" w:color="auto"/>
            </w:tcBorders>
            <w:shd w:val="clear" w:color="auto" w:fill="E0E0E0"/>
          </w:tcPr>
          <w:p w14:paraId="090E1640" w14:textId="77777777" w:rsidR="009932C4" w:rsidRPr="009932C4" w:rsidRDefault="009932C4" w:rsidP="009932C4">
            <w:pPr>
              <w:autoSpaceDE w:val="0"/>
              <w:autoSpaceDN w:val="0"/>
              <w:spacing w:before="240" w:after="12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w:t>
            </w:r>
          </w:p>
        </w:tc>
        <w:tc>
          <w:tcPr>
            <w:tcW w:w="850" w:type="dxa"/>
            <w:tcBorders>
              <w:top w:val="double" w:sz="4" w:space="0" w:color="auto"/>
            </w:tcBorders>
            <w:shd w:val="clear" w:color="auto" w:fill="E0E0E0"/>
          </w:tcPr>
          <w:p w14:paraId="7C7840C8" w14:textId="77777777" w:rsidR="009932C4" w:rsidRPr="009932C4" w:rsidRDefault="009932C4" w:rsidP="009932C4">
            <w:pPr>
              <w:autoSpaceDE w:val="0"/>
              <w:autoSpaceDN w:val="0"/>
              <w:spacing w:before="240" w:after="120" w:line="240" w:lineRule="auto"/>
              <w:rPr>
                <w:rFonts w:ascii="Times New Roman" w:eastAsia="Times New Roman" w:hAnsi="Times New Roman" w:cs="Times New Roman"/>
                <w:b/>
                <w:bCs/>
                <w:lang w:val="en-GB" w:eastAsia="en-GB"/>
              </w:rPr>
            </w:pPr>
            <w:r w:rsidRPr="009932C4">
              <w:rPr>
                <w:rFonts w:ascii="Times New Roman" w:eastAsia="Times New Roman" w:hAnsi="Times New Roman" w:cs="Times New Roman"/>
                <w:b/>
                <w:bCs/>
                <w:lang w:val="en-GB" w:eastAsia="en-GB"/>
              </w:rPr>
              <w:t>Name:</w:t>
            </w:r>
          </w:p>
        </w:tc>
        <w:tc>
          <w:tcPr>
            <w:tcW w:w="3150" w:type="dxa"/>
            <w:tcBorders>
              <w:top w:val="double" w:sz="4" w:space="0" w:color="auto"/>
            </w:tcBorders>
            <w:shd w:val="clear" w:color="auto" w:fill="E0E0E0"/>
          </w:tcPr>
          <w:p w14:paraId="2C5A26F4" w14:textId="77777777" w:rsidR="009932C4" w:rsidRPr="009932C4" w:rsidRDefault="009932C4" w:rsidP="009932C4">
            <w:pPr>
              <w:autoSpaceDE w:val="0"/>
              <w:autoSpaceDN w:val="0"/>
              <w:spacing w:before="240" w:after="12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w:t>
            </w:r>
          </w:p>
        </w:tc>
      </w:tr>
      <w:tr w:rsidR="009932C4" w:rsidRPr="009932C4" w14:paraId="40C1F0D1" w14:textId="77777777" w:rsidTr="00230CC4">
        <w:tc>
          <w:tcPr>
            <w:tcW w:w="1701" w:type="dxa"/>
            <w:gridSpan w:val="2"/>
            <w:shd w:val="clear" w:color="auto" w:fill="E0E0E0"/>
          </w:tcPr>
          <w:p w14:paraId="090CC1BE" w14:textId="77777777" w:rsidR="009932C4" w:rsidRPr="009932C4" w:rsidRDefault="009932C4" w:rsidP="009932C4">
            <w:pPr>
              <w:autoSpaceDE w:val="0"/>
              <w:autoSpaceDN w:val="0"/>
              <w:spacing w:before="240" w:after="120" w:line="240" w:lineRule="auto"/>
              <w:rPr>
                <w:rFonts w:ascii="Times New Roman" w:eastAsia="Times New Roman" w:hAnsi="Times New Roman" w:cs="Times New Roman"/>
                <w:b/>
                <w:bCs/>
                <w:lang w:val="en-GB" w:eastAsia="en-GB"/>
              </w:rPr>
            </w:pPr>
            <w:r w:rsidRPr="009932C4">
              <w:rPr>
                <w:rFonts w:ascii="Times New Roman" w:eastAsia="Times New Roman" w:hAnsi="Times New Roman" w:cs="Times New Roman"/>
                <w:b/>
                <w:bCs/>
                <w:lang w:val="en-GB" w:eastAsia="en-GB"/>
              </w:rPr>
              <w:t>In capacity of:</w:t>
            </w:r>
          </w:p>
        </w:tc>
        <w:tc>
          <w:tcPr>
            <w:tcW w:w="3544" w:type="dxa"/>
            <w:gridSpan w:val="2"/>
            <w:shd w:val="clear" w:color="auto" w:fill="E0E0E0"/>
          </w:tcPr>
          <w:p w14:paraId="49715770" w14:textId="77777777" w:rsidR="009932C4" w:rsidRPr="009932C4" w:rsidRDefault="009932C4" w:rsidP="009932C4">
            <w:pPr>
              <w:autoSpaceDE w:val="0"/>
              <w:autoSpaceDN w:val="0"/>
              <w:spacing w:before="240" w:after="12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w:t>
            </w:r>
          </w:p>
        </w:tc>
        <w:tc>
          <w:tcPr>
            <w:tcW w:w="850" w:type="dxa"/>
            <w:shd w:val="clear" w:color="auto" w:fill="E0E0E0"/>
          </w:tcPr>
          <w:p w14:paraId="1C342D1F" w14:textId="77777777" w:rsidR="009932C4" w:rsidRPr="009932C4" w:rsidRDefault="009932C4" w:rsidP="009932C4">
            <w:pPr>
              <w:autoSpaceDE w:val="0"/>
              <w:autoSpaceDN w:val="0"/>
              <w:spacing w:before="240" w:after="120" w:line="240" w:lineRule="auto"/>
              <w:rPr>
                <w:rFonts w:ascii="Times New Roman" w:eastAsia="Times New Roman" w:hAnsi="Times New Roman" w:cs="Times New Roman"/>
                <w:b/>
                <w:bCs/>
                <w:lang w:val="en-GB" w:eastAsia="en-GB"/>
              </w:rPr>
            </w:pPr>
            <w:r w:rsidRPr="009932C4">
              <w:rPr>
                <w:rFonts w:ascii="Times New Roman" w:eastAsia="Times New Roman" w:hAnsi="Times New Roman" w:cs="Times New Roman"/>
                <w:b/>
                <w:bCs/>
                <w:lang w:val="en-GB" w:eastAsia="en-GB"/>
              </w:rPr>
              <w:t>Date:</w:t>
            </w:r>
          </w:p>
        </w:tc>
        <w:tc>
          <w:tcPr>
            <w:tcW w:w="3150" w:type="dxa"/>
            <w:shd w:val="clear" w:color="auto" w:fill="E0E0E0"/>
          </w:tcPr>
          <w:p w14:paraId="18B3B20A" w14:textId="77777777" w:rsidR="009932C4" w:rsidRPr="009932C4" w:rsidRDefault="009932C4" w:rsidP="009932C4">
            <w:pPr>
              <w:autoSpaceDE w:val="0"/>
              <w:autoSpaceDN w:val="0"/>
              <w:spacing w:before="240" w:after="12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w:t>
            </w:r>
            <w:r w:rsidRPr="009932C4">
              <w:rPr>
                <w:rFonts w:ascii="Times New Roman" w:eastAsia="Times New Roman" w:hAnsi="Times New Roman" w:cs="Times New Roman"/>
                <w:i/>
                <w:iCs/>
                <w:sz w:val="20"/>
                <w:szCs w:val="20"/>
                <w:lang w:val="en-GB" w:eastAsia="en-GB"/>
              </w:rPr>
              <w:t>(DD/MM/YY)</w:t>
            </w:r>
          </w:p>
        </w:tc>
      </w:tr>
      <w:tr w:rsidR="009932C4" w:rsidRPr="009932C4" w14:paraId="1F4D589B" w14:textId="77777777" w:rsidTr="00230CC4">
        <w:tc>
          <w:tcPr>
            <w:tcW w:w="5245" w:type="dxa"/>
            <w:gridSpan w:val="4"/>
            <w:shd w:val="clear" w:color="auto" w:fill="E0E0E0"/>
            <w:vAlign w:val="center"/>
          </w:tcPr>
          <w:p w14:paraId="6B404AD4"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b/>
                <w:bCs/>
                <w:lang w:val="en-GB" w:eastAsia="en-GB"/>
              </w:rPr>
            </w:pPr>
            <w:r w:rsidRPr="009932C4">
              <w:rPr>
                <w:rFonts w:ascii="Times New Roman" w:eastAsia="Times New Roman" w:hAnsi="Times New Roman" w:cs="Times New Roman"/>
                <w:b/>
                <w:bCs/>
                <w:lang w:val="en-GB" w:eastAsia="en-GB"/>
              </w:rPr>
              <w:t>Duly authorised for and on behalf of:</w:t>
            </w:r>
          </w:p>
        </w:tc>
        <w:tc>
          <w:tcPr>
            <w:tcW w:w="850" w:type="dxa"/>
            <w:shd w:val="clear" w:color="auto" w:fill="E0E0E0"/>
          </w:tcPr>
          <w:p w14:paraId="1C839D1B" w14:textId="77777777" w:rsidR="009932C4" w:rsidRPr="009932C4" w:rsidRDefault="009932C4" w:rsidP="009932C4">
            <w:pPr>
              <w:autoSpaceDE w:val="0"/>
              <w:autoSpaceDN w:val="0"/>
              <w:spacing w:before="120" w:after="120" w:line="240" w:lineRule="auto"/>
              <w:rPr>
                <w:rFonts w:ascii="Times New Roman" w:eastAsia="Times New Roman" w:hAnsi="Times New Roman" w:cs="Times New Roman"/>
                <w:i/>
                <w:iCs/>
                <w:lang w:val="en-GB" w:eastAsia="en-GB"/>
              </w:rPr>
            </w:pPr>
          </w:p>
        </w:tc>
        <w:tc>
          <w:tcPr>
            <w:tcW w:w="3150" w:type="dxa"/>
            <w:shd w:val="clear" w:color="auto" w:fill="E0E0E0"/>
          </w:tcPr>
          <w:p w14:paraId="002ED27B" w14:textId="77777777" w:rsidR="009932C4" w:rsidRPr="009932C4" w:rsidRDefault="009932C4" w:rsidP="009932C4">
            <w:pPr>
              <w:autoSpaceDE w:val="0"/>
              <w:autoSpaceDN w:val="0"/>
              <w:spacing w:before="120" w:after="120" w:line="240" w:lineRule="auto"/>
              <w:jc w:val="center"/>
              <w:rPr>
                <w:rFonts w:ascii="Times New Roman" w:eastAsia="Times New Roman" w:hAnsi="Times New Roman" w:cs="Times New Roman"/>
                <w:i/>
                <w:iCs/>
                <w:lang w:val="en-GB" w:eastAsia="en-GB"/>
              </w:rPr>
            </w:pPr>
          </w:p>
        </w:tc>
      </w:tr>
      <w:tr w:rsidR="009932C4" w:rsidRPr="009932C4" w14:paraId="265582A6" w14:textId="77777777" w:rsidTr="00230CC4">
        <w:tc>
          <w:tcPr>
            <w:tcW w:w="1418" w:type="dxa"/>
            <w:shd w:val="clear" w:color="auto" w:fill="E0E0E0"/>
          </w:tcPr>
          <w:p w14:paraId="754CF452" w14:textId="77777777" w:rsidR="009932C4" w:rsidRPr="009932C4" w:rsidRDefault="009932C4" w:rsidP="009932C4">
            <w:pPr>
              <w:autoSpaceDE w:val="0"/>
              <w:autoSpaceDN w:val="0"/>
              <w:spacing w:before="240" w:after="120" w:line="240" w:lineRule="auto"/>
              <w:rPr>
                <w:rFonts w:ascii="Times New Roman" w:eastAsia="Times New Roman" w:hAnsi="Times New Roman" w:cs="Times New Roman"/>
                <w:b/>
                <w:bCs/>
                <w:lang w:val="en-GB" w:eastAsia="en-GB"/>
              </w:rPr>
            </w:pPr>
            <w:r w:rsidRPr="009932C4">
              <w:rPr>
                <w:rFonts w:ascii="Times New Roman" w:eastAsia="Times New Roman" w:hAnsi="Times New Roman" w:cs="Times New Roman"/>
                <w:b/>
                <w:bCs/>
                <w:lang w:val="en-GB" w:eastAsia="en-GB"/>
              </w:rPr>
              <w:t>Company</w:t>
            </w:r>
          </w:p>
        </w:tc>
        <w:tc>
          <w:tcPr>
            <w:tcW w:w="7827" w:type="dxa"/>
            <w:gridSpan w:val="5"/>
            <w:shd w:val="clear" w:color="auto" w:fill="E0E0E0"/>
          </w:tcPr>
          <w:p w14:paraId="2445D6FE" w14:textId="77777777" w:rsidR="009932C4" w:rsidRPr="009932C4" w:rsidRDefault="009932C4" w:rsidP="009932C4">
            <w:pPr>
              <w:autoSpaceDE w:val="0"/>
              <w:autoSpaceDN w:val="0"/>
              <w:spacing w:before="240" w:after="12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w:t>
            </w:r>
          </w:p>
        </w:tc>
      </w:tr>
      <w:tr w:rsidR="009932C4" w:rsidRPr="009932C4" w14:paraId="7C0A86C8" w14:textId="77777777" w:rsidTr="00230CC4">
        <w:tc>
          <w:tcPr>
            <w:tcW w:w="1418" w:type="dxa"/>
            <w:shd w:val="clear" w:color="auto" w:fill="E0E0E0"/>
          </w:tcPr>
          <w:p w14:paraId="3981F2DF" w14:textId="77777777" w:rsidR="009932C4" w:rsidRPr="009932C4" w:rsidRDefault="009932C4" w:rsidP="009932C4">
            <w:pPr>
              <w:autoSpaceDE w:val="0"/>
              <w:autoSpaceDN w:val="0"/>
              <w:spacing w:before="240" w:after="120" w:line="240" w:lineRule="auto"/>
              <w:rPr>
                <w:rFonts w:ascii="Times New Roman" w:eastAsia="Times New Roman" w:hAnsi="Times New Roman" w:cs="Times New Roman"/>
                <w:b/>
                <w:bCs/>
                <w:lang w:val="en-GB" w:eastAsia="en-GB"/>
              </w:rPr>
            </w:pPr>
            <w:r w:rsidRPr="009932C4">
              <w:rPr>
                <w:rFonts w:ascii="Times New Roman" w:eastAsia="Times New Roman" w:hAnsi="Times New Roman" w:cs="Times New Roman"/>
                <w:b/>
                <w:bCs/>
                <w:lang w:val="en-GB" w:eastAsia="en-GB"/>
              </w:rPr>
              <w:t>Address:</w:t>
            </w:r>
          </w:p>
        </w:tc>
        <w:tc>
          <w:tcPr>
            <w:tcW w:w="7827" w:type="dxa"/>
            <w:gridSpan w:val="5"/>
            <w:shd w:val="clear" w:color="auto" w:fill="E0E0E0"/>
          </w:tcPr>
          <w:p w14:paraId="494F2350" w14:textId="77777777" w:rsidR="009932C4" w:rsidRPr="009932C4" w:rsidRDefault="009932C4" w:rsidP="009932C4">
            <w:pPr>
              <w:autoSpaceDE w:val="0"/>
              <w:autoSpaceDN w:val="0"/>
              <w:spacing w:before="240" w:after="12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w:t>
            </w:r>
          </w:p>
        </w:tc>
      </w:tr>
      <w:tr w:rsidR="009932C4" w:rsidRPr="009932C4" w14:paraId="115495B9" w14:textId="77777777" w:rsidTr="00230CC4">
        <w:tc>
          <w:tcPr>
            <w:tcW w:w="1418" w:type="dxa"/>
            <w:tcBorders>
              <w:bottom w:val="nil"/>
            </w:tcBorders>
            <w:shd w:val="clear" w:color="auto" w:fill="E0E0E0"/>
          </w:tcPr>
          <w:p w14:paraId="3AE194E0" w14:textId="77777777" w:rsidR="009932C4" w:rsidRPr="009932C4" w:rsidRDefault="009932C4" w:rsidP="009932C4">
            <w:pPr>
              <w:autoSpaceDE w:val="0"/>
              <w:autoSpaceDN w:val="0"/>
              <w:spacing w:before="240" w:after="120" w:line="240" w:lineRule="auto"/>
              <w:rPr>
                <w:rFonts w:ascii="Times New Roman" w:eastAsia="Times New Roman" w:hAnsi="Times New Roman" w:cs="Times New Roman"/>
                <w:lang w:val="en-GB" w:eastAsia="en-GB"/>
              </w:rPr>
            </w:pPr>
          </w:p>
        </w:tc>
        <w:tc>
          <w:tcPr>
            <w:tcW w:w="7827" w:type="dxa"/>
            <w:gridSpan w:val="5"/>
            <w:tcBorders>
              <w:bottom w:val="nil"/>
            </w:tcBorders>
            <w:shd w:val="clear" w:color="auto" w:fill="E0E0E0"/>
          </w:tcPr>
          <w:p w14:paraId="7B1936B4" w14:textId="77777777" w:rsidR="009932C4" w:rsidRPr="009932C4" w:rsidRDefault="009932C4" w:rsidP="009932C4">
            <w:pPr>
              <w:autoSpaceDE w:val="0"/>
              <w:autoSpaceDN w:val="0"/>
              <w:spacing w:before="240" w:after="120" w:line="240" w:lineRule="auto"/>
              <w:rPr>
                <w:rFonts w:ascii="Times New Roman" w:eastAsia="Times New Roman" w:hAnsi="Times New Roman" w:cs="Times New Roman"/>
                <w:lang w:val="en-GB" w:eastAsia="en-GB"/>
              </w:rPr>
            </w:pPr>
            <w:r w:rsidRPr="009932C4">
              <w:rPr>
                <w:rFonts w:ascii="Times New Roman" w:eastAsia="Times New Roman" w:hAnsi="Times New Roman" w:cs="Times New Roman"/>
                <w:lang w:val="en-GB" w:eastAsia="en-GB"/>
              </w:rPr>
              <w:t>…………………………………………………………………………………….</w:t>
            </w:r>
          </w:p>
        </w:tc>
      </w:tr>
      <w:tr w:rsidR="009932C4" w:rsidRPr="009932C4" w14:paraId="5FA3F06E" w14:textId="77777777" w:rsidTr="00230CC4">
        <w:tc>
          <w:tcPr>
            <w:tcW w:w="3827" w:type="dxa"/>
            <w:gridSpan w:val="3"/>
            <w:tcBorders>
              <w:top w:val="nil"/>
              <w:bottom w:val="double" w:sz="4" w:space="0" w:color="auto"/>
            </w:tcBorders>
            <w:shd w:val="clear" w:color="auto" w:fill="E0E0E0"/>
          </w:tcPr>
          <w:p w14:paraId="75009745" w14:textId="77777777" w:rsidR="009932C4" w:rsidRPr="009932C4" w:rsidRDefault="009932C4" w:rsidP="009932C4">
            <w:pPr>
              <w:autoSpaceDE w:val="0"/>
              <w:autoSpaceDN w:val="0"/>
              <w:spacing w:before="240" w:after="120" w:line="240" w:lineRule="auto"/>
              <w:rPr>
                <w:rFonts w:ascii="Times New Roman" w:eastAsia="Times New Roman" w:hAnsi="Times New Roman" w:cs="Times New Roman"/>
                <w:b/>
                <w:bCs/>
                <w:lang w:val="en-GB" w:eastAsia="en-GB"/>
              </w:rPr>
            </w:pPr>
            <w:r w:rsidRPr="009932C4">
              <w:rPr>
                <w:rFonts w:ascii="Times New Roman" w:eastAsia="Times New Roman" w:hAnsi="Times New Roman" w:cs="Times New Roman"/>
                <w:b/>
                <w:bCs/>
                <w:lang w:val="en-GB" w:eastAsia="en-GB"/>
              </w:rPr>
              <w:t>Corporate Seal (where appropriate)</w:t>
            </w:r>
          </w:p>
        </w:tc>
        <w:tc>
          <w:tcPr>
            <w:tcW w:w="5418" w:type="dxa"/>
            <w:gridSpan w:val="3"/>
            <w:tcBorders>
              <w:top w:val="nil"/>
              <w:bottom w:val="double" w:sz="4" w:space="0" w:color="auto"/>
            </w:tcBorders>
            <w:shd w:val="clear" w:color="auto" w:fill="E0E0E0"/>
          </w:tcPr>
          <w:p w14:paraId="32B833B2" w14:textId="77777777" w:rsidR="009932C4" w:rsidRPr="009932C4" w:rsidRDefault="009932C4" w:rsidP="009932C4">
            <w:pPr>
              <w:autoSpaceDE w:val="0"/>
              <w:autoSpaceDN w:val="0"/>
              <w:spacing w:before="240" w:after="120" w:line="240" w:lineRule="auto"/>
              <w:rPr>
                <w:rFonts w:ascii="Times New Roman" w:eastAsia="Times New Roman" w:hAnsi="Times New Roman" w:cs="Times New Roman"/>
                <w:lang w:val="en-GB" w:eastAsia="en-GB"/>
              </w:rPr>
            </w:pPr>
          </w:p>
        </w:tc>
      </w:tr>
    </w:tbl>
    <w:p w14:paraId="2F4B91B7" w14:textId="77777777" w:rsidR="009932C4" w:rsidRPr="009932C4" w:rsidRDefault="009932C4" w:rsidP="009932C4">
      <w:pPr>
        <w:spacing w:before="120" w:after="120" w:line="240" w:lineRule="auto"/>
        <w:rPr>
          <w:rFonts w:ascii="Times New Roman" w:eastAsia="Times New Roman" w:hAnsi="Times New Roman" w:cs="Times New Roman"/>
          <w:sz w:val="24"/>
          <w:szCs w:val="24"/>
          <w:lang w:val="en-GB"/>
        </w:rPr>
      </w:pPr>
      <w:r w:rsidRPr="009932C4">
        <w:rPr>
          <w:rFonts w:ascii="Times New Roman" w:eastAsia="Times New Roman" w:hAnsi="Times New Roman" w:cs="Times New Roman"/>
          <w:i/>
          <w:iCs/>
          <w:lang w:val="en-GB"/>
        </w:rPr>
        <w:t>{Note: In case of a Joint Venture, the Bid Securing Declaration must be in the name of all the partners to the Joint Venture that submits the Bid.}</w:t>
      </w:r>
    </w:p>
    <w:p w14:paraId="3F895AF0" w14:textId="77777777" w:rsidR="00BA0BC6" w:rsidRDefault="00BA0BC6"/>
    <w:sectPr w:rsidR="00BA0B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D2B44C" w14:textId="77777777" w:rsidR="00A85C95" w:rsidRDefault="00A85C95">
      <w:pPr>
        <w:spacing w:after="0" w:line="240" w:lineRule="auto"/>
      </w:pPr>
      <w:r>
        <w:separator/>
      </w:r>
    </w:p>
  </w:endnote>
  <w:endnote w:type="continuationSeparator" w:id="0">
    <w:p w14:paraId="480DF659" w14:textId="77777777" w:rsidR="00A85C95" w:rsidRDefault="00A85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EAE81F" w14:textId="77777777" w:rsidR="00FA3E91" w:rsidRDefault="00FA3E91" w:rsidP="00230C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24</w:t>
    </w:r>
    <w:r>
      <w:rPr>
        <w:rStyle w:val="PageNumber"/>
      </w:rPr>
      <w:fldChar w:fldCharType="end"/>
    </w:r>
  </w:p>
  <w:p w14:paraId="57D7BF58" w14:textId="77777777" w:rsidR="00FA3E91" w:rsidRDefault="00FA3E91" w:rsidP="00230CC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C42A5" w14:textId="77777777" w:rsidR="00FA3E91" w:rsidRPr="00CD5D94" w:rsidRDefault="00FA3E91" w:rsidP="00230CC4">
    <w:pPr>
      <w:pStyle w:val="Footer"/>
      <w:pBdr>
        <w:top w:val="double" w:sz="4" w:space="1" w:color="auto"/>
      </w:pBdr>
      <w:spacing w:before="60" w:after="60"/>
      <w:ind w:right="360"/>
      <w:rPr>
        <w:b/>
        <w:bCs/>
        <w:i/>
        <w:iCs/>
        <w:sz w:val="20"/>
      </w:rPr>
    </w:pPr>
  </w:p>
  <w:p w14:paraId="5E05720E" w14:textId="1BD0767C" w:rsidR="00FA3E91" w:rsidRPr="00CD5D94" w:rsidRDefault="00FA3E91" w:rsidP="00230CC4">
    <w:pPr>
      <w:pStyle w:val="Footer"/>
      <w:tabs>
        <w:tab w:val="right" w:pos="8931"/>
      </w:tabs>
      <w:spacing w:before="60" w:after="60"/>
      <w:rPr>
        <w:b/>
        <w:bCs/>
        <w:i/>
        <w:iCs/>
        <w:sz w:val="20"/>
      </w:rPr>
    </w:pPr>
    <w:r w:rsidRPr="00CD5D94">
      <w:rPr>
        <w:b/>
        <w:bCs/>
        <w:i/>
        <w:iCs/>
        <w:sz w:val="20"/>
      </w:rPr>
      <w:tab/>
      <w:t xml:space="preserve">Page </w:t>
    </w:r>
    <w:r w:rsidRPr="00CD5D94">
      <w:rPr>
        <w:b/>
        <w:bCs/>
        <w:i/>
        <w:iCs/>
        <w:sz w:val="20"/>
      </w:rPr>
      <w:fldChar w:fldCharType="begin"/>
    </w:r>
    <w:r w:rsidRPr="00CD5D94">
      <w:rPr>
        <w:b/>
        <w:bCs/>
        <w:i/>
        <w:iCs/>
        <w:sz w:val="20"/>
      </w:rPr>
      <w:instrText xml:space="preserve"> PAGE </w:instrText>
    </w:r>
    <w:r w:rsidRPr="00CD5D94">
      <w:rPr>
        <w:b/>
        <w:bCs/>
        <w:i/>
        <w:iCs/>
        <w:sz w:val="20"/>
      </w:rPr>
      <w:fldChar w:fldCharType="separate"/>
    </w:r>
    <w:r w:rsidR="00C24866">
      <w:rPr>
        <w:b/>
        <w:bCs/>
        <w:i/>
        <w:iCs/>
        <w:noProof/>
        <w:sz w:val="20"/>
      </w:rPr>
      <w:t>8</w:t>
    </w:r>
    <w:r w:rsidRPr="00CD5D94">
      <w:rPr>
        <w:b/>
        <w:bCs/>
        <w:i/>
        <w:iCs/>
        <w:sz w:val="20"/>
      </w:rPr>
      <w:fldChar w:fldCharType="end"/>
    </w:r>
    <w:r w:rsidRPr="00CD5D94">
      <w:rPr>
        <w:b/>
        <w:bCs/>
        <w:i/>
        <w:iCs/>
        <w:sz w:val="20"/>
      </w:rPr>
      <w:t xml:space="preserve"> of </w:t>
    </w:r>
    <w:r w:rsidRPr="00CD5D94">
      <w:rPr>
        <w:b/>
        <w:bCs/>
        <w:i/>
        <w:iCs/>
        <w:sz w:val="20"/>
      </w:rPr>
      <w:fldChar w:fldCharType="begin"/>
    </w:r>
    <w:r w:rsidRPr="00CD5D94">
      <w:rPr>
        <w:b/>
        <w:bCs/>
        <w:i/>
        <w:iCs/>
        <w:sz w:val="20"/>
      </w:rPr>
      <w:instrText xml:space="preserve"> NUMPAGES </w:instrText>
    </w:r>
    <w:r w:rsidRPr="00CD5D94">
      <w:rPr>
        <w:b/>
        <w:bCs/>
        <w:i/>
        <w:iCs/>
        <w:sz w:val="20"/>
      </w:rPr>
      <w:fldChar w:fldCharType="separate"/>
    </w:r>
    <w:r w:rsidR="00C24866">
      <w:rPr>
        <w:b/>
        <w:bCs/>
        <w:i/>
        <w:iCs/>
        <w:noProof/>
        <w:sz w:val="20"/>
      </w:rPr>
      <w:t>26</w:t>
    </w:r>
    <w:r w:rsidRPr="00CD5D94">
      <w:rPr>
        <w:b/>
        <w:bCs/>
        <w:i/>
        <w:iCs/>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263D9" w14:textId="77777777" w:rsidR="00FA3E91" w:rsidRDefault="00FA3E91" w:rsidP="00230CC4">
    <w:pPr>
      <w:pStyle w:val="Footer"/>
      <w:pBdr>
        <w:top w:val="double" w:sz="4" w:space="1" w:color="auto"/>
      </w:pBdr>
    </w:pPr>
    <w:r>
      <w:t>Document based on ROM Standard SBD-Goods-June 2009-V1</w:t>
    </w:r>
  </w:p>
  <w:p w14:paraId="027D8781" w14:textId="3009FCD2" w:rsidR="00FA3E91" w:rsidRPr="003A621E" w:rsidRDefault="00FA3E91" w:rsidP="00230CC4">
    <w:pPr>
      <w:pStyle w:val="Footer"/>
      <w:tabs>
        <w:tab w:val="right" w:pos="8931"/>
      </w:tabs>
    </w:pPr>
    <w:r>
      <w:t xml:space="preserve">File: </w:t>
    </w:r>
    <w:r w:rsidR="00A85C95">
      <w:fldChar w:fldCharType="begin"/>
    </w:r>
    <w:r w:rsidR="00A85C95">
      <w:instrText xml:space="preserve"> FILENAME </w:instrText>
    </w:r>
    <w:r w:rsidR="00A85C95">
      <w:fldChar w:fldCharType="separate"/>
    </w:r>
    <w:r w:rsidR="00F34935">
      <w:rPr>
        <w:noProof/>
      </w:rPr>
      <w:t>SBD SIBOZA CIVIL WORKS (1)</w:t>
    </w:r>
    <w:r w:rsidR="00A85C95">
      <w:rPr>
        <w:noProof/>
      </w:rPr>
      <w:fldChar w:fldCharType="end"/>
    </w:r>
    <w:r>
      <w:tab/>
    </w:r>
    <w:r w:rsidRPr="003A621E">
      <w:t xml:space="preserve">Page </w:t>
    </w:r>
    <w:r w:rsidRPr="003A621E">
      <w:fldChar w:fldCharType="begin"/>
    </w:r>
    <w:r w:rsidRPr="003A621E">
      <w:instrText xml:space="preserve"> PAGE </w:instrText>
    </w:r>
    <w:r w:rsidRPr="003A621E">
      <w:fldChar w:fldCharType="separate"/>
    </w:r>
    <w:r>
      <w:rPr>
        <w:noProof/>
      </w:rPr>
      <w:t>1</w:t>
    </w:r>
    <w:r w:rsidRPr="003A621E">
      <w:fldChar w:fldCharType="end"/>
    </w:r>
    <w:r w:rsidRPr="003A621E">
      <w:t xml:space="preserve"> of </w:t>
    </w:r>
    <w:r w:rsidR="00A85C95">
      <w:fldChar w:fldCharType="begin"/>
    </w:r>
    <w:r w:rsidR="00A85C95">
      <w:instrText xml:space="preserve"> NUMPAGES </w:instrText>
    </w:r>
    <w:r w:rsidR="00A85C95">
      <w:fldChar w:fldCharType="separate"/>
    </w:r>
    <w:r w:rsidR="00F34935">
      <w:rPr>
        <w:noProof/>
      </w:rPr>
      <w:t>25</w:t>
    </w:r>
    <w:r w:rsidR="00A85C9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4E90DD" w14:textId="77777777" w:rsidR="00A85C95" w:rsidRDefault="00A85C95">
      <w:pPr>
        <w:spacing w:after="0" w:line="240" w:lineRule="auto"/>
      </w:pPr>
      <w:r>
        <w:separator/>
      </w:r>
    </w:p>
  </w:footnote>
  <w:footnote w:type="continuationSeparator" w:id="0">
    <w:p w14:paraId="4E610CAF" w14:textId="77777777" w:rsidR="00A85C95" w:rsidRDefault="00A85C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21E696" w14:textId="77777777" w:rsidR="00FA3E91" w:rsidRDefault="00FA3E91">
    <w:pPr>
      <w:pStyle w:val="Header"/>
      <w:ind w:right="72"/>
    </w:pPr>
    <w:r>
      <w:tab/>
    </w:r>
  </w:p>
  <w:p w14:paraId="0C97B873" w14:textId="77777777" w:rsidR="00FA3E91" w:rsidRDefault="00FA3E9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7D53C" w14:textId="0FC99735" w:rsidR="00FA3E91" w:rsidRPr="006635CA" w:rsidRDefault="00FA3E91" w:rsidP="00230CC4">
    <w:pPr>
      <w:pStyle w:val="Header"/>
      <w:pBdr>
        <w:bottom w:val="double" w:sz="4" w:space="1" w:color="auto"/>
      </w:pBdr>
      <w:spacing w:before="60" w:after="60"/>
      <w:rPr>
        <w:rFonts w:ascii="Times New Roman Bold" w:hAnsi="Times New Roman Bold" w:cs="Times New Roman Bold"/>
        <w:b/>
        <w:bCs/>
        <w:i/>
        <w:smallCaps/>
      </w:rPr>
    </w:pPr>
    <w:bookmarkStart w:id="0" w:name="_Hlk65566258"/>
    <w:bookmarkStart w:id="1" w:name="_Hlk65566259"/>
    <w:bookmarkStart w:id="2" w:name="_Hlk135829344"/>
    <w:bookmarkStart w:id="3" w:name="_Hlk135829345"/>
    <w:bookmarkStart w:id="4" w:name="_Hlk135829388"/>
    <w:bookmarkStart w:id="5" w:name="_Hlk135829389"/>
    <w:r w:rsidRPr="00901924">
      <w:rPr>
        <w:rFonts w:ascii="Times New Roman Bold" w:hAnsi="Times New Roman Bold" w:cs="Times New Roman Bold"/>
        <w:b/>
        <w:bCs/>
        <w:smallCaps/>
        <w:sz w:val="28"/>
        <w:szCs w:val="28"/>
      </w:rPr>
      <w:t xml:space="preserve">Bidding Document for the </w:t>
    </w:r>
    <w:bookmarkStart w:id="6" w:name="_Hlk133074056"/>
    <w:bookmarkStart w:id="7" w:name="_Hlk159339957"/>
    <w:r>
      <w:rPr>
        <w:rFonts w:ascii="Times New Roman Bold" w:hAnsi="Times New Roman Bold" w:cs="Times New Roman Bold"/>
        <w:b/>
        <w:bCs/>
        <w:smallCaps/>
        <w:sz w:val="28"/>
        <w:szCs w:val="28"/>
        <w:lang w:val="en-US"/>
      </w:rPr>
      <w:t>PROCUREMENT OF WORKS – construction of water tank platform and water reticulation main line</w:t>
    </w:r>
  </w:p>
  <w:bookmarkEnd w:id="6"/>
  <w:p w14:paraId="141C2A11" w14:textId="42A611B4" w:rsidR="00FA3E91" w:rsidRPr="00870EF6" w:rsidRDefault="00FA3E91" w:rsidP="00230CC4">
    <w:pPr>
      <w:pStyle w:val="Header"/>
      <w:pBdr>
        <w:bottom w:val="double" w:sz="4" w:space="1" w:color="auto"/>
      </w:pBdr>
      <w:spacing w:before="60" w:after="60"/>
      <w:rPr>
        <w:rFonts w:ascii="Times New Roman Bold" w:hAnsi="Times New Roman Bold" w:cs="Times New Roman Bold"/>
        <w:b/>
        <w:bCs/>
        <w:smallCaps/>
        <w:lang w:val="en-US"/>
      </w:rPr>
    </w:pPr>
    <w:r w:rsidRPr="003A621E">
      <w:rPr>
        <w:rFonts w:ascii="Times New Roman Bold" w:hAnsi="Times New Roman Bold" w:cs="Times New Roman Bold"/>
        <w:b/>
        <w:bCs/>
        <w:smallCaps/>
      </w:rPr>
      <w:t>Procurement Reference No:</w:t>
    </w:r>
    <w:bookmarkEnd w:id="0"/>
    <w:bookmarkEnd w:id="1"/>
    <w:r>
      <w:rPr>
        <w:rFonts w:ascii="Times New Roman Bold" w:hAnsi="Times New Roman Bold" w:cs="Times New Roman Bold"/>
        <w:b/>
        <w:bCs/>
        <w:smallCaps/>
        <w:lang w:val="en-US"/>
      </w:rPr>
      <w:t xml:space="preserve"> RRDC/</w:t>
    </w:r>
    <w:bookmarkEnd w:id="2"/>
    <w:bookmarkEnd w:id="3"/>
    <w:bookmarkEnd w:id="4"/>
    <w:bookmarkEnd w:id="5"/>
    <w:r>
      <w:rPr>
        <w:rFonts w:ascii="Times New Roman Bold" w:hAnsi="Times New Roman Bold" w:cs="Times New Roman Bold"/>
        <w:b/>
        <w:bCs/>
        <w:smallCaps/>
        <w:lang w:val="en-US"/>
      </w:rPr>
      <w:t>ENG/01/2</w:t>
    </w:r>
    <w:bookmarkEnd w:id="7"/>
    <w:r>
      <w:rPr>
        <w:rFonts w:ascii="Times New Roman Bold" w:hAnsi="Times New Roman Bold" w:cs="Times New Roman Bold"/>
        <w:b/>
        <w:bCs/>
        <w:smallCaps/>
        <w:lang w:val="en-US"/>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507B5D" w14:textId="77777777" w:rsidR="00FA3E91" w:rsidRPr="003A621E" w:rsidRDefault="00FA3E91" w:rsidP="00230CC4">
    <w:pPr>
      <w:pStyle w:val="Header"/>
      <w:pBdr>
        <w:bottom w:val="double" w:sz="4" w:space="1" w:color="auto"/>
      </w:pBdr>
      <w:spacing w:before="60" w:after="60"/>
      <w:rPr>
        <w:rFonts w:ascii="Times New Roman Bold" w:hAnsi="Times New Roman Bold" w:cs="Times New Roman Bold"/>
        <w:b/>
        <w:bCs/>
        <w:smallCaps/>
        <w:sz w:val="28"/>
        <w:szCs w:val="28"/>
      </w:rPr>
    </w:pPr>
    <w:r>
      <w:rPr>
        <w:rFonts w:ascii="Times New Roman Bold" w:hAnsi="Times New Roman Bold" w:cs="Times New Roman Bold"/>
        <w:b/>
        <w:bCs/>
        <w:smallCaps/>
        <w:sz w:val="28"/>
        <w:szCs w:val="28"/>
      </w:rPr>
      <w:t>Short Tender</w:t>
    </w:r>
    <w:r w:rsidRPr="003A621E">
      <w:rPr>
        <w:rFonts w:ascii="Times New Roman Bold" w:hAnsi="Times New Roman Bold" w:cs="Times New Roman Bold"/>
        <w:b/>
        <w:bCs/>
        <w:smallCaps/>
        <w:sz w:val="28"/>
        <w:szCs w:val="28"/>
      </w:rPr>
      <w:t xml:space="preserve">ing Document for the Procurement of </w:t>
    </w:r>
  </w:p>
  <w:p w14:paraId="7A99557B" w14:textId="77777777" w:rsidR="00FA3E91" w:rsidRPr="003A621E" w:rsidRDefault="00FA3E91" w:rsidP="00230CC4">
    <w:pPr>
      <w:pStyle w:val="Header"/>
      <w:pBdr>
        <w:bottom w:val="double" w:sz="4" w:space="1" w:color="auto"/>
      </w:pBdr>
      <w:spacing w:before="60" w:after="60"/>
      <w:rPr>
        <w:rFonts w:ascii="Times New Roman Bold" w:hAnsi="Times New Roman Bold" w:cs="Times New Roman Bold"/>
        <w:b/>
        <w:bCs/>
        <w:smallCaps/>
      </w:rPr>
    </w:pPr>
    <w:r w:rsidRPr="003A621E">
      <w:rPr>
        <w:rFonts w:ascii="Times New Roman Bold" w:hAnsi="Times New Roman Bold" w:cs="Times New Roman Bold"/>
        <w:b/>
        <w:bCs/>
        <w:smallCaps/>
      </w:rPr>
      <w:t>Procurement Reference No: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2DF8F" w14:textId="2BC6AD01" w:rsidR="00FA3E91" w:rsidRPr="00535515" w:rsidRDefault="00FA3E91" w:rsidP="00535515">
    <w:pPr>
      <w:pStyle w:val="Header"/>
      <w:pBdr>
        <w:bottom w:val="double" w:sz="4" w:space="1" w:color="auto"/>
      </w:pBdr>
      <w:spacing w:before="60" w:after="60"/>
      <w:rPr>
        <w:rFonts w:ascii="Times New Roman Bold" w:hAnsi="Times New Roman Bold" w:cs="Times New Roman Bold"/>
        <w:b/>
        <w:bCs/>
        <w:i/>
        <w:smallCaps/>
        <w:sz w:val="28"/>
        <w:szCs w:val="28"/>
      </w:rPr>
    </w:pPr>
    <w:r w:rsidRPr="00901924">
      <w:rPr>
        <w:rFonts w:ascii="Times New Roman Bold" w:hAnsi="Times New Roman Bold" w:cs="Times New Roman Bold"/>
        <w:b/>
        <w:bCs/>
        <w:smallCaps/>
        <w:sz w:val="28"/>
        <w:szCs w:val="28"/>
      </w:rPr>
      <w:t xml:space="preserve">Bidding Document </w:t>
    </w:r>
    <w:bookmarkStart w:id="22" w:name="_Hlk159345203"/>
    <w:r w:rsidRPr="00901924">
      <w:rPr>
        <w:rFonts w:ascii="Times New Roman Bold" w:hAnsi="Times New Roman Bold" w:cs="Times New Roman Bold"/>
        <w:b/>
        <w:bCs/>
        <w:smallCaps/>
        <w:sz w:val="28"/>
        <w:szCs w:val="28"/>
      </w:rPr>
      <w:t xml:space="preserve">for </w:t>
    </w:r>
    <w:r w:rsidRPr="00535515">
      <w:rPr>
        <w:rFonts w:ascii="Times New Roman Bold" w:hAnsi="Times New Roman Bold" w:cs="Times New Roman Bold"/>
        <w:b/>
        <w:bCs/>
        <w:smallCaps/>
        <w:sz w:val="28"/>
        <w:szCs w:val="28"/>
        <w:lang w:val="en-US"/>
      </w:rPr>
      <w:t>PROCUREMENT OF WORK</w:t>
    </w:r>
    <w:r>
      <w:rPr>
        <w:rFonts w:ascii="Times New Roman Bold" w:hAnsi="Times New Roman Bold" w:cs="Times New Roman Bold"/>
        <w:b/>
        <w:bCs/>
        <w:smallCaps/>
        <w:sz w:val="28"/>
        <w:szCs w:val="28"/>
        <w:lang w:val="en-US"/>
      </w:rPr>
      <w:t xml:space="preserve">S </w:t>
    </w:r>
    <w:r w:rsidR="00D2065D">
      <w:rPr>
        <w:rFonts w:ascii="Times New Roman Bold" w:hAnsi="Times New Roman Bold" w:cs="Times New Roman Bold"/>
        <w:b/>
        <w:bCs/>
        <w:smallCaps/>
        <w:sz w:val="28"/>
        <w:szCs w:val="28"/>
        <w:lang w:val="en-US"/>
      </w:rPr>
      <w:t>–</w:t>
    </w:r>
    <w:r>
      <w:rPr>
        <w:rFonts w:ascii="Times New Roman Bold" w:hAnsi="Times New Roman Bold" w:cs="Times New Roman Bold"/>
        <w:b/>
        <w:bCs/>
        <w:smallCaps/>
        <w:sz w:val="28"/>
        <w:szCs w:val="28"/>
        <w:lang w:val="en-US"/>
      </w:rPr>
      <w:t xml:space="preserve"> </w:t>
    </w:r>
    <w:r w:rsidR="00D2065D">
      <w:rPr>
        <w:rFonts w:ascii="Times New Roman Bold" w:hAnsi="Times New Roman Bold" w:cs="Times New Roman Bold"/>
        <w:b/>
        <w:bCs/>
        <w:smallCaps/>
        <w:sz w:val="28"/>
        <w:szCs w:val="28"/>
        <w:lang w:val="en-US"/>
      </w:rPr>
      <w:t>construction of water tank platform and water reticulation main line</w:t>
    </w:r>
  </w:p>
  <w:p w14:paraId="024D45EF" w14:textId="7133A4E0" w:rsidR="00FA3E91" w:rsidRDefault="00FA3E91" w:rsidP="00535515">
    <w:pPr>
      <w:pStyle w:val="Header"/>
      <w:pBdr>
        <w:bottom w:val="double" w:sz="4" w:space="1" w:color="auto"/>
      </w:pBdr>
      <w:spacing w:before="60" w:after="60"/>
      <w:rPr>
        <w:rFonts w:ascii="Times New Roman Bold" w:hAnsi="Times New Roman Bold" w:cs="Times New Roman Bold"/>
        <w:b/>
        <w:bCs/>
        <w:smallCaps/>
        <w:sz w:val="28"/>
        <w:szCs w:val="28"/>
        <w:lang w:val="en-US"/>
      </w:rPr>
    </w:pPr>
    <w:r w:rsidRPr="00535515">
      <w:rPr>
        <w:rFonts w:ascii="Times New Roman Bold" w:hAnsi="Times New Roman Bold" w:cs="Times New Roman Bold"/>
        <w:b/>
        <w:bCs/>
        <w:smallCaps/>
        <w:sz w:val="28"/>
        <w:szCs w:val="28"/>
      </w:rPr>
      <w:t>Procurement Reference No:</w:t>
    </w:r>
    <w:r w:rsidR="00D2065D">
      <w:rPr>
        <w:rFonts w:ascii="Times New Roman Bold" w:hAnsi="Times New Roman Bold" w:cs="Times New Roman Bold"/>
        <w:b/>
        <w:bCs/>
        <w:smallCaps/>
        <w:sz w:val="28"/>
        <w:szCs w:val="28"/>
        <w:lang w:val="en-US"/>
      </w:rPr>
      <w:t xml:space="preserve"> RRDC/ENG/01/2025</w:t>
    </w:r>
    <w:r w:rsidRPr="00535515">
      <w:rPr>
        <w:rFonts w:ascii="Times New Roman Bold" w:hAnsi="Times New Roman Bold" w:cs="Times New Roman Bold"/>
        <w:b/>
        <w:bCs/>
        <w:smallCaps/>
        <w:sz w:val="28"/>
        <w:szCs w:val="28"/>
        <w:lang w:val="en-US"/>
      </w:rPr>
      <w:t xml:space="preserve"> </w:t>
    </w:r>
  </w:p>
  <w:bookmarkEnd w:id="22"/>
  <w:p w14:paraId="7CE160CC" w14:textId="72BAC610" w:rsidR="00FA3E91" w:rsidRPr="00B531E1" w:rsidRDefault="00FA3E91" w:rsidP="00535515">
    <w:pPr>
      <w:pStyle w:val="Header"/>
      <w:pBdr>
        <w:bottom w:val="double" w:sz="4" w:space="1" w:color="auto"/>
      </w:pBdr>
      <w:spacing w:before="60" w:after="60"/>
      <w:rPr>
        <w:rFonts w:ascii="Times New Roman Bold" w:hAnsi="Times New Roman Bold" w:cs="Times New Roman Bold"/>
        <w:b/>
        <w:bCs/>
        <w:smallCaps/>
        <w:sz w:val="20"/>
      </w:rPr>
    </w:pPr>
    <w:r>
      <w:rPr>
        <w:rFonts w:ascii="Times New Roman Bold" w:hAnsi="Times New Roman Bold" w:cs="Times New Roman Bold"/>
        <w:b/>
        <w:bCs/>
        <w:smallCaps/>
        <w:sz w:val="20"/>
      </w:rPr>
      <w:t>Part 1</w:t>
    </w:r>
    <w:r>
      <w:rPr>
        <w:rFonts w:ascii="Times New Roman Bold" w:hAnsi="Times New Roman Bold" w:cs="Times New Roman Bold"/>
        <w:b/>
        <w:bCs/>
        <w:smallCaps/>
        <w:sz w:val="20"/>
      </w:rPr>
      <w:tab/>
      <w:t>Bidding</w:t>
    </w:r>
    <w:r w:rsidRPr="00B531E1">
      <w:rPr>
        <w:rFonts w:ascii="Times New Roman Bold" w:hAnsi="Times New Roman Bold" w:cs="Times New Roman Bold"/>
        <w:b/>
        <w:bCs/>
        <w:smallCaps/>
        <w:sz w:val="20"/>
      </w:rPr>
      <w:t xml:space="preserve"> Procedures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461B96" w14:textId="5D3F14A6" w:rsidR="00FA3E91" w:rsidRPr="00807020" w:rsidRDefault="00FA3E91" w:rsidP="00807020">
    <w:pPr>
      <w:pStyle w:val="Header"/>
      <w:pBdr>
        <w:bottom w:val="double" w:sz="4" w:space="1" w:color="auto"/>
      </w:pBdr>
      <w:spacing w:before="60" w:after="60"/>
      <w:rPr>
        <w:rFonts w:ascii="Times New Roman Bold" w:hAnsi="Times New Roman Bold" w:cs="Times New Roman Bold"/>
        <w:b/>
        <w:bCs/>
        <w:smallCaps/>
        <w:sz w:val="28"/>
        <w:szCs w:val="28"/>
      </w:rPr>
    </w:pPr>
    <w:r w:rsidRPr="00901924">
      <w:rPr>
        <w:rFonts w:ascii="Times New Roman Bold" w:hAnsi="Times New Roman Bold" w:cs="Times New Roman Bold"/>
        <w:b/>
        <w:bCs/>
        <w:smallCaps/>
        <w:sz w:val="28"/>
        <w:szCs w:val="28"/>
      </w:rPr>
      <w:t xml:space="preserve">Bidding Document for </w:t>
    </w:r>
    <w:r w:rsidRPr="00807020">
      <w:rPr>
        <w:rFonts w:ascii="Times New Roman Bold" w:hAnsi="Times New Roman Bold" w:cs="Times New Roman Bold"/>
        <w:b/>
        <w:bCs/>
        <w:smallCaps/>
        <w:sz w:val="28"/>
        <w:szCs w:val="28"/>
      </w:rPr>
      <w:t xml:space="preserve">PROCUREMENT OF WORKS </w:t>
    </w:r>
    <w:r w:rsidR="00D2065D">
      <w:rPr>
        <w:rFonts w:ascii="Times New Roman Bold" w:hAnsi="Times New Roman Bold" w:cs="Times New Roman Bold"/>
        <w:b/>
        <w:bCs/>
        <w:smallCaps/>
        <w:sz w:val="28"/>
        <w:szCs w:val="28"/>
      </w:rPr>
      <w:t>– construction of water tank platform and water reticulation main line</w:t>
    </w:r>
  </w:p>
  <w:p w14:paraId="34966D7E" w14:textId="0D0D138F" w:rsidR="00FA3E91" w:rsidRPr="00870EF6" w:rsidRDefault="00FA3E91" w:rsidP="00807020">
    <w:pPr>
      <w:pStyle w:val="Header"/>
      <w:pBdr>
        <w:bottom w:val="double" w:sz="4" w:space="1" w:color="auto"/>
      </w:pBdr>
      <w:spacing w:before="60" w:after="60"/>
      <w:rPr>
        <w:rFonts w:ascii="Times New Roman Bold" w:hAnsi="Times New Roman Bold" w:cs="Times New Roman Bold"/>
        <w:b/>
        <w:bCs/>
        <w:smallCaps/>
        <w:lang w:val="en-US"/>
      </w:rPr>
    </w:pPr>
    <w:r w:rsidRPr="00807020">
      <w:rPr>
        <w:rFonts w:ascii="Times New Roman Bold" w:hAnsi="Times New Roman Bold" w:cs="Times New Roman Bold"/>
        <w:b/>
        <w:bCs/>
        <w:smallCaps/>
        <w:sz w:val="28"/>
        <w:szCs w:val="28"/>
      </w:rPr>
      <w:t xml:space="preserve">PROCUREMENT </w:t>
    </w:r>
    <w:r w:rsidR="00D2065D">
      <w:rPr>
        <w:rFonts w:ascii="Times New Roman Bold" w:hAnsi="Times New Roman Bold" w:cs="Times New Roman Bold"/>
        <w:b/>
        <w:bCs/>
        <w:smallCaps/>
        <w:sz w:val="28"/>
        <w:szCs w:val="28"/>
      </w:rPr>
      <w:t>REFERENCE NO: RRDC/ENG/01/2025</w:t>
    </w:r>
  </w:p>
  <w:p w14:paraId="5475A528" w14:textId="7954B916" w:rsidR="00FA3E91" w:rsidRPr="00B531E1" w:rsidRDefault="00FA3E91" w:rsidP="00C36235">
    <w:pPr>
      <w:pStyle w:val="Header"/>
      <w:pBdr>
        <w:bottom w:val="double" w:sz="4" w:space="1" w:color="auto"/>
      </w:pBdr>
      <w:spacing w:before="60" w:after="60"/>
      <w:rPr>
        <w:rFonts w:ascii="Times New Roman Bold" w:hAnsi="Times New Roman Bold" w:cs="Times New Roman Bold"/>
        <w:b/>
        <w:bCs/>
        <w:smallCaps/>
        <w:sz w:val="20"/>
      </w:rPr>
    </w:pPr>
    <w:r>
      <w:rPr>
        <w:rFonts w:ascii="Times New Roman Bold" w:hAnsi="Times New Roman Bold" w:cs="Times New Roman Bold"/>
        <w:b/>
        <w:bCs/>
        <w:smallCaps/>
        <w:sz w:val="20"/>
      </w:rPr>
      <w:t>Part 2</w:t>
    </w:r>
    <w:r>
      <w:rPr>
        <w:rFonts w:ascii="Times New Roman Bold" w:hAnsi="Times New Roman Bold" w:cs="Times New Roman Bold"/>
        <w:b/>
        <w:bCs/>
        <w:smallCaps/>
        <w:sz w:val="20"/>
      </w:rPr>
      <w:tab/>
    </w:r>
    <w:r w:rsidRPr="00B531E1">
      <w:rPr>
        <w:rFonts w:ascii="Times New Roman Bold" w:hAnsi="Times New Roman Bold" w:cs="Times New Roman Bold"/>
        <w:b/>
        <w:bCs/>
        <w:smallCaps/>
        <w:sz w:val="20"/>
      </w:rPr>
      <w:t>S</w:t>
    </w:r>
    <w:r>
      <w:rPr>
        <w:rFonts w:ascii="Times New Roman Bold" w:hAnsi="Times New Roman Bold" w:cs="Times New Roman Bold"/>
        <w:b/>
        <w:bCs/>
        <w:smallCaps/>
        <w:sz w:val="20"/>
      </w:rPr>
      <w:t>tatement of requirements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43013"/>
    <w:multiLevelType w:val="hybridMultilevel"/>
    <w:tmpl w:val="E79E30BE"/>
    <w:lvl w:ilvl="0" w:tplc="9B4E8EEA">
      <w:start w:val="1"/>
      <w:numFmt w:val="lowerLetter"/>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F0B3A94"/>
    <w:multiLevelType w:val="hybridMultilevel"/>
    <w:tmpl w:val="7F94F110"/>
    <w:lvl w:ilvl="0" w:tplc="FFFFFFFF">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FE575EE"/>
    <w:multiLevelType w:val="hybridMultilevel"/>
    <w:tmpl w:val="7DD492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506F7"/>
    <w:multiLevelType w:val="multilevel"/>
    <w:tmpl w:val="B8F416AA"/>
    <w:lvl w:ilvl="0">
      <w:start w:val="1"/>
      <w:numFmt w:val="decimal"/>
      <w:lvlText w:val="%1."/>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4">
    <w:nsid w:val="1EDF0536"/>
    <w:multiLevelType w:val="multilevel"/>
    <w:tmpl w:val="B8F416AA"/>
    <w:lvl w:ilvl="0">
      <w:start w:val="1"/>
      <w:numFmt w:val="decimal"/>
      <w:lvlText w:val="%1."/>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5">
    <w:nsid w:val="218A6103"/>
    <w:multiLevelType w:val="multilevel"/>
    <w:tmpl w:val="B8F416AA"/>
    <w:lvl w:ilvl="0">
      <w:start w:val="1"/>
      <w:numFmt w:val="decimal"/>
      <w:lvlText w:val="%1."/>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6">
    <w:nsid w:val="272C7DB7"/>
    <w:multiLevelType w:val="multilevel"/>
    <w:tmpl w:val="4E8E0002"/>
    <w:lvl w:ilvl="0">
      <w:start w:val="1"/>
      <w:numFmt w:val="bullet"/>
      <w:pStyle w:val="StyleHeading6Left127cmHanging095cmBefore3pt"/>
      <w:lvlText w:val=""/>
      <w:lvlJc w:val="left"/>
      <w:pPr>
        <w:tabs>
          <w:tab w:val="num" w:pos="1134"/>
        </w:tabs>
        <w:ind w:left="1134" w:hanging="397"/>
      </w:pPr>
      <w:rPr>
        <w:rFonts w:ascii="Wingdings" w:hAnsi="Wingdings" w:hint="default"/>
        <w:b/>
        <w:i w:val="0"/>
        <w:caps w:val="0"/>
        <w:strike w:val="0"/>
        <w:dstrike w:val="0"/>
        <w:vanish w:val="0"/>
        <w:color w:val="000000"/>
        <w:sz w:val="20"/>
        <w:vertAlign w:val="baseline"/>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7A51A03"/>
    <w:multiLevelType w:val="hybridMultilevel"/>
    <w:tmpl w:val="1BCE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440D2B"/>
    <w:multiLevelType w:val="hybridMultilevel"/>
    <w:tmpl w:val="BFCC93F8"/>
    <w:lvl w:ilvl="0" w:tplc="FA9CDAA2">
      <w:start w:val="1"/>
      <w:numFmt w:val="lowerRoman"/>
      <w:lvlText w:val="(%1)"/>
      <w:lvlJc w:val="left"/>
      <w:pPr>
        <w:ind w:left="780" w:hanging="360"/>
      </w:pPr>
      <w:rPr>
        <w:rFonts w:cs="Times New Roman" w:hint="default"/>
      </w:rPr>
    </w:lvl>
    <w:lvl w:ilvl="1" w:tplc="08090019" w:tentative="1">
      <w:start w:val="1"/>
      <w:numFmt w:val="lowerLetter"/>
      <w:lvlText w:val="%2."/>
      <w:lvlJc w:val="left"/>
      <w:pPr>
        <w:ind w:left="1500" w:hanging="360"/>
      </w:pPr>
      <w:rPr>
        <w:rFonts w:cs="Times New Roman"/>
      </w:rPr>
    </w:lvl>
    <w:lvl w:ilvl="2" w:tplc="0809001B" w:tentative="1">
      <w:start w:val="1"/>
      <w:numFmt w:val="lowerRoman"/>
      <w:lvlText w:val="%3."/>
      <w:lvlJc w:val="right"/>
      <w:pPr>
        <w:ind w:left="2220" w:hanging="180"/>
      </w:pPr>
      <w:rPr>
        <w:rFonts w:cs="Times New Roman"/>
      </w:rPr>
    </w:lvl>
    <w:lvl w:ilvl="3" w:tplc="0809000F" w:tentative="1">
      <w:start w:val="1"/>
      <w:numFmt w:val="decimal"/>
      <w:lvlText w:val="%4."/>
      <w:lvlJc w:val="left"/>
      <w:pPr>
        <w:ind w:left="2940" w:hanging="360"/>
      </w:pPr>
      <w:rPr>
        <w:rFonts w:cs="Times New Roman"/>
      </w:rPr>
    </w:lvl>
    <w:lvl w:ilvl="4" w:tplc="08090019" w:tentative="1">
      <w:start w:val="1"/>
      <w:numFmt w:val="lowerLetter"/>
      <w:lvlText w:val="%5."/>
      <w:lvlJc w:val="left"/>
      <w:pPr>
        <w:ind w:left="3660" w:hanging="360"/>
      </w:pPr>
      <w:rPr>
        <w:rFonts w:cs="Times New Roman"/>
      </w:rPr>
    </w:lvl>
    <w:lvl w:ilvl="5" w:tplc="0809001B" w:tentative="1">
      <w:start w:val="1"/>
      <w:numFmt w:val="lowerRoman"/>
      <w:lvlText w:val="%6."/>
      <w:lvlJc w:val="right"/>
      <w:pPr>
        <w:ind w:left="4380" w:hanging="180"/>
      </w:pPr>
      <w:rPr>
        <w:rFonts w:cs="Times New Roman"/>
      </w:rPr>
    </w:lvl>
    <w:lvl w:ilvl="6" w:tplc="0809000F" w:tentative="1">
      <w:start w:val="1"/>
      <w:numFmt w:val="decimal"/>
      <w:lvlText w:val="%7."/>
      <w:lvlJc w:val="left"/>
      <w:pPr>
        <w:ind w:left="5100" w:hanging="360"/>
      </w:pPr>
      <w:rPr>
        <w:rFonts w:cs="Times New Roman"/>
      </w:rPr>
    </w:lvl>
    <w:lvl w:ilvl="7" w:tplc="08090019" w:tentative="1">
      <w:start w:val="1"/>
      <w:numFmt w:val="lowerLetter"/>
      <w:lvlText w:val="%8."/>
      <w:lvlJc w:val="left"/>
      <w:pPr>
        <w:ind w:left="5820" w:hanging="360"/>
      </w:pPr>
      <w:rPr>
        <w:rFonts w:cs="Times New Roman"/>
      </w:rPr>
    </w:lvl>
    <w:lvl w:ilvl="8" w:tplc="0809001B" w:tentative="1">
      <w:start w:val="1"/>
      <w:numFmt w:val="lowerRoman"/>
      <w:lvlText w:val="%9."/>
      <w:lvlJc w:val="right"/>
      <w:pPr>
        <w:ind w:left="6540" w:hanging="180"/>
      </w:pPr>
      <w:rPr>
        <w:rFonts w:cs="Times New Roman"/>
      </w:rPr>
    </w:lvl>
  </w:abstractNum>
  <w:abstractNum w:abstractNumId="9">
    <w:nsid w:val="3995380B"/>
    <w:multiLevelType w:val="hybridMultilevel"/>
    <w:tmpl w:val="90CEC85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0">
    <w:nsid w:val="3BBA7EF5"/>
    <w:multiLevelType w:val="hybridMultilevel"/>
    <w:tmpl w:val="9D58CD8E"/>
    <w:lvl w:ilvl="0" w:tplc="06122AEE">
      <w:start w:val="1"/>
      <w:numFmt w:val="decimal"/>
      <w:lvlText w:val="%1."/>
      <w:lvlJc w:val="left"/>
      <w:pPr>
        <w:ind w:left="360" w:hanging="360"/>
      </w:pPr>
      <w:rPr>
        <w:rFonts w:ascii="Times New Roman" w:hAnsi="Times New Roman" w:cs="Times New Roman"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11">
    <w:nsid w:val="3D6D3A74"/>
    <w:multiLevelType w:val="hybridMultilevel"/>
    <w:tmpl w:val="7F94F110"/>
    <w:lvl w:ilvl="0" w:tplc="FFFFFFFF">
      <w:start w:val="1"/>
      <w:numFmt w:val="lowerRoman"/>
      <w:lvlText w:val="%1."/>
      <w:lvlJc w:val="right"/>
      <w:pPr>
        <w:tabs>
          <w:tab w:val="num" w:pos="2160"/>
        </w:tabs>
        <w:ind w:left="216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1DD70BF"/>
    <w:multiLevelType w:val="multilevel"/>
    <w:tmpl w:val="D16479FA"/>
    <w:lvl w:ilvl="0">
      <w:start w:val="1"/>
      <w:numFmt w:val="upperRoman"/>
      <w:lvlText w:val="%1."/>
      <w:lvlJc w:val="right"/>
      <w:pPr>
        <w:tabs>
          <w:tab w:val="num" w:pos="432"/>
        </w:tabs>
        <w:ind w:left="432" w:hanging="432"/>
      </w:pPr>
      <w:rPr>
        <w:rFonts w:cs="Times New Roman"/>
      </w:rPr>
    </w:lvl>
    <w:lvl w:ilvl="1">
      <w:start w:val="1"/>
      <w:numFmt w:val="upperLetter"/>
      <w:lvlText w:val="%2."/>
      <w:lvlJc w:val="left"/>
      <w:pPr>
        <w:tabs>
          <w:tab w:val="num" w:pos="1152"/>
        </w:tabs>
        <w:ind w:left="1152" w:hanging="576"/>
      </w:pPr>
      <w:rPr>
        <w:rFonts w:cs="Times New Roman"/>
      </w:rPr>
    </w:lvl>
    <w:lvl w:ilvl="2">
      <w:start w:val="1"/>
      <w:numFmt w:val="decimal"/>
      <w:lvlText w:val="%3."/>
      <w:lvlJc w:val="left"/>
      <w:pPr>
        <w:tabs>
          <w:tab w:val="num" w:pos="1728"/>
        </w:tabs>
        <w:ind w:left="1728" w:hanging="432"/>
      </w:pPr>
      <w:rPr>
        <w:rFonts w:cs="Times New Roman"/>
      </w:rPr>
    </w:lvl>
    <w:lvl w:ilvl="3">
      <w:start w:val="1"/>
      <w:numFmt w:val="lowerLetter"/>
      <w:lvlText w:val="%4)"/>
      <w:lvlJc w:val="left"/>
      <w:pPr>
        <w:tabs>
          <w:tab w:val="num" w:pos="2304"/>
        </w:tabs>
        <w:ind w:left="2304" w:hanging="576"/>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3">
    <w:nsid w:val="448C04B4"/>
    <w:multiLevelType w:val="hybridMultilevel"/>
    <w:tmpl w:val="6E3A4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C71DD9"/>
    <w:multiLevelType w:val="singleLevel"/>
    <w:tmpl w:val="F8D0F47C"/>
    <w:lvl w:ilvl="0">
      <w:start w:val="1"/>
      <w:numFmt w:val="lowerLetter"/>
      <w:lvlText w:val="(%1)"/>
      <w:lvlJc w:val="left"/>
      <w:pPr>
        <w:tabs>
          <w:tab w:val="num" w:pos="716"/>
        </w:tabs>
        <w:ind w:left="716" w:hanging="720"/>
      </w:pPr>
      <w:rPr>
        <w:rFonts w:cs="Times New Roman" w:hint="default"/>
      </w:rPr>
    </w:lvl>
  </w:abstractNum>
  <w:abstractNum w:abstractNumId="15">
    <w:nsid w:val="4A7E79FF"/>
    <w:multiLevelType w:val="hybridMultilevel"/>
    <w:tmpl w:val="7DD492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591A31"/>
    <w:multiLevelType w:val="hybridMultilevel"/>
    <w:tmpl w:val="09AC8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59C0812"/>
    <w:multiLevelType w:val="hybridMultilevel"/>
    <w:tmpl w:val="7EF05D06"/>
    <w:lvl w:ilvl="0" w:tplc="52343048">
      <w:start w:val="11"/>
      <w:numFmt w:val="upperLetter"/>
      <w:lvlText w:val="%1)"/>
      <w:lvlJc w:val="left"/>
      <w:pPr>
        <w:ind w:left="768" w:hanging="360"/>
      </w:pPr>
      <w:rPr>
        <w:rFonts w:hint="default"/>
      </w:rPr>
    </w:lvl>
    <w:lvl w:ilvl="1" w:tplc="30090019" w:tentative="1">
      <w:start w:val="1"/>
      <w:numFmt w:val="lowerLetter"/>
      <w:lvlText w:val="%2."/>
      <w:lvlJc w:val="left"/>
      <w:pPr>
        <w:ind w:left="1488" w:hanging="360"/>
      </w:pPr>
    </w:lvl>
    <w:lvl w:ilvl="2" w:tplc="3009001B" w:tentative="1">
      <w:start w:val="1"/>
      <w:numFmt w:val="lowerRoman"/>
      <w:lvlText w:val="%3."/>
      <w:lvlJc w:val="right"/>
      <w:pPr>
        <w:ind w:left="2208" w:hanging="180"/>
      </w:pPr>
    </w:lvl>
    <w:lvl w:ilvl="3" w:tplc="3009000F" w:tentative="1">
      <w:start w:val="1"/>
      <w:numFmt w:val="decimal"/>
      <w:lvlText w:val="%4."/>
      <w:lvlJc w:val="left"/>
      <w:pPr>
        <w:ind w:left="2928" w:hanging="360"/>
      </w:pPr>
    </w:lvl>
    <w:lvl w:ilvl="4" w:tplc="30090019" w:tentative="1">
      <w:start w:val="1"/>
      <w:numFmt w:val="lowerLetter"/>
      <w:lvlText w:val="%5."/>
      <w:lvlJc w:val="left"/>
      <w:pPr>
        <w:ind w:left="3648" w:hanging="360"/>
      </w:pPr>
    </w:lvl>
    <w:lvl w:ilvl="5" w:tplc="3009001B" w:tentative="1">
      <w:start w:val="1"/>
      <w:numFmt w:val="lowerRoman"/>
      <w:lvlText w:val="%6."/>
      <w:lvlJc w:val="right"/>
      <w:pPr>
        <w:ind w:left="4368" w:hanging="180"/>
      </w:pPr>
    </w:lvl>
    <w:lvl w:ilvl="6" w:tplc="3009000F" w:tentative="1">
      <w:start w:val="1"/>
      <w:numFmt w:val="decimal"/>
      <w:lvlText w:val="%7."/>
      <w:lvlJc w:val="left"/>
      <w:pPr>
        <w:ind w:left="5088" w:hanging="360"/>
      </w:pPr>
    </w:lvl>
    <w:lvl w:ilvl="7" w:tplc="30090019" w:tentative="1">
      <w:start w:val="1"/>
      <w:numFmt w:val="lowerLetter"/>
      <w:lvlText w:val="%8."/>
      <w:lvlJc w:val="left"/>
      <w:pPr>
        <w:ind w:left="5808" w:hanging="360"/>
      </w:pPr>
    </w:lvl>
    <w:lvl w:ilvl="8" w:tplc="3009001B" w:tentative="1">
      <w:start w:val="1"/>
      <w:numFmt w:val="lowerRoman"/>
      <w:lvlText w:val="%9."/>
      <w:lvlJc w:val="right"/>
      <w:pPr>
        <w:ind w:left="6528" w:hanging="180"/>
      </w:pPr>
    </w:lvl>
  </w:abstractNum>
  <w:abstractNum w:abstractNumId="18">
    <w:nsid w:val="58381A6E"/>
    <w:multiLevelType w:val="hybridMultilevel"/>
    <w:tmpl w:val="7DD492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515277"/>
    <w:multiLevelType w:val="hybridMultilevel"/>
    <w:tmpl w:val="F8AEE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9011E9"/>
    <w:multiLevelType w:val="multilevel"/>
    <w:tmpl w:val="B8F416AA"/>
    <w:lvl w:ilvl="0">
      <w:start w:val="1"/>
      <w:numFmt w:val="decimal"/>
      <w:lvlText w:val="%1."/>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21">
    <w:nsid w:val="5EA22BEB"/>
    <w:multiLevelType w:val="hybridMultilevel"/>
    <w:tmpl w:val="6BECB8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7439E6"/>
    <w:multiLevelType w:val="hybridMultilevel"/>
    <w:tmpl w:val="97844250"/>
    <w:lvl w:ilvl="0" w:tplc="0E202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1887743"/>
    <w:multiLevelType w:val="multilevel"/>
    <w:tmpl w:val="F73C7FD2"/>
    <w:lvl w:ilvl="0">
      <w:start w:val="14"/>
      <w:numFmt w:val="decimal"/>
      <w:lvlText w:val="%1"/>
      <w:lvlJc w:val="left"/>
      <w:pPr>
        <w:tabs>
          <w:tab w:val="num" w:pos="600"/>
        </w:tabs>
        <w:ind w:left="600" w:hanging="600"/>
      </w:pPr>
      <w:rPr>
        <w:rFonts w:cs="Times New Roman" w:hint="default"/>
      </w:rPr>
    </w:lvl>
    <w:lvl w:ilvl="1">
      <w:start w:val="1"/>
      <w:numFmt w:val="decimal"/>
      <w:lvlText w:val="14.%2"/>
      <w:lvlJc w:val="left"/>
      <w:pPr>
        <w:tabs>
          <w:tab w:val="num" w:pos="600"/>
        </w:tabs>
        <w:ind w:left="600" w:hanging="600"/>
      </w:pPr>
      <w:rPr>
        <w:rFonts w:cs="Times New Roman" w:hint="default"/>
      </w:rPr>
    </w:lvl>
    <w:lvl w:ilvl="2">
      <w:start w:val="1"/>
      <w:numFmt w:val="lowerLetter"/>
      <w:lvlText w:val="(%3)"/>
      <w:lvlJc w:val="left"/>
      <w:pPr>
        <w:tabs>
          <w:tab w:val="num" w:pos="1152"/>
        </w:tabs>
        <w:ind w:left="1152" w:hanging="547"/>
      </w:pPr>
      <w:rPr>
        <w:rFonts w:cs="Times New Roman" w:hint="default"/>
      </w:rPr>
    </w:lvl>
    <w:lvl w:ilvl="3">
      <w:start w:val="1"/>
      <w:numFmt w:val="lowerRoman"/>
      <w:lvlText w:val="(%4)"/>
      <w:lvlJc w:val="left"/>
      <w:pPr>
        <w:tabs>
          <w:tab w:val="num" w:pos="1901"/>
        </w:tabs>
        <w:ind w:left="1512" w:hanging="331"/>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623557A2"/>
    <w:multiLevelType w:val="hybridMultilevel"/>
    <w:tmpl w:val="CAA4A4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0927CC"/>
    <w:multiLevelType w:val="hybridMultilevel"/>
    <w:tmpl w:val="0F16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32D055E"/>
    <w:multiLevelType w:val="singleLevel"/>
    <w:tmpl w:val="9F6ECAF2"/>
    <w:lvl w:ilvl="0">
      <w:start w:val="1"/>
      <w:numFmt w:val="decimal"/>
      <w:pStyle w:val="Sec1-Clauses"/>
      <w:lvlText w:val="%1."/>
      <w:lvlJc w:val="left"/>
      <w:pPr>
        <w:tabs>
          <w:tab w:val="num" w:pos="360"/>
        </w:tabs>
        <w:ind w:left="360" w:hanging="360"/>
      </w:pPr>
      <w:rPr>
        <w:rFonts w:cs="Times New Roman"/>
      </w:rPr>
    </w:lvl>
  </w:abstractNum>
  <w:abstractNum w:abstractNumId="27">
    <w:nsid w:val="65B815FC"/>
    <w:multiLevelType w:val="multilevel"/>
    <w:tmpl w:val="DACE91CC"/>
    <w:lvl w:ilvl="0">
      <w:start w:val="33"/>
      <w:numFmt w:val="decimal"/>
      <w:lvlText w:val="%1"/>
      <w:lvlJc w:val="left"/>
      <w:pPr>
        <w:tabs>
          <w:tab w:val="num" w:pos="600"/>
        </w:tabs>
        <w:ind w:left="600" w:hanging="600"/>
      </w:pPr>
      <w:rPr>
        <w:rFonts w:cs="Times New Roman" w:hint="default"/>
      </w:rPr>
    </w:lvl>
    <w:lvl w:ilvl="1">
      <w:start w:val="1"/>
      <w:numFmt w:val="decimal"/>
      <w:lvlText w:val="33.%2"/>
      <w:lvlJc w:val="left"/>
      <w:pPr>
        <w:tabs>
          <w:tab w:val="num" w:pos="600"/>
        </w:tabs>
        <w:ind w:left="600" w:hanging="600"/>
      </w:pPr>
      <w:rPr>
        <w:rFonts w:cs="Times New Roman" w:hint="default"/>
      </w:rPr>
    </w:lvl>
    <w:lvl w:ilvl="2">
      <w:start w:val="1"/>
      <w:numFmt w:val="lowerLetter"/>
      <w:lvlText w:val="(%3)"/>
      <w:lvlJc w:val="left"/>
      <w:pPr>
        <w:tabs>
          <w:tab w:val="num" w:pos="1152"/>
        </w:tabs>
        <w:ind w:left="1152" w:hanging="547"/>
      </w:pPr>
      <w:rPr>
        <w:rFonts w:cs="Times New Roman" w:hint="default"/>
      </w:rPr>
    </w:lvl>
    <w:lvl w:ilvl="3">
      <w:start w:val="1"/>
      <w:numFmt w:val="lowerRoman"/>
      <w:lvlText w:val="(%4)"/>
      <w:lvlJc w:val="left"/>
      <w:pPr>
        <w:tabs>
          <w:tab w:val="num" w:pos="1901"/>
        </w:tabs>
        <w:ind w:left="1512" w:hanging="331"/>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6AE109A5"/>
    <w:multiLevelType w:val="hybridMultilevel"/>
    <w:tmpl w:val="934C6E64"/>
    <w:lvl w:ilvl="0" w:tplc="FA9CDAA2">
      <w:start w:val="1"/>
      <w:numFmt w:val="lowerRoman"/>
      <w:lvlText w:val="(%1)"/>
      <w:lvlJc w:val="left"/>
      <w:pPr>
        <w:ind w:left="1440" w:hanging="360"/>
      </w:pPr>
      <w:rPr>
        <w:rFonts w:cs="Times New Roman" w:hint="default"/>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9">
    <w:nsid w:val="6E7F5798"/>
    <w:multiLevelType w:val="hybridMultilevel"/>
    <w:tmpl w:val="D27C72CC"/>
    <w:lvl w:ilvl="0" w:tplc="CB8E7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FBF3C32"/>
    <w:multiLevelType w:val="hybridMultilevel"/>
    <w:tmpl w:val="BAEA1870"/>
    <w:lvl w:ilvl="0" w:tplc="FFFFFFFF">
      <w:start w:val="1"/>
      <w:numFmt w:val="lowerRoman"/>
      <w:lvlText w:val="(%1)"/>
      <w:lvlJc w:val="left"/>
      <w:pPr>
        <w:tabs>
          <w:tab w:val="num" w:pos="2160"/>
        </w:tabs>
        <w:ind w:left="2160" w:hanging="720"/>
      </w:pPr>
      <w:rPr>
        <w:rFonts w:cs="Times New Roman" w:hint="default"/>
      </w:rPr>
    </w:lvl>
    <w:lvl w:ilvl="1" w:tplc="FFFFFFFF">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31">
    <w:nsid w:val="74746722"/>
    <w:multiLevelType w:val="singleLevel"/>
    <w:tmpl w:val="9B4E8EEA"/>
    <w:lvl w:ilvl="0">
      <w:start w:val="1"/>
      <w:numFmt w:val="lowerLetter"/>
      <w:lvlText w:val="(%1)"/>
      <w:legacy w:legacy="1" w:legacySpace="120" w:legacyIndent="360"/>
      <w:lvlJc w:val="left"/>
      <w:pPr>
        <w:ind w:left="720" w:hanging="360"/>
      </w:pPr>
      <w:rPr>
        <w:rFonts w:cs="Times New Roman"/>
      </w:rPr>
    </w:lvl>
  </w:abstractNum>
  <w:abstractNum w:abstractNumId="32">
    <w:nsid w:val="74FB1B2C"/>
    <w:multiLevelType w:val="multilevel"/>
    <w:tmpl w:val="B8F416AA"/>
    <w:lvl w:ilvl="0">
      <w:start w:val="1"/>
      <w:numFmt w:val="decimal"/>
      <w:lvlText w:val="%1."/>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33">
    <w:nsid w:val="76224CF5"/>
    <w:multiLevelType w:val="hybridMultilevel"/>
    <w:tmpl w:val="55BA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3D3D33"/>
    <w:multiLevelType w:val="hybridMultilevel"/>
    <w:tmpl w:val="44921D28"/>
    <w:lvl w:ilvl="0" w:tplc="4446C698">
      <w:start w:val="1"/>
      <w:numFmt w:val="lowerLetter"/>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5">
    <w:nsid w:val="797E1710"/>
    <w:multiLevelType w:val="singleLevel"/>
    <w:tmpl w:val="B030C604"/>
    <w:lvl w:ilvl="0">
      <w:start w:val="1"/>
      <w:numFmt w:val="bullet"/>
      <w:lvlText w:val=""/>
      <w:lvlJc w:val="left"/>
      <w:pPr>
        <w:tabs>
          <w:tab w:val="num" w:pos="360"/>
        </w:tabs>
        <w:ind w:left="360" w:hanging="360"/>
      </w:pPr>
      <w:rPr>
        <w:rFonts w:ascii="Symbol" w:hAnsi="Symbol" w:hint="default"/>
      </w:rPr>
    </w:lvl>
  </w:abstractNum>
  <w:abstractNum w:abstractNumId="36">
    <w:nsid w:val="7EB374FD"/>
    <w:multiLevelType w:val="hybridMultilevel"/>
    <w:tmpl w:val="C52EF152"/>
    <w:lvl w:ilvl="0" w:tplc="46021DCE">
      <w:start w:val="1"/>
      <w:numFmt w:val="lowerLetter"/>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7ECF110C"/>
    <w:multiLevelType w:val="hybridMultilevel"/>
    <w:tmpl w:val="3FDC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
  </w:num>
  <w:num w:numId="3">
    <w:abstractNumId w:val="5"/>
  </w:num>
  <w:num w:numId="4">
    <w:abstractNumId w:val="4"/>
  </w:num>
  <w:num w:numId="5">
    <w:abstractNumId w:val="31"/>
  </w:num>
  <w:num w:numId="6">
    <w:abstractNumId w:val="12"/>
  </w:num>
  <w:num w:numId="7">
    <w:abstractNumId w:val="35"/>
  </w:num>
  <w:num w:numId="8">
    <w:abstractNumId w:val="27"/>
  </w:num>
  <w:num w:numId="9">
    <w:abstractNumId w:val="32"/>
  </w:num>
  <w:num w:numId="10">
    <w:abstractNumId w:val="6"/>
  </w:num>
  <w:num w:numId="11">
    <w:abstractNumId w:val="26"/>
  </w:num>
  <w:num w:numId="12">
    <w:abstractNumId w:val="30"/>
  </w:num>
  <w:num w:numId="13">
    <w:abstractNumId w:val="23"/>
  </w:num>
  <w:num w:numId="14">
    <w:abstractNumId w:val="36"/>
  </w:num>
  <w:num w:numId="15">
    <w:abstractNumId w:val="11"/>
  </w:num>
  <w:num w:numId="16">
    <w:abstractNumId w:val="14"/>
  </w:num>
  <w:num w:numId="17">
    <w:abstractNumId w:val="0"/>
  </w:num>
  <w:num w:numId="18">
    <w:abstractNumId w:val="28"/>
  </w:num>
  <w:num w:numId="19">
    <w:abstractNumId w:val="8"/>
  </w:num>
  <w:num w:numId="20">
    <w:abstractNumId w:val="1"/>
  </w:num>
  <w:num w:numId="21">
    <w:abstractNumId w:val="29"/>
  </w:num>
  <w:num w:numId="22">
    <w:abstractNumId w:val="25"/>
  </w:num>
  <w:num w:numId="23">
    <w:abstractNumId w:val="13"/>
  </w:num>
  <w:num w:numId="24">
    <w:abstractNumId w:val="33"/>
  </w:num>
  <w:num w:numId="25">
    <w:abstractNumId w:val="19"/>
  </w:num>
  <w:num w:numId="26">
    <w:abstractNumId w:val="16"/>
  </w:num>
  <w:num w:numId="27">
    <w:abstractNumId w:val="37"/>
  </w:num>
  <w:num w:numId="28">
    <w:abstractNumId w:val="7"/>
  </w:num>
  <w:num w:numId="29">
    <w:abstractNumId w:val="15"/>
  </w:num>
  <w:num w:numId="30">
    <w:abstractNumId w:val="22"/>
  </w:num>
  <w:num w:numId="31">
    <w:abstractNumId w:val="21"/>
  </w:num>
  <w:num w:numId="32">
    <w:abstractNumId w:val="24"/>
  </w:num>
  <w:num w:numId="33">
    <w:abstractNumId w:val="2"/>
  </w:num>
  <w:num w:numId="34">
    <w:abstractNumId w:val="18"/>
  </w:num>
  <w:num w:numId="35">
    <w:abstractNumId w:val="17"/>
  </w:num>
  <w:num w:numId="36">
    <w:abstractNumId w:val="9"/>
  </w:num>
  <w:num w:numId="37">
    <w:abstractNumId w:val="10"/>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2C4"/>
    <w:rsid w:val="000000D8"/>
    <w:rsid w:val="00006CD4"/>
    <w:rsid w:val="00011D1E"/>
    <w:rsid w:val="00031F91"/>
    <w:rsid w:val="00035052"/>
    <w:rsid w:val="0003580D"/>
    <w:rsid w:val="00047B0D"/>
    <w:rsid w:val="0006149D"/>
    <w:rsid w:val="00061A78"/>
    <w:rsid w:val="000735DA"/>
    <w:rsid w:val="00077496"/>
    <w:rsid w:val="000847E7"/>
    <w:rsid w:val="0008637D"/>
    <w:rsid w:val="000B2038"/>
    <w:rsid w:val="000C763F"/>
    <w:rsid w:val="000D102B"/>
    <w:rsid w:val="000D5EB3"/>
    <w:rsid w:val="000E7071"/>
    <w:rsid w:val="00102A58"/>
    <w:rsid w:val="0010494B"/>
    <w:rsid w:val="00107313"/>
    <w:rsid w:val="00116C34"/>
    <w:rsid w:val="001301A2"/>
    <w:rsid w:val="0015154D"/>
    <w:rsid w:val="00155275"/>
    <w:rsid w:val="00157851"/>
    <w:rsid w:val="00162F93"/>
    <w:rsid w:val="00166A7E"/>
    <w:rsid w:val="00171A38"/>
    <w:rsid w:val="001925FF"/>
    <w:rsid w:val="001A4F85"/>
    <w:rsid w:val="001D515C"/>
    <w:rsid w:val="001D7FE1"/>
    <w:rsid w:val="001E3035"/>
    <w:rsid w:val="001F113E"/>
    <w:rsid w:val="001F1510"/>
    <w:rsid w:val="00225009"/>
    <w:rsid w:val="002257B4"/>
    <w:rsid w:val="00227000"/>
    <w:rsid w:val="002279E1"/>
    <w:rsid w:val="00230CC4"/>
    <w:rsid w:val="00232697"/>
    <w:rsid w:val="00232804"/>
    <w:rsid w:val="00260408"/>
    <w:rsid w:val="00263398"/>
    <w:rsid w:val="002643CA"/>
    <w:rsid w:val="00284497"/>
    <w:rsid w:val="00284772"/>
    <w:rsid w:val="0028730B"/>
    <w:rsid w:val="002A0282"/>
    <w:rsid w:val="002B0DBC"/>
    <w:rsid w:val="002B42A2"/>
    <w:rsid w:val="002B6247"/>
    <w:rsid w:val="002E646F"/>
    <w:rsid w:val="00307F06"/>
    <w:rsid w:val="00322D4F"/>
    <w:rsid w:val="003245C0"/>
    <w:rsid w:val="00332A36"/>
    <w:rsid w:val="00353E6B"/>
    <w:rsid w:val="00361D01"/>
    <w:rsid w:val="00371480"/>
    <w:rsid w:val="0038157C"/>
    <w:rsid w:val="00384AE2"/>
    <w:rsid w:val="00384EFD"/>
    <w:rsid w:val="003A7036"/>
    <w:rsid w:val="003C244F"/>
    <w:rsid w:val="003E45DE"/>
    <w:rsid w:val="003F29B9"/>
    <w:rsid w:val="00412C36"/>
    <w:rsid w:val="00415503"/>
    <w:rsid w:val="00427AD2"/>
    <w:rsid w:val="004437F2"/>
    <w:rsid w:val="0044481C"/>
    <w:rsid w:val="00444D3D"/>
    <w:rsid w:val="00450A5A"/>
    <w:rsid w:val="00483017"/>
    <w:rsid w:val="004C6F55"/>
    <w:rsid w:val="004E11AE"/>
    <w:rsid w:val="004E7AFA"/>
    <w:rsid w:val="00500A8F"/>
    <w:rsid w:val="00517510"/>
    <w:rsid w:val="00525E9A"/>
    <w:rsid w:val="00532C8B"/>
    <w:rsid w:val="00535515"/>
    <w:rsid w:val="00536505"/>
    <w:rsid w:val="00537F43"/>
    <w:rsid w:val="005456CD"/>
    <w:rsid w:val="0055522D"/>
    <w:rsid w:val="00563235"/>
    <w:rsid w:val="00565FF6"/>
    <w:rsid w:val="00576BC6"/>
    <w:rsid w:val="005C4518"/>
    <w:rsid w:val="005D22D5"/>
    <w:rsid w:val="005F43F7"/>
    <w:rsid w:val="00605D7F"/>
    <w:rsid w:val="006132E7"/>
    <w:rsid w:val="0063248F"/>
    <w:rsid w:val="00632EF1"/>
    <w:rsid w:val="006342BB"/>
    <w:rsid w:val="00644A77"/>
    <w:rsid w:val="00671908"/>
    <w:rsid w:val="00675485"/>
    <w:rsid w:val="006C080E"/>
    <w:rsid w:val="006C2881"/>
    <w:rsid w:val="006D7090"/>
    <w:rsid w:val="006F2C84"/>
    <w:rsid w:val="006F7DB6"/>
    <w:rsid w:val="00702FCB"/>
    <w:rsid w:val="007076DD"/>
    <w:rsid w:val="00707E85"/>
    <w:rsid w:val="00714CE0"/>
    <w:rsid w:val="007635BF"/>
    <w:rsid w:val="007716F3"/>
    <w:rsid w:val="0077642A"/>
    <w:rsid w:val="007816AA"/>
    <w:rsid w:val="007853BC"/>
    <w:rsid w:val="007A4B4B"/>
    <w:rsid w:val="007C2CA3"/>
    <w:rsid w:val="007D2C1F"/>
    <w:rsid w:val="007F04A0"/>
    <w:rsid w:val="00806089"/>
    <w:rsid w:val="00807020"/>
    <w:rsid w:val="0083203C"/>
    <w:rsid w:val="00833000"/>
    <w:rsid w:val="00834504"/>
    <w:rsid w:val="008374A2"/>
    <w:rsid w:val="008518CB"/>
    <w:rsid w:val="008544C4"/>
    <w:rsid w:val="0086442F"/>
    <w:rsid w:val="00875C49"/>
    <w:rsid w:val="00881892"/>
    <w:rsid w:val="00884114"/>
    <w:rsid w:val="00894FCF"/>
    <w:rsid w:val="008A5101"/>
    <w:rsid w:val="008B69EE"/>
    <w:rsid w:val="008B756B"/>
    <w:rsid w:val="008E40AB"/>
    <w:rsid w:val="008F17E7"/>
    <w:rsid w:val="008F3F36"/>
    <w:rsid w:val="00907E09"/>
    <w:rsid w:val="00915DED"/>
    <w:rsid w:val="00925D65"/>
    <w:rsid w:val="0093042A"/>
    <w:rsid w:val="009310BB"/>
    <w:rsid w:val="00947AB7"/>
    <w:rsid w:val="00947CBE"/>
    <w:rsid w:val="009571D4"/>
    <w:rsid w:val="009841D9"/>
    <w:rsid w:val="009923B5"/>
    <w:rsid w:val="009932C4"/>
    <w:rsid w:val="009B3A9D"/>
    <w:rsid w:val="009B7201"/>
    <w:rsid w:val="009C7601"/>
    <w:rsid w:val="009D00FF"/>
    <w:rsid w:val="009D14AB"/>
    <w:rsid w:val="009D64F8"/>
    <w:rsid w:val="009E7825"/>
    <w:rsid w:val="009F3899"/>
    <w:rsid w:val="00A22B2F"/>
    <w:rsid w:val="00A25C07"/>
    <w:rsid w:val="00A354FD"/>
    <w:rsid w:val="00A529F2"/>
    <w:rsid w:val="00A65C30"/>
    <w:rsid w:val="00A703C6"/>
    <w:rsid w:val="00A704B6"/>
    <w:rsid w:val="00A722A5"/>
    <w:rsid w:val="00A7284F"/>
    <w:rsid w:val="00A85C95"/>
    <w:rsid w:val="00A85EE8"/>
    <w:rsid w:val="00AD65B9"/>
    <w:rsid w:val="00AE2169"/>
    <w:rsid w:val="00AE5130"/>
    <w:rsid w:val="00AF6DE1"/>
    <w:rsid w:val="00B01FEF"/>
    <w:rsid w:val="00B15342"/>
    <w:rsid w:val="00B51D62"/>
    <w:rsid w:val="00B602A3"/>
    <w:rsid w:val="00B6145A"/>
    <w:rsid w:val="00B716BD"/>
    <w:rsid w:val="00B76513"/>
    <w:rsid w:val="00B77725"/>
    <w:rsid w:val="00B80FA5"/>
    <w:rsid w:val="00B92BF3"/>
    <w:rsid w:val="00B9576D"/>
    <w:rsid w:val="00BA0BC6"/>
    <w:rsid w:val="00BA55DA"/>
    <w:rsid w:val="00BB3301"/>
    <w:rsid w:val="00BD1A4A"/>
    <w:rsid w:val="00BD25D8"/>
    <w:rsid w:val="00BE02A7"/>
    <w:rsid w:val="00BE7171"/>
    <w:rsid w:val="00BF0D4B"/>
    <w:rsid w:val="00BF15D6"/>
    <w:rsid w:val="00BF62D9"/>
    <w:rsid w:val="00C03C64"/>
    <w:rsid w:val="00C0455C"/>
    <w:rsid w:val="00C05B91"/>
    <w:rsid w:val="00C13E03"/>
    <w:rsid w:val="00C232CB"/>
    <w:rsid w:val="00C24866"/>
    <w:rsid w:val="00C36235"/>
    <w:rsid w:val="00C4684F"/>
    <w:rsid w:val="00C64593"/>
    <w:rsid w:val="00C645F5"/>
    <w:rsid w:val="00C71726"/>
    <w:rsid w:val="00C95A87"/>
    <w:rsid w:val="00CD44D6"/>
    <w:rsid w:val="00CE0FEA"/>
    <w:rsid w:val="00CF54FE"/>
    <w:rsid w:val="00D00201"/>
    <w:rsid w:val="00D145D8"/>
    <w:rsid w:val="00D2065D"/>
    <w:rsid w:val="00D304AC"/>
    <w:rsid w:val="00D3512E"/>
    <w:rsid w:val="00D44C6C"/>
    <w:rsid w:val="00D51717"/>
    <w:rsid w:val="00D55E71"/>
    <w:rsid w:val="00D5664D"/>
    <w:rsid w:val="00D646A6"/>
    <w:rsid w:val="00D6761A"/>
    <w:rsid w:val="00D7277C"/>
    <w:rsid w:val="00D818B7"/>
    <w:rsid w:val="00D851A5"/>
    <w:rsid w:val="00DA2CD0"/>
    <w:rsid w:val="00DA5DA2"/>
    <w:rsid w:val="00DB018E"/>
    <w:rsid w:val="00DB731F"/>
    <w:rsid w:val="00E15FB7"/>
    <w:rsid w:val="00E2045F"/>
    <w:rsid w:val="00E269EC"/>
    <w:rsid w:val="00E3342E"/>
    <w:rsid w:val="00E54079"/>
    <w:rsid w:val="00E863B6"/>
    <w:rsid w:val="00E9196D"/>
    <w:rsid w:val="00E95731"/>
    <w:rsid w:val="00ED3CDD"/>
    <w:rsid w:val="00ED5690"/>
    <w:rsid w:val="00ED7384"/>
    <w:rsid w:val="00EF014E"/>
    <w:rsid w:val="00EF37AA"/>
    <w:rsid w:val="00F11A23"/>
    <w:rsid w:val="00F22F46"/>
    <w:rsid w:val="00F23253"/>
    <w:rsid w:val="00F3096A"/>
    <w:rsid w:val="00F33997"/>
    <w:rsid w:val="00F34935"/>
    <w:rsid w:val="00F35260"/>
    <w:rsid w:val="00F5294D"/>
    <w:rsid w:val="00F57D94"/>
    <w:rsid w:val="00F652E4"/>
    <w:rsid w:val="00F73817"/>
    <w:rsid w:val="00F762A5"/>
    <w:rsid w:val="00FA3E91"/>
    <w:rsid w:val="00FB224B"/>
    <w:rsid w:val="00FB3DCE"/>
    <w:rsid w:val="00FC00FD"/>
    <w:rsid w:val="00FC2F8B"/>
    <w:rsid w:val="00FE3BDA"/>
    <w:rsid w:val="00FF37D2"/>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38"/>
  </w:style>
  <w:style w:type="paragraph" w:styleId="Heading1">
    <w:name w:val="heading 1"/>
    <w:basedOn w:val="Normal"/>
    <w:next w:val="Normal"/>
    <w:link w:val="Heading1Char"/>
    <w:qFormat/>
    <w:rsid w:val="009932C4"/>
    <w:pPr>
      <w:keepNext/>
      <w:shd w:val="clear" w:color="auto" w:fill="FFFF00"/>
      <w:autoSpaceDE w:val="0"/>
      <w:autoSpaceDN w:val="0"/>
      <w:spacing w:before="120" w:after="0" w:line="240" w:lineRule="auto"/>
      <w:jc w:val="center"/>
      <w:outlineLvl w:val="0"/>
    </w:pPr>
    <w:rPr>
      <w:rFonts w:ascii="Cambria" w:eastAsia="Times New Roman" w:hAnsi="Cambria" w:cs="Times New Roman"/>
      <w:b/>
      <w:kern w:val="32"/>
      <w:sz w:val="32"/>
      <w:szCs w:val="20"/>
    </w:rPr>
  </w:style>
  <w:style w:type="paragraph" w:styleId="Heading2">
    <w:name w:val="heading 2"/>
    <w:basedOn w:val="Normal"/>
    <w:next w:val="Normal"/>
    <w:link w:val="Heading2Char"/>
    <w:qFormat/>
    <w:rsid w:val="009932C4"/>
    <w:pPr>
      <w:keepNext/>
      <w:tabs>
        <w:tab w:val="left" w:pos="720"/>
        <w:tab w:val="left" w:pos="3261"/>
        <w:tab w:val="left" w:pos="5103"/>
      </w:tabs>
      <w:autoSpaceDE w:val="0"/>
      <w:autoSpaceDN w:val="0"/>
      <w:spacing w:after="0" w:line="240" w:lineRule="auto"/>
      <w:ind w:left="720" w:hanging="360"/>
      <w:jc w:val="both"/>
      <w:outlineLvl w:val="1"/>
    </w:pPr>
    <w:rPr>
      <w:rFonts w:ascii="Cambria" w:eastAsia="Times New Roman" w:hAnsi="Cambria" w:cs="Times New Roman"/>
      <w:b/>
      <w:i/>
      <w:sz w:val="28"/>
      <w:szCs w:val="20"/>
    </w:rPr>
  </w:style>
  <w:style w:type="paragraph" w:styleId="Heading3">
    <w:name w:val="heading 3"/>
    <w:basedOn w:val="Normal"/>
    <w:next w:val="Normal"/>
    <w:link w:val="Heading3Char"/>
    <w:qFormat/>
    <w:rsid w:val="009932C4"/>
    <w:pPr>
      <w:keepNext/>
      <w:autoSpaceDE w:val="0"/>
      <w:autoSpaceDN w:val="0"/>
      <w:spacing w:before="240" w:after="60" w:line="240" w:lineRule="auto"/>
      <w:outlineLvl w:val="2"/>
    </w:pPr>
    <w:rPr>
      <w:rFonts w:ascii="Cambria" w:eastAsia="Times New Roman" w:hAnsi="Cambria" w:cs="Times New Roman"/>
      <w:b/>
      <w:sz w:val="26"/>
      <w:szCs w:val="20"/>
    </w:rPr>
  </w:style>
  <w:style w:type="paragraph" w:styleId="Heading4">
    <w:name w:val="heading 4"/>
    <w:basedOn w:val="Normal"/>
    <w:next w:val="Normal"/>
    <w:link w:val="Heading4Char"/>
    <w:qFormat/>
    <w:rsid w:val="009932C4"/>
    <w:pPr>
      <w:keepNext/>
      <w:pBdr>
        <w:top w:val="double" w:sz="6" w:space="1" w:color="auto"/>
        <w:left w:val="double" w:sz="6" w:space="4" w:color="auto"/>
        <w:bottom w:val="double" w:sz="6" w:space="1" w:color="auto"/>
        <w:right w:val="double" w:sz="6" w:space="4" w:color="auto"/>
      </w:pBdr>
      <w:autoSpaceDE w:val="0"/>
      <w:autoSpaceDN w:val="0"/>
      <w:spacing w:before="120" w:after="120" w:line="240" w:lineRule="auto"/>
      <w:outlineLvl w:val="3"/>
    </w:pPr>
    <w:rPr>
      <w:rFonts w:ascii="Calibri" w:eastAsia="Times New Roman" w:hAnsi="Calibri" w:cs="Times New Roman"/>
      <w:b/>
      <w:sz w:val="28"/>
      <w:szCs w:val="20"/>
    </w:rPr>
  </w:style>
  <w:style w:type="paragraph" w:styleId="Heading5">
    <w:name w:val="heading 5"/>
    <w:basedOn w:val="Normal"/>
    <w:next w:val="Normal"/>
    <w:link w:val="Heading5Char"/>
    <w:qFormat/>
    <w:rsid w:val="009932C4"/>
    <w:pPr>
      <w:keepNext/>
      <w:autoSpaceDE w:val="0"/>
      <w:autoSpaceDN w:val="0"/>
      <w:spacing w:after="0" w:line="240" w:lineRule="auto"/>
      <w:jc w:val="right"/>
      <w:outlineLvl w:val="4"/>
    </w:pPr>
    <w:rPr>
      <w:rFonts w:ascii="Calibri" w:eastAsia="Times New Roman" w:hAnsi="Calibri" w:cs="Times New Roman"/>
      <w:b/>
      <w:i/>
      <w:sz w:val="26"/>
      <w:szCs w:val="20"/>
    </w:rPr>
  </w:style>
  <w:style w:type="paragraph" w:styleId="Heading6">
    <w:name w:val="heading 6"/>
    <w:basedOn w:val="Normal"/>
    <w:next w:val="Normal"/>
    <w:link w:val="Heading6Char"/>
    <w:qFormat/>
    <w:rsid w:val="009932C4"/>
    <w:pPr>
      <w:keepNext/>
      <w:autoSpaceDE w:val="0"/>
      <w:autoSpaceDN w:val="0"/>
      <w:spacing w:after="0" w:line="240" w:lineRule="auto"/>
      <w:outlineLvl w:val="5"/>
    </w:pPr>
    <w:rPr>
      <w:rFonts w:ascii="Calibri" w:eastAsia="Times New Roman" w:hAnsi="Calibri" w:cs="Times New Roman"/>
      <w:b/>
      <w:sz w:val="20"/>
      <w:szCs w:val="20"/>
    </w:rPr>
  </w:style>
  <w:style w:type="paragraph" w:styleId="Heading7">
    <w:name w:val="heading 7"/>
    <w:basedOn w:val="Normal"/>
    <w:next w:val="Normal"/>
    <w:link w:val="Heading7Char"/>
    <w:qFormat/>
    <w:rsid w:val="009932C4"/>
    <w:pPr>
      <w:keepNext/>
      <w:autoSpaceDE w:val="0"/>
      <w:autoSpaceDN w:val="0"/>
      <w:spacing w:after="0" w:line="240" w:lineRule="auto"/>
      <w:outlineLvl w:val="6"/>
    </w:pPr>
    <w:rPr>
      <w:rFonts w:ascii="Calibri" w:eastAsia="Times New Roman" w:hAnsi="Calibri"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2C4"/>
    <w:rPr>
      <w:rFonts w:ascii="Cambria" w:eastAsia="Times New Roman" w:hAnsi="Cambria" w:cs="Times New Roman"/>
      <w:b/>
      <w:kern w:val="32"/>
      <w:sz w:val="32"/>
      <w:szCs w:val="20"/>
      <w:shd w:val="clear" w:color="auto" w:fill="FFFF00"/>
    </w:rPr>
  </w:style>
  <w:style w:type="character" w:customStyle="1" w:styleId="Heading2Char">
    <w:name w:val="Heading 2 Char"/>
    <w:basedOn w:val="DefaultParagraphFont"/>
    <w:link w:val="Heading2"/>
    <w:rsid w:val="009932C4"/>
    <w:rPr>
      <w:rFonts w:ascii="Cambria" w:eastAsia="Times New Roman" w:hAnsi="Cambria" w:cs="Times New Roman"/>
      <w:b/>
      <w:i/>
      <w:sz w:val="28"/>
      <w:szCs w:val="20"/>
    </w:rPr>
  </w:style>
  <w:style w:type="character" w:customStyle="1" w:styleId="Heading3Char">
    <w:name w:val="Heading 3 Char"/>
    <w:basedOn w:val="DefaultParagraphFont"/>
    <w:link w:val="Heading3"/>
    <w:rsid w:val="009932C4"/>
    <w:rPr>
      <w:rFonts w:ascii="Cambria" w:eastAsia="Times New Roman" w:hAnsi="Cambria" w:cs="Times New Roman"/>
      <w:b/>
      <w:sz w:val="26"/>
      <w:szCs w:val="20"/>
    </w:rPr>
  </w:style>
  <w:style w:type="character" w:customStyle="1" w:styleId="Heading4Char">
    <w:name w:val="Heading 4 Char"/>
    <w:basedOn w:val="DefaultParagraphFont"/>
    <w:link w:val="Heading4"/>
    <w:rsid w:val="009932C4"/>
    <w:rPr>
      <w:rFonts w:ascii="Calibri" w:eastAsia="Times New Roman" w:hAnsi="Calibri" w:cs="Times New Roman"/>
      <w:b/>
      <w:sz w:val="28"/>
      <w:szCs w:val="20"/>
    </w:rPr>
  </w:style>
  <w:style w:type="character" w:customStyle="1" w:styleId="Heading5Char">
    <w:name w:val="Heading 5 Char"/>
    <w:basedOn w:val="DefaultParagraphFont"/>
    <w:link w:val="Heading5"/>
    <w:rsid w:val="009932C4"/>
    <w:rPr>
      <w:rFonts w:ascii="Calibri" w:eastAsia="Times New Roman" w:hAnsi="Calibri" w:cs="Times New Roman"/>
      <w:b/>
      <w:i/>
      <w:sz w:val="26"/>
      <w:szCs w:val="20"/>
    </w:rPr>
  </w:style>
  <w:style w:type="character" w:customStyle="1" w:styleId="Heading6Char">
    <w:name w:val="Heading 6 Char"/>
    <w:basedOn w:val="DefaultParagraphFont"/>
    <w:link w:val="Heading6"/>
    <w:rsid w:val="009932C4"/>
    <w:rPr>
      <w:rFonts w:ascii="Calibri" w:eastAsia="Times New Roman" w:hAnsi="Calibri" w:cs="Times New Roman"/>
      <w:b/>
      <w:sz w:val="20"/>
      <w:szCs w:val="20"/>
    </w:rPr>
  </w:style>
  <w:style w:type="character" w:customStyle="1" w:styleId="Heading7Char">
    <w:name w:val="Heading 7 Char"/>
    <w:basedOn w:val="DefaultParagraphFont"/>
    <w:link w:val="Heading7"/>
    <w:rsid w:val="009932C4"/>
    <w:rPr>
      <w:rFonts w:ascii="Calibri" w:eastAsia="Times New Roman" w:hAnsi="Calibri" w:cs="Times New Roman"/>
      <w:sz w:val="24"/>
      <w:szCs w:val="20"/>
    </w:rPr>
  </w:style>
  <w:style w:type="numbering" w:customStyle="1" w:styleId="NoList1">
    <w:name w:val="No List1"/>
    <w:next w:val="NoList"/>
    <w:semiHidden/>
    <w:rsid w:val="009932C4"/>
  </w:style>
  <w:style w:type="paragraph" w:customStyle="1" w:styleId="Outline">
    <w:name w:val="Outline"/>
    <w:basedOn w:val="Normal"/>
    <w:rsid w:val="009932C4"/>
    <w:pPr>
      <w:autoSpaceDE w:val="0"/>
      <w:autoSpaceDN w:val="0"/>
      <w:spacing w:before="240" w:after="0" w:line="240" w:lineRule="auto"/>
    </w:pPr>
    <w:rPr>
      <w:rFonts w:ascii="Times New Roman" w:eastAsia="Times New Roman" w:hAnsi="Times New Roman" w:cs="Times New Roman"/>
      <w:kern w:val="28"/>
      <w:sz w:val="24"/>
      <w:szCs w:val="24"/>
      <w:lang w:val="en-GB" w:eastAsia="en-GB"/>
    </w:rPr>
  </w:style>
  <w:style w:type="paragraph" w:customStyle="1" w:styleId="Outline1">
    <w:name w:val="Outline1"/>
    <w:basedOn w:val="Outline"/>
    <w:next w:val="Outline2"/>
    <w:rsid w:val="009932C4"/>
    <w:pPr>
      <w:keepNext/>
      <w:tabs>
        <w:tab w:val="left" w:pos="360"/>
      </w:tabs>
      <w:ind w:left="360" w:hanging="360"/>
    </w:pPr>
  </w:style>
  <w:style w:type="paragraph" w:customStyle="1" w:styleId="Outline2">
    <w:name w:val="Outline2"/>
    <w:basedOn w:val="Normal"/>
    <w:rsid w:val="009932C4"/>
    <w:pPr>
      <w:tabs>
        <w:tab w:val="left" w:pos="864"/>
      </w:tabs>
      <w:autoSpaceDE w:val="0"/>
      <w:autoSpaceDN w:val="0"/>
      <w:spacing w:before="240" w:after="0" w:line="240" w:lineRule="auto"/>
      <w:ind w:left="864" w:hanging="504"/>
    </w:pPr>
    <w:rPr>
      <w:rFonts w:ascii="Times New Roman" w:eastAsia="Times New Roman" w:hAnsi="Times New Roman" w:cs="Times New Roman"/>
      <w:kern w:val="28"/>
      <w:sz w:val="24"/>
      <w:szCs w:val="24"/>
      <w:lang w:val="en-GB" w:eastAsia="en-GB"/>
    </w:rPr>
  </w:style>
  <w:style w:type="paragraph" w:customStyle="1" w:styleId="Outline3">
    <w:name w:val="Outline3"/>
    <w:basedOn w:val="Normal"/>
    <w:rsid w:val="009932C4"/>
    <w:pPr>
      <w:tabs>
        <w:tab w:val="left" w:pos="1368"/>
      </w:tabs>
      <w:autoSpaceDE w:val="0"/>
      <w:autoSpaceDN w:val="0"/>
      <w:spacing w:before="240" w:after="0" w:line="240" w:lineRule="auto"/>
      <w:ind w:left="1368" w:hanging="504"/>
    </w:pPr>
    <w:rPr>
      <w:rFonts w:ascii="Times New Roman" w:eastAsia="Times New Roman" w:hAnsi="Times New Roman" w:cs="Times New Roman"/>
      <w:kern w:val="28"/>
      <w:sz w:val="24"/>
      <w:szCs w:val="24"/>
      <w:lang w:val="en-GB" w:eastAsia="en-GB"/>
    </w:rPr>
  </w:style>
  <w:style w:type="paragraph" w:customStyle="1" w:styleId="Outline4">
    <w:name w:val="Outline4"/>
    <w:basedOn w:val="Normal"/>
    <w:rsid w:val="009932C4"/>
    <w:pPr>
      <w:tabs>
        <w:tab w:val="left" w:pos="1872"/>
      </w:tabs>
      <w:autoSpaceDE w:val="0"/>
      <w:autoSpaceDN w:val="0"/>
      <w:spacing w:before="240" w:after="0" w:line="240" w:lineRule="auto"/>
      <w:ind w:left="1872" w:hanging="504"/>
    </w:pPr>
    <w:rPr>
      <w:rFonts w:ascii="Times New Roman" w:eastAsia="Times New Roman" w:hAnsi="Times New Roman" w:cs="Times New Roman"/>
      <w:kern w:val="28"/>
      <w:sz w:val="24"/>
      <w:szCs w:val="24"/>
      <w:lang w:val="en-GB" w:eastAsia="en-GB"/>
    </w:rPr>
  </w:style>
  <w:style w:type="paragraph" w:customStyle="1" w:styleId="outlinebullet">
    <w:name w:val="outlinebullet"/>
    <w:basedOn w:val="Normal"/>
    <w:rsid w:val="009932C4"/>
    <w:pPr>
      <w:tabs>
        <w:tab w:val="left" w:pos="1440"/>
      </w:tabs>
      <w:autoSpaceDE w:val="0"/>
      <w:autoSpaceDN w:val="0"/>
      <w:spacing w:before="120" w:after="0" w:line="240" w:lineRule="auto"/>
      <w:ind w:left="1440" w:hanging="450"/>
    </w:pPr>
    <w:rPr>
      <w:rFonts w:ascii="Times New Roman" w:eastAsia="Times New Roman" w:hAnsi="Times New Roman" w:cs="Times New Roman"/>
      <w:sz w:val="24"/>
      <w:szCs w:val="24"/>
      <w:lang w:val="en-GB" w:eastAsia="en-GB"/>
    </w:rPr>
  </w:style>
  <w:style w:type="paragraph" w:styleId="BodyText">
    <w:name w:val="Body Text"/>
    <w:basedOn w:val="Normal"/>
    <w:link w:val="BodyTextChar"/>
    <w:rsid w:val="009932C4"/>
    <w:pPr>
      <w:autoSpaceDE w:val="0"/>
      <w:autoSpaceDN w:val="0"/>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932C4"/>
    <w:rPr>
      <w:rFonts w:ascii="Times New Roman" w:eastAsia="Times New Roman" w:hAnsi="Times New Roman" w:cs="Times New Roman"/>
      <w:sz w:val="24"/>
      <w:szCs w:val="20"/>
    </w:rPr>
  </w:style>
  <w:style w:type="paragraph" w:styleId="BodyText2">
    <w:name w:val="Body Text 2"/>
    <w:basedOn w:val="Normal"/>
    <w:link w:val="BodyText2Char"/>
    <w:rsid w:val="009932C4"/>
    <w:pPr>
      <w:autoSpaceDE w:val="0"/>
      <w:autoSpaceDN w:val="0"/>
      <w:spacing w:before="60" w:after="6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932C4"/>
    <w:rPr>
      <w:rFonts w:ascii="Times New Roman" w:eastAsia="Times New Roman" w:hAnsi="Times New Roman" w:cs="Times New Roman"/>
      <w:sz w:val="24"/>
      <w:szCs w:val="20"/>
    </w:rPr>
  </w:style>
  <w:style w:type="paragraph" w:styleId="EndnoteText">
    <w:name w:val="endnote text"/>
    <w:basedOn w:val="Normal"/>
    <w:link w:val="EndnoteTextChar"/>
    <w:semiHidden/>
    <w:rsid w:val="009932C4"/>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9932C4"/>
    <w:rPr>
      <w:rFonts w:ascii="Times New Roman" w:eastAsia="Times New Roman" w:hAnsi="Times New Roman" w:cs="Times New Roman"/>
      <w:sz w:val="20"/>
      <w:szCs w:val="20"/>
    </w:rPr>
  </w:style>
  <w:style w:type="paragraph" w:styleId="BodyTextIndent2">
    <w:name w:val="Body Text Indent 2"/>
    <w:basedOn w:val="Normal"/>
    <w:link w:val="BodyTextIndent2Char"/>
    <w:rsid w:val="009932C4"/>
    <w:pPr>
      <w:tabs>
        <w:tab w:val="left" w:pos="360"/>
      </w:tabs>
      <w:autoSpaceDE w:val="0"/>
      <w:autoSpaceDN w:val="0"/>
      <w:spacing w:after="0" w:line="240" w:lineRule="auto"/>
      <w:ind w:left="36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9932C4"/>
    <w:rPr>
      <w:rFonts w:ascii="Times New Roman" w:eastAsia="Times New Roman" w:hAnsi="Times New Roman" w:cs="Times New Roman"/>
      <w:sz w:val="24"/>
      <w:szCs w:val="20"/>
    </w:rPr>
  </w:style>
  <w:style w:type="paragraph" w:styleId="Header">
    <w:name w:val="header"/>
    <w:basedOn w:val="Normal"/>
    <w:link w:val="HeaderChar"/>
    <w:rsid w:val="009932C4"/>
    <w:pPr>
      <w:tabs>
        <w:tab w:val="center" w:pos="4320"/>
        <w:tab w:val="right" w:pos="8640"/>
      </w:tabs>
      <w:autoSpaceDE w:val="0"/>
      <w:autoSpaceDN w:val="0"/>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9932C4"/>
    <w:rPr>
      <w:rFonts w:ascii="Times New Roman" w:eastAsia="Times New Roman" w:hAnsi="Times New Roman" w:cs="Times New Roman"/>
      <w:sz w:val="24"/>
      <w:szCs w:val="20"/>
    </w:rPr>
  </w:style>
  <w:style w:type="paragraph" w:styleId="Footer">
    <w:name w:val="footer"/>
    <w:basedOn w:val="Normal"/>
    <w:link w:val="FooterChar"/>
    <w:rsid w:val="009932C4"/>
    <w:pPr>
      <w:tabs>
        <w:tab w:val="center" w:pos="4320"/>
        <w:tab w:val="right" w:pos="8640"/>
      </w:tabs>
      <w:autoSpaceDE w:val="0"/>
      <w:autoSpaceDN w:val="0"/>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9932C4"/>
    <w:rPr>
      <w:rFonts w:ascii="Times New Roman" w:eastAsia="Times New Roman" w:hAnsi="Times New Roman" w:cs="Times New Roman"/>
      <w:sz w:val="24"/>
      <w:szCs w:val="20"/>
    </w:rPr>
  </w:style>
  <w:style w:type="character" w:styleId="PageNumber">
    <w:name w:val="page number"/>
    <w:rsid w:val="009932C4"/>
    <w:rPr>
      <w:rFonts w:cs="Times New Roman"/>
    </w:rPr>
  </w:style>
  <w:style w:type="paragraph" w:styleId="FootnoteText">
    <w:name w:val="footnote text"/>
    <w:basedOn w:val="Normal"/>
    <w:link w:val="FootnoteTextChar"/>
    <w:semiHidden/>
    <w:rsid w:val="009932C4"/>
    <w:pPr>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932C4"/>
    <w:rPr>
      <w:rFonts w:ascii="Times New Roman" w:eastAsia="Times New Roman" w:hAnsi="Times New Roman" w:cs="Times New Roman"/>
      <w:sz w:val="20"/>
      <w:szCs w:val="20"/>
    </w:rPr>
  </w:style>
  <w:style w:type="character" w:styleId="FootnoteReference">
    <w:name w:val="footnote reference"/>
    <w:semiHidden/>
    <w:rsid w:val="009932C4"/>
    <w:rPr>
      <w:rFonts w:cs="Times New Roman"/>
      <w:vertAlign w:val="superscript"/>
    </w:rPr>
  </w:style>
  <w:style w:type="paragraph" w:styleId="BodyText3">
    <w:name w:val="Body Text 3"/>
    <w:basedOn w:val="Normal"/>
    <w:link w:val="BodyText3Char"/>
    <w:rsid w:val="009932C4"/>
    <w:pPr>
      <w:tabs>
        <w:tab w:val="left" w:pos="360"/>
        <w:tab w:val="left" w:pos="426"/>
      </w:tabs>
      <w:autoSpaceDE w:val="0"/>
      <w:autoSpaceDN w:val="0"/>
      <w:spacing w:after="0" w:line="240" w:lineRule="auto"/>
      <w:ind w:right="-43"/>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sid w:val="009932C4"/>
    <w:rPr>
      <w:rFonts w:ascii="Times New Roman" w:eastAsia="Times New Roman" w:hAnsi="Times New Roman" w:cs="Times New Roman"/>
      <w:sz w:val="16"/>
      <w:szCs w:val="20"/>
    </w:rPr>
  </w:style>
  <w:style w:type="paragraph" w:customStyle="1" w:styleId="JKSBasic">
    <w:name w:val="JKSBasic"/>
    <w:basedOn w:val="Normal"/>
    <w:rsid w:val="009932C4"/>
    <w:pPr>
      <w:autoSpaceDE w:val="0"/>
      <w:autoSpaceDN w:val="0"/>
      <w:spacing w:after="120" w:line="240" w:lineRule="auto"/>
      <w:ind w:firstLine="567"/>
    </w:pPr>
    <w:rPr>
      <w:rFonts w:ascii="Arial" w:eastAsia="Times New Roman" w:hAnsi="Arial" w:cs="Arial"/>
      <w:lang w:val="en-GB" w:eastAsia="en-GB"/>
    </w:rPr>
  </w:style>
  <w:style w:type="paragraph" w:styleId="Title">
    <w:name w:val="Title"/>
    <w:basedOn w:val="Normal"/>
    <w:link w:val="TitleChar"/>
    <w:qFormat/>
    <w:rsid w:val="009932C4"/>
    <w:pPr>
      <w:autoSpaceDE w:val="0"/>
      <w:autoSpaceDN w:val="0"/>
      <w:spacing w:after="0" w:line="240" w:lineRule="auto"/>
      <w:jc w:val="center"/>
    </w:pPr>
    <w:rPr>
      <w:rFonts w:ascii="Cambria" w:eastAsia="Times New Roman" w:hAnsi="Cambria" w:cs="Times New Roman"/>
      <w:b/>
      <w:kern w:val="28"/>
      <w:sz w:val="32"/>
      <w:szCs w:val="20"/>
    </w:rPr>
  </w:style>
  <w:style w:type="character" w:customStyle="1" w:styleId="TitleChar">
    <w:name w:val="Title Char"/>
    <w:basedOn w:val="DefaultParagraphFont"/>
    <w:link w:val="Title"/>
    <w:rsid w:val="009932C4"/>
    <w:rPr>
      <w:rFonts w:ascii="Cambria" w:eastAsia="Times New Roman" w:hAnsi="Cambria" w:cs="Times New Roman"/>
      <w:b/>
      <w:kern w:val="28"/>
      <w:sz w:val="32"/>
      <w:szCs w:val="20"/>
    </w:rPr>
  </w:style>
  <w:style w:type="paragraph" w:customStyle="1" w:styleId="SectionVHeader">
    <w:name w:val="Section V. Header"/>
    <w:basedOn w:val="Normal"/>
    <w:qFormat/>
    <w:rsid w:val="009932C4"/>
    <w:pPr>
      <w:autoSpaceDE w:val="0"/>
      <w:autoSpaceDN w:val="0"/>
      <w:spacing w:after="0" w:line="240" w:lineRule="auto"/>
      <w:jc w:val="center"/>
    </w:pPr>
    <w:rPr>
      <w:rFonts w:ascii="Times New Roman" w:eastAsia="Times New Roman" w:hAnsi="Times New Roman" w:cs="Times New Roman"/>
      <w:b/>
      <w:bCs/>
      <w:sz w:val="36"/>
      <w:szCs w:val="36"/>
      <w:lang w:val="en-GB" w:eastAsia="en-GB"/>
    </w:rPr>
  </w:style>
  <w:style w:type="paragraph" w:customStyle="1" w:styleId="Header2-SubClauses">
    <w:name w:val="Header 2 - SubClauses"/>
    <w:basedOn w:val="Normal"/>
    <w:rsid w:val="009932C4"/>
    <w:pPr>
      <w:tabs>
        <w:tab w:val="left" w:pos="360"/>
        <w:tab w:val="left" w:pos="619"/>
      </w:tabs>
      <w:autoSpaceDE w:val="0"/>
      <w:autoSpaceDN w:val="0"/>
      <w:spacing w:after="200" w:line="240" w:lineRule="auto"/>
      <w:ind w:left="619" w:hanging="619"/>
      <w:jc w:val="both"/>
    </w:pPr>
    <w:rPr>
      <w:rFonts w:ascii="Times New Roman" w:eastAsia="Times New Roman" w:hAnsi="Times New Roman" w:cs="Times New Roman"/>
      <w:sz w:val="24"/>
      <w:szCs w:val="24"/>
      <w:lang w:val="en-GB" w:eastAsia="en-GB"/>
    </w:rPr>
  </w:style>
  <w:style w:type="paragraph" w:customStyle="1" w:styleId="Header3-Paragraph">
    <w:name w:val="Header 3 - Paragraph"/>
    <w:basedOn w:val="Normal"/>
    <w:rsid w:val="009932C4"/>
    <w:pPr>
      <w:tabs>
        <w:tab w:val="left" w:pos="684"/>
        <w:tab w:val="left" w:pos="864"/>
      </w:tabs>
      <w:autoSpaceDE w:val="0"/>
      <w:autoSpaceDN w:val="0"/>
      <w:spacing w:after="200" w:line="240" w:lineRule="auto"/>
      <w:ind w:left="1238" w:hanging="619"/>
      <w:jc w:val="both"/>
    </w:pPr>
    <w:rPr>
      <w:rFonts w:ascii="Times New Roman" w:eastAsia="Times New Roman" w:hAnsi="Times New Roman" w:cs="Times New Roman"/>
      <w:sz w:val="24"/>
      <w:szCs w:val="24"/>
      <w:lang w:val="en-US" w:eastAsia="en-GB"/>
    </w:rPr>
  </w:style>
  <w:style w:type="paragraph" w:customStyle="1" w:styleId="Sub-ClauseText">
    <w:name w:val="Sub-Clause Text"/>
    <w:basedOn w:val="Normal"/>
    <w:rsid w:val="009932C4"/>
    <w:pPr>
      <w:autoSpaceDE w:val="0"/>
      <w:autoSpaceDN w:val="0"/>
      <w:spacing w:before="120" w:after="120" w:line="240" w:lineRule="auto"/>
      <w:jc w:val="both"/>
    </w:pPr>
    <w:rPr>
      <w:rFonts w:ascii="Times New Roman" w:eastAsia="Times New Roman" w:hAnsi="Times New Roman" w:cs="Times New Roman"/>
      <w:spacing w:val="-4"/>
      <w:sz w:val="24"/>
      <w:szCs w:val="24"/>
      <w:lang w:val="en-US" w:eastAsia="en-GB"/>
    </w:rPr>
  </w:style>
  <w:style w:type="paragraph" w:styleId="BalloonText">
    <w:name w:val="Balloon Text"/>
    <w:basedOn w:val="Normal"/>
    <w:link w:val="BalloonTextChar"/>
    <w:semiHidden/>
    <w:rsid w:val="009932C4"/>
    <w:pPr>
      <w:autoSpaceDE w:val="0"/>
      <w:autoSpaceDN w:val="0"/>
      <w:spacing w:after="0" w:line="240" w:lineRule="auto"/>
    </w:pPr>
    <w:rPr>
      <w:rFonts w:ascii="Tahoma" w:eastAsia="Times New Roman" w:hAnsi="Tahoma" w:cs="Times New Roman"/>
      <w:sz w:val="16"/>
      <w:szCs w:val="20"/>
    </w:rPr>
  </w:style>
  <w:style w:type="character" w:customStyle="1" w:styleId="BalloonTextChar">
    <w:name w:val="Balloon Text Char"/>
    <w:basedOn w:val="DefaultParagraphFont"/>
    <w:link w:val="BalloonText"/>
    <w:semiHidden/>
    <w:rsid w:val="009932C4"/>
    <w:rPr>
      <w:rFonts w:ascii="Tahoma" w:eastAsia="Times New Roman" w:hAnsi="Tahoma" w:cs="Times New Roman"/>
      <w:sz w:val="16"/>
      <w:szCs w:val="20"/>
    </w:rPr>
  </w:style>
  <w:style w:type="paragraph" w:customStyle="1" w:styleId="StyleSub-ClauseTextAfter3pt">
    <w:name w:val="Style Sub-Clause Text + After:  3 pt"/>
    <w:basedOn w:val="Sub-ClauseText"/>
    <w:rsid w:val="009932C4"/>
    <w:pPr>
      <w:spacing w:after="60"/>
      <w:jc w:val="left"/>
    </w:pPr>
    <w:rPr>
      <w:spacing w:val="0"/>
    </w:rPr>
  </w:style>
  <w:style w:type="paragraph" w:customStyle="1" w:styleId="StyleBodyTextTimesNewRoman12ptAutoJustifiedBefore">
    <w:name w:val="Style Body Text + Times New Roman 12 pt Auto Justified Before: ..."/>
    <w:basedOn w:val="BodyText"/>
    <w:rsid w:val="009932C4"/>
    <w:pPr>
      <w:spacing w:before="60" w:after="60"/>
    </w:pPr>
    <w:rPr>
      <w:szCs w:val="24"/>
    </w:rPr>
  </w:style>
  <w:style w:type="paragraph" w:customStyle="1" w:styleId="StyleBodyTextIndentNotBoldJustified">
    <w:name w:val="Style Body Text Indent + Not Bold Justified"/>
    <w:basedOn w:val="BodyText2"/>
    <w:rsid w:val="009932C4"/>
    <w:rPr>
      <w:b/>
      <w:bCs/>
    </w:rPr>
  </w:style>
  <w:style w:type="paragraph" w:customStyle="1" w:styleId="StyleHeading6Left127cmHanging095cmBefore3pt">
    <w:name w:val="Style Heading 6 + Left:  1.27 cm Hanging:  0.95 cm Before:  3 pt"/>
    <w:basedOn w:val="Normal"/>
    <w:rsid w:val="009932C4"/>
    <w:pPr>
      <w:numPr>
        <w:numId w:val="10"/>
      </w:numPr>
      <w:autoSpaceDE w:val="0"/>
      <w:autoSpaceDN w:val="0"/>
      <w:spacing w:after="0" w:line="240" w:lineRule="auto"/>
    </w:pPr>
    <w:rPr>
      <w:rFonts w:ascii="Times New Roman" w:eastAsia="Times New Roman" w:hAnsi="Times New Roman" w:cs="Times New Roman"/>
      <w:sz w:val="24"/>
      <w:szCs w:val="24"/>
      <w:lang w:val="en-GB" w:eastAsia="en-GB"/>
    </w:rPr>
  </w:style>
  <w:style w:type="paragraph" w:customStyle="1" w:styleId="SectionXHeader3">
    <w:name w:val="Section X Header 3"/>
    <w:basedOn w:val="Heading1"/>
    <w:autoRedefine/>
    <w:rsid w:val="009932C4"/>
    <w:pPr>
      <w:keepNext w:val="0"/>
      <w:shd w:val="clear" w:color="auto" w:fill="auto"/>
      <w:autoSpaceDE/>
      <w:autoSpaceDN/>
      <w:spacing w:before="0"/>
    </w:pPr>
    <w:rPr>
      <w:rFonts w:ascii="Times New Roman" w:hAnsi="Times New Roman"/>
      <w:sz w:val="24"/>
      <w:szCs w:val="24"/>
    </w:rPr>
  </w:style>
  <w:style w:type="paragraph" w:styleId="TOC1">
    <w:name w:val="toc 1"/>
    <w:basedOn w:val="Normal"/>
    <w:next w:val="Normal"/>
    <w:semiHidden/>
    <w:rsid w:val="009932C4"/>
    <w:pPr>
      <w:tabs>
        <w:tab w:val="left" w:pos="360"/>
        <w:tab w:val="right" w:leader="dot" w:pos="8990"/>
      </w:tabs>
      <w:spacing w:before="20" w:after="20" w:line="240" w:lineRule="auto"/>
      <w:outlineLvl w:val="0"/>
    </w:pPr>
    <w:rPr>
      <w:rFonts w:ascii="Times New Roman" w:eastAsia="Times New Roman" w:hAnsi="Times New Roman" w:cs="Times New Roman"/>
      <w:noProof/>
      <w:sz w:val="24"/>
      <w:szCs w:val="24"/>
      <w:lang w:val="en-GB"/>
    </w:rPr>
  </w:style>
  <w:style w:type="paragraph" w:styleId="TOC2">
    <w:name w:val="toc 2"/>
    <w:basedOn w:val="Normal"/>
    <w:next w:val="Normal"/>
    <w:autoRedefine/>
    <w:semiHidden/>
    <w:rsid w:val="009932C4"/>
    <w:pPr>
      <w:tabs>
        <w:tab w:val="right" w:leader="dot" w:pos="8505"/>
      </w:tabs>
      <w:spacing w:before="60" w:after="60" w:line="240" w:lineRule="auto"/>
      <w:ind w:left="1004" w:hanging="720"/>
      <w:outlineLvl w:val="1"/>
    </w:pPr>
    <w:rPr>
      <w:rFonts w:ascii="Times New Roman" w:eastAsia="Times New Roman" w:hAnsi="Times New Roman" w:cs="Times New Roman"/>
      <w:noProof/>
      <w:sz w:val="24"/>
      <w:szCs w:val="24"/>
      <w:lang w:val="en-GB"/>
    </w:rPr>
  </w:style>
  <w:style w:type="table" w:styleId="TableGrid">
    <w:name w:val="Table Grid"/>
    <w:basedOn w:val="TableNormal"/>
    <w:uiPriority w:val="59"/>
    <w:rsid w:val="009932C4"/>
    <w:pPr>
      <w:spacing w:after="0" w:line="240" w:lineRule="auto"/>
    </w:pPr>
    <w:rPr>
      <w:rFonts w:ascii="Times New Roman" w:eastAsia="Times New Roman" w:hAnsi="Times New Roman" w:cs="Times New Roman"/>
      <w:sz w:val="20"/>
      <w:szCs w:val="20"/>
      <w:lang w:eastAsia="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9932C4"/>
    <w:rPr>
      <w:rFonts w:cs="Times New Roman"/>
      <w:sz w:val="16"/>
    </w:rPr>
  </w:style>
  <w:style w:type="paragraph" w:styleId="CommentText">
    <w:name w:val="annotation text"/>
    <w:basedOn w:val="Normal"/>
    <w:link w:val="CommentTextChar"/>
    <w:semiHidden/>
    <w:rsid w:val="009932C4"/>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932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932C4"/>
    <w:rPr>
      <w:b/>
    </w:rPr>
  </w:style>
  <w:style w:type="character" w:customStyle="1" w:styleId="CommentSubjectChar">
    <w:name w:val="Comment Subject Char"/>
    <w:basedOn w:val="CommentTextChar"/>
    <w:link w:val="CommentSubject"/>
    <w:semiHidden/>
    <w:rsid w:val="009932C4"/>
    <w:rPr>
      <w:rFonts w:ascii="Times New Roman" w:eastAsia="Times New Roman" w:hAnsi="Times New Roman" w:cs="Times New Roman"/>
      <w:b/>
      <w:sz w:val="20"/>
      <w:szCs w:val="20"/>
    </w:rPr>
  </w:style>
  <w:style w:type="paragraph" w:styleId="BodyTextIndent3">
    <w:name w:val="Body Text Indent 3"/>
    <w:basedOn w:val="Normal"/>
    <w:link w:val="BodyTextIndent3Char"/>
    <w:rsid w:val="009932C4"/>
    <w:pPr>
      <w:autoSpaceDE w:val="0"/>
      <w:autoSpaceDN w:val="0"/>
      <w:spacing w:after="120" w:line="240" w:lineRule="auto"/>
      <w:ind w:left="283"/>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sid w:val="009932C4"/>
    <w:rPr>
      <w:rFonts w:ascii="Times New Roman" w:eastAsia="Times New Roman" w:hAnsi="Times New Roman" w:cs="Times New Roman"/>
      <w:sz w:val="16"/>
      <w:szCs w:val="20"/>
    </w:rPr>
  </w:style>
  <w:style w:type="paragraph" w:customStyle="1" w:styleId="Sec1-Clauses">
    <w:name w:val="Sec1-Clauses"/>
    <w:basedOn w:val="Normal"/>
    <w:rsid w:val="009932C4"/>
    <w:pPr>
      <w:numPr>
        <w:numId w:val="11"/>
      </w:numPr>
      <w:spacing w:before="120" w:after="120" w:line="240" w:lineRule="auto"/>
    </w:pPr>
    <w:rPr>
      <w:rFonts w:ascii="Times New Roman" w:eastAsia="Times New Roman" w:hAnsi="Times New Roman" w:cs="Times New Roman"/>
      <w:b/>
      <w:bCs/>
      <w:sz w:val="24"/>
      <w:szCs w:val="24"/>
      <w:lang w:val="en-GB"/>
    </w:rPr>
  </w:style>
  <w:style w:type="paragraph" w:customStyle="1" w:styleId="SectionIXHeader">
    <w:name w:val="Section IX Header"/>
    <w:basedOn w:val="Normal"/>
    <w:rsid w:val="009932C4"/>
    <w:pPr>
      <w:spacing w:before="240" w:after="240" w:line="240" w:lineRule="auto"/>
      <w:jc w:val="center"/>
    </w:pPr>
    <w:rPr>
      <w:rFonts w:ascii="Times New Roman Bold" w:eastAsia="Times New Roman" w:hAnsi="Times New Roman Bold" w:cs="Times New Roman Bold"/>
      <w:b/>
      <w:bCs/>
      <w:sz w:val="36"/>
      <w:szCs w:val="36"/>
      <w:lang w:val="en-GB"/>
    </w:rPr>
  </w:style>
  <w:style w:type="paragraph" w:customStyle="1" w:styleId="BankNormal">
    <w:name w:val="BankNormal"/>
    <w:basedOn w:val="Normal"/>
    <w:rsid w:val="009932C4"/>
    <w:pPr>
      <w:spacing w:after="240" w:line="240" w:lineRule="auto"/>
    </w:pPr>
    <w:rPr>
      <w:rFonts w:ascii="Times New Roman" w:eastAsia="Times New Roman" w:hAnsi="Times New Roman" w:cs="Times New Roman"/>
      <w:sz w:val="24"/>
      <w:szCs w:val="24"/>
      <w:lang w:val="en-GB"/>
    </w:rPr>
  </w:style>
  <w:style w:type="paragraph" w:styleId="NormalWeb">
    <w:name w:val="Normal (Web)"/>
    <w:basedOn w:val="Normal"/>
    <w:uiPriority w:val="99"/>
    <w:rsid w:val="009932C4"/>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ListParagraph">
    <w:name w:val="List Paragraph"/>
    <w:basedOn w:val="Normal"/>
    <w:uiPriority w:val="34"/>
    <w:qFormat/>
    <w:rsid w:val="009932C4"/>
    <w:pPr>
      <w:autoSpaceDE w:val="0"/>
      <w:autoSpaceDN w:val="0"/>
      <w:spacing w:after="0" w:line="240" w:lineRule="auto"/>
      <w:ind w:left="720"/>
      <w:contextualSpacing/>
    </w:pPr>
    <w:rPr>
      <w:rFonts w:ascii="Times New Roman" w:eastAsia="Times New Roman" w:hAnsi="Times New Roman" w:cs="Times New Roman"/>
      <w:sz w:val="24"/>
      <w:szCs w:val="24"/>
      <w:lang w:val="en-GB" w:eastAsia="en-GB"/>
    </w:rPr>
  </w:style>
  <w:style w:type="paragraph" w:styleId="Revision">
    <w:name w:val="Revision"/>
    <w:hidden/>
    <w:semiHidden/>
    <w:rsid w:val="009932C4"/>
    <w:pPr>
      <w:spacing w:after="0" w:line="240" w:lineRule="auto"/>
    </w:pPr>
    <w:rPr>
      <w:rFonts w:ascii="Times New Roman" w:eastAsia="Times New Roman" w:hAnsi="Times New Roman" w:cs="Times New Roman"/>
      <w:sz w:val="24"/>
      <w:szCs w:val="24"/>
      <w:lang w:val="en-GB" w:eastAsia="en-GB"/>
    </w:rPr>
  </w:style>
  <w:style w:type="table" w:customStyle="1" w:styleId="TableGrid1">
    <w:name w:val="Table Grid1"/>
    <w:basedOn w:val="TableNormal"/>
    <w:next w:val="TableGrid"/>
    <w:uiPriority w:val="39"/>
    <w:rsid w:val="00993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993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D851A5"/>
    <w:pPr>
      <w:spacing w:after="0" w:line="240" w:lineRule="auto"/>
    </w:pPr>
    <w:rPr>
      <w:rFonts w:eastAsiaTheme="minorEastAsia"/>
      <w:lang w:eastAsia="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D851A5"/>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851A5"/>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CD44D6"/>
    <w:pPr>
      <w:spacing w:after="0" w:line="240" w:lineRule="auto"/>
    </w:pPr>
    <w:rPr>
      <w:rFonts w:eastAsiaTheme="minorEastAsia"/>
      <w:lang w:eastAsia="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D44D6"/>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CD44D6"/>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E02A7"/>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FB3DCE"/>
    <w:pPr>
      <w:spacing w:before="71" w:after="200" w:line="276" w:lineRule="auto"/>
    </w:pPr>
    <w:rPr>
      <w:rFonts w:ascii="Verdana" w:eastAsia="Verdana" w:hAnsi="Verdana" w:cs="Verdana"/>
      <w:lang w:val="en-US"/>
    </w:rPr>
  </w:style>
  <w:style w:type="table" w:customStyle="1" w:styleId="TableGrid5">
    <w:name w:val="Table Grid5"/>
    <w:basedOn w:val="TableNormal"/>
    <w:next w:val="TableGrid"/>
    <w:uiPriority w:val="59"/>
    <w:rsid w:val="00FE3B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1A38"/>
  </w:style>
  <w:style w:type="paragraph" w:styleId="Heading1">
    <w:name w:val="heading 1"/>
    <w:basedOn w:val="Normal"/>
    <w:next w:val="Normal"/>
    <w:link w:val="Heading1Char"/>
    <w:qFormat/>
    <w:rsid w:val="009932C4"/>
    <w:pPr>
      <w:keepNext/>
      <w:shd w:val="clear" w:color="auto" w:fill="FFFF00"/>
      <w:autoSpaceDE w:val="0"/>
      <w:autoSpaceDN w:val="0"/>
      <w:spacing w:before="120" w:after="0" w:line="240" w:lineRule="auto"/>
      <w:jc w:val="center"/>
      <w:outlineLvl w:val="0"/>
    </w:pPr>
    <w:rPr>
      <w:rFonts w:ascii="Cambria" w:eastAsia="Times New Roman" w:hAnsi="Cambria" w:cs="Times New Roman"/>
      <w:b/>
      <w:kern w:val="32"/>
      <w:sz w:val="32"/>
      <w:szCs w:val="20"/>
    </w:rPr>
  </w:style>
  <w:style w:type="paragraph" w:styleId="Heading2">
    <w:name w:val="heading 2"/>
    <w:basedOn w:val="Normal"/>
    <w:next w:val="Normal"/>
    <w:link w:val="Heading2Char"/>
    <w:qFormat/>
    <w:rsid w:val="009932C4"/>
    <w:pPr>
      <w:keepNext/>
      <w:tabs>
        <w:tab w:val="left" w:pos="720"/>
        <w:tab w:val="left" w:pos="3261"/>
        <w:tab w:val="left" w:pos="5103"/>
      </w:tabs>
      <w:autoSpaceDE w:val="0"/>
      <w:autoSpaceDN w:val="0"/>
      <w:spacing w:after="0" w:line="240" w:lineRule="auto"/>
      <w:ind w:left="720" w:hanging="360"/>
      <w:jc w:val="both"/>
      <w:outlineLvl w:val="1"/>
    </w:pPr>
    <w:rPr>
      <w:rFonts w:ascii="Cambria" w:eastAsia="Times New Roman" w:hAnsi="Cambria" w:cs="Times New Roman"/>
      <w:b/>
      <w:i/>
      <w:sz w:val="28"/>
      <w:szCs w:val="20"/>
    </w:rPr>
  </w:style>
  <w:style w:type="paragraph" w:styleId="Heading3">
    <w:name w:val="heading 3"/>
    <w:basedOn w:val="Normal"/>
    <w:next w:val="Normal"/>
    <w:link w:val="Heading3Char"/>
    <w:qFormat/>
    <w:rsid w:val="009932C4"/>
    <w:pPr>
      <w:keepNext/>
      <w:autoSpaceDE w:val="0"/>
      <w:autoSpaceDN w:val="0"/>
      <w:spacing w:before="240" w:after="60" w:line="240" w:lineRule="auto"/>
      <w:outlineLvl w:val="2"/>
    </w:pPr>
    <w:rPr>
      <w:rFonts w:ascii="Cambria" w:eastAsia="Times New Roman" w:hAnsi="Cambria" w:cs="Times New Roman"/>
      <w:b/>
      <w:sz w:val="26"/>
      <w:szCs w:val="20"/>
    </w:rPr>
  </w:style>
  <w:style w:type="paragraph" w:styleId="Heading4">
    <w:name w:val="heading 4"/>
    <w:basedOn w:val="Normal"/>
    <w:next w:val="Normal"/>
    <w:link w:val="Heading4Char"/>
    <w:qFormat/>
    <w:rsid w:val="009932C4"/>
    <w:pPr>
      <w:keepNext/>
      <w:pBdr>
        <w:top w:val="double" w:sz="6" w:space="1" w:color="auto"/>
        <w:left w:val="double" w:sz="6" w:space="4" w:color="auto"/>
        <w:bottom w:val="double" w:sz="6" w:space="1" w:color="auto"/>
        <w:right w:val="double" w:sz="6" w:space="4" w:color="auto"/>
      </w:pBdr>
      <w:autoSpaceDE w:val="0"/>
      <w:autoSpaceDN w:val="0"/>
      <w:spacing w:before="120" w:after="120" w:line="240" w:lineRule="auto"/>
      <w:outlineLvl w:val="3"/>
    </w:pPr>
    <w:rPr>
      <w:rFonts w:ascii="Calibri" w:eastAsia="Times New Roman" w:hAnsi="Calibri" w:cs="Times New Roman"/>
      <w:b/>
      <w:sz w:val="28"/>
      <w:szCs w:val="20"/>
    </w:rPr>
  </w:style>
  <w:style w:type="paragraph" w:styleId="Heading5">
    <w:name w:val="heading 5"/>
    <w:basedOn w:val="Normal"/>
    <w:next w:val="Normal"/>
    <w:link w:val="Heading5Char"/>
    <w:qFormat/>
    <w:rsid w:val="009932C4"/>
    <w:pPr>
      <w:keepNext/>
      <w:autoSpaceDE w:val="0"/>
      <w:autoSpaceDN w:val="0"/>
      <w:spacing w:after="0" w:line="240" w:lineRule="auto"/>
      <w:jc w:val="right"/>
      <w:outlineLvl w:val="4"/>
    </w:pPr>
    <w:rPr>
      <w:rFonts w:ascii="Calibri" w:eastAsia="Times New Roman" w:hAnsi="Calibri" w:cs="Times New Roman"/>
      <w:b/>
      <w:i/>
      <w:sz w:val="26"/>
      <w:szCs w:val="20"/>
    </w:rPr>
  </w:style>
  <w:style w:type="paragraph" w:styleId="Heading6">
    <w:name w:val="heading 6"/>
    <w:basedOn w:val="Normal"/>
    <w:next w:val="Normal"/>
    <w:link w:val="Heading6Char"/>
    <w:qFormat/>
    <w:rsid w:val="009932C4"/>
    <w:pPr>
      <w:keepNext/>
      <w:autoSpaceDE w:val="0"/>
      <w:autoSpaceDN w:val="0"/>
      <w:spacing w:after="0" w:line="240" w:lineRule="auto"/>
      <w:outlineLvl w:val="5"/>
    </w:pPr>
    <w:rPr>
      <w:rFonts w:ascii="Calibri" w:eastAsia="Times New Roman" w:hAnsi="Calibri" w:cs="Times New Roman"/>
      <w:b/>
      <w:sz w:val="20"/>
      <w:szCs w:val="20"/>
    </w:rPr>
  </w:style>
  <w:style w:type="paragraph" w:styleId="Heading7">
    <w:name w:val="heading 7"/>
    <w:basedOn w:val="Normal"/>
    <w:next w:val="Normal"/>
    <w:link w:val="Heading7Char"/>
    <w:qFormat/>
    <w:rsid w:val="009932C4"/>
    <w:pPr>
      <w:keepNext/>
      <w:autoSpaceDE w:val="0"/>
      <w:autoSpaceDN w:val="0"/>
      <w:spacing w:after="0" w:line="240" w:lineRule="auto"/>
      <w:outlineLvl w:val="6"/>
    </w:pPr>
    <w:rPr>
      <w:rFonts w:ascii="Calibri" w:eastAsia="Times New Roman" w:hAnsi="Calibri"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32C4"/>
    <w:rPr>
      <w:rFonts w:ascii="Cambria" w:eastAsia="Times New Roman" w:hAnsi="Cambria" w:cs="Times New Roman"/>
      <w:b/>
      <w:kern w:val="32"/>
      <w:sz w:val="32"/>
      <w:szCs w:val="20"/>
      <w:shd w:val="clear" w:color="auto" w:fill="FFFF00"/>
    </w:rPr>
  </w:style>
  <w:style w:type="character" w:customStyle="1" w:styleId="Heading2Char">
    <w:name w:val="Heading 2 Char"/>
    <w:basedOn w:val="DefaultParagraphFont"/>
    <w:link w:val="Heading2"/>
    <w:rsid w:val="009932C4"/>
    <w:rPr>
      <w:rFonts w:ascii="Cambria" w:eastAsia="Times New Roman" w:hAnsi="Cambria" w:cs="Times New Roman"/>
      <w:b/>
      <w:i/>
      <w:sz w:val="28"/>
      <w:szCs w:val="20"/>
    </w:rPr>
  </w:style>
  <w:style w:type="character" w:customStyle="1" w:styleId="Heading3Char">
    <w:name w:val="Heading 3 Char"/>
    <w:basedOn w:val="DefaultParagraphFont"/>
    <w:link w:val="Heading3"/>
    <w:rsid w:val="009932C4"/>
    <w:rPr>
      <w:rFonts w:ascii="Cambria" w:eastAsia="Times New Roman" w:hAnsi="Cambria" w:cs="Times New Roman"/>
      <w:b/>
      <w:sz w:val="26"/>
      <w:szCs w:val="20"/>
    </w:rPr>
  </w:style>
  <w:style w:type="character" w:customStyle="1" w:styleId="Heading4Char">
    <w:name w:val="Heading 4 Char"/>
    <w:basedOn w:val="DefaultParagraphFont"/>
    <w:link w:val="Heading4"/>
    <w:rsid w:val="009932C4"/>
    <w:rPr>
      <w:rFonts w:ascii="Calibri" w:eastAsia="Times New Roman" w:hAnsi="Calibri" w:cs="Times New Roman"/>
      <w:b/>
      <w:sz w:val="28"/>
      <w:szCs w:val="20"/>
    </w:rPr>
  </w:style>
  <w:style w:type="character" w:customStyle="1" w:styleId="Heading5Char">
    <w:name w:val="Heading 5 Char"/>
    <w:basedOn w:val="DefaultParagraphFont"/>
    <w:link w:val="Heading5"/>
    <w:rsid w:val="009932C4"/>
    <w:rPr>
      <w:rFonts w:ascii="Calibri" w:eastAsia="Times New Roman" w:hAnsi="Calibri" w:cs="Times New Roman"/>
      <w:b/>
      <w:i/>
      <w:sz w:val="26"/>
      <w:szCs w:val="20"/>
    </w:rPr>
  </w:style>
  <w:style w:type="character" w:customStyle="1" w:styleId="Heading6Char">
    <w:name w:val="Heading 6 Char"/>
    <w:basedOn w:val="DefaultParagraphFont"/>
    <w:link w:val="Heading6"/>
    <w:rsid w:val="009932C4"/>
    <w:rPr>
      <w:rFonts w:ascii="Calibri" w:eastAsia="Times New Roman" w:hAnsi="Calibri" w:cs="Times New Roman"/>
      <w:b/>
      <w:sz w:val="20"/>
      <w:szCs w:val="20"/>
    </w:rPr>
  </w:style>
  <w:style w:type="character" w:customStyle="1" w:styleId="Heading7Char">
    <w:name w:val="Heading 7 Char"/>
    <w:basedOn w:val="DefaultParagraphFont"/>
    <w:link w:val="Heading7"/>
    <w:rsid w:val="009932C4"/>
    <w:rPr>
      <w:rFonts w:ascii="Calibri" w:eastAsia="Times New Roman" w:hAnsi="Calibri" w:cs="Times New Roman"/>
      <w:sz w:val="24"/>
      <w:szCs w:val="20"/>
    </w:rPr>
  </w:style>
  <w:style w:type="numbering" w:customStyle="1" w:styleId="NoList1">
    <w:name w:val="No List1"/>
    <w:next w:val="NoList"/>
    <w:semiHidden/>
    <w:rsid w:val="009932C4"/>
  </w:style>
  <w:style w:type="paragraph" w:customStyle="1" w:styleId="Outline">
    <w:name w:val="Outline"/>
    <w:basedOn w:val="Normal"/>
    <w:rsid w:val="009932C4"/>
    <w:pPr>
      <w:autoSpaceDE w:val="0"/>
      <w:autoSpaceDN w:val="0"/>
      <w:spacing w:before="240" w:after="0" w:line="240" w:lineRule="auto"/>
    </w:pPr>
    <w:rPr>
      <w:rFonts w:ascii="Times New Roman" w:eastAsia="Times New Roman" w:hAnsi="Times New Roman" w:cs="Times New Roman"/>
      <w:kern w:val="28"/>
      <w:sz w:val="24"/>
      <w:szCs w:val="24"/>
      <w:lang w:val="en-GB" w:eastAsia="en-GB"/>
    </w:rPr>
  </w:style>
  <w:style w:type="paragraph" w:customStyle="1" w:styleId="Outline1">
    <w:name w:val="Outline1"/>
    <w:basedOn w:val="Outline"/>
    <w:next w:val="Outline2"/>
    <w:rsid w:val="009932C4"/>
    <w:pPr>
      <w:keepNext/>
      <w:tabs>
        <w:tab w:val="left" w:pos="360"/>
      </w:tabs>
      <w:ind w:left="360" w:hanging="360"/>
    </w:pPr>
  </w:style>
  <w:style w:type="paragraph" w:customStyle="1" w:styleId="Outline2">
    <w:name w:val="Outline2"/>
    <w:basedOn w:val="Normal"/>
    <w:rsid w:val="009932C4"/>
    <w:pPr>
      <w:tabs>
        <w:tab w:val="left" w:pos="864"/>
      </w:tabs>
      <w:autoSpaceDE w:val="0"/>
      <w:autoSpaceDN w:val="0"/>
      <w:spacing w:before="240" w:after="0" w:line="240" w:lineRule="auto"/>
      <w:ind w:left="864" w:hanging="504"/>
    </w:pPr>
    <w:rPr>
      <w:rFonts w:ascii="Times New Roman" w:eastAsia="Times New Roman" w:hAnsi="Times New Roman" w:cs="Times New Roman"/>
      <w:kern w:val="28"/>
      <w:sz w:val="24"/>
      <w:szCs w:val="24"/>
      <w:lang w:val="en-GB" w:eastAsia="en-GB"/>
    </w:rPr>
  </w:style>
  <w:style w:type="paragraph" w:customStyle="1" w:styleId="Outline3">
    <w:name w:val="Outline3"/>
    <w:basedOn w:val="Normal"/>
    <w:rsid w:val="009932C4"/>
    <w:pPr>
      <w:tabs>
        <w:tab w:val="left" w:pos="1368"/>
      </w:tabs>
      <w:autoSpaceDE w:val="0"/>
      <w:autoSpaceDN w:val="0"/>
      <w:spacing w:before="240" w:after="0" w:line="240" w:lineRule="auto"/>
      <w:ind w:left="1368" w:hanging="504"/>
    </w:pPr>
    <w:rPr>
      <w:rFonts w:ascii="Times New Roman" w:eastAsia="Times New Roman" w:hAnsi="Times New Roman" w:cs="Times New Roman"/>
      <w:kern w:val="28"/>
      <w:sz w:val="24"/>
      <w:szCs w:val="24"/>
      <w:lang w:val="en-GB" w:eastAsia="en-GB"/>
    </w:rPr>
  </w:style>
  <w:style w:type="paragraph" w:customStyle="1" w:styleId="Outline4">
    <w:name w:val="Outline4"/>
    <w:basedOn w:val="Normal"/>
    <w:rsid w:val="009932C4"/>
    <w:pPr>
      <w:tabs>
        <w:tab w:val="left" w:pos="1872"/>
      </w:tabs>
      <w:autoSpaceDE w:val="0"/>
      <w:autoSpaceDN w:val="0"/>
      <w:spacing w:before="240" w:after="0" w:line="240" w:lineRule="auto"/>
      <w:ind w:left="1872" w:hanging="504"/>
    </w:pPr>
    <w:rPr>
      <w:rFonts w:ascii="Times New Roman" w:eastAsia="Times New Roman" w:hAnsi="Times New Roman" w:cs="Times New Roman"/>
      <w:kern w:val="28"/>
      <w:sz w:val="24"/>
      <w:szCs w:val="24"/>
      <w:lang w:val="en-GB" w:eastAsia="en-GB"/>
    </w:rPr>
  </w:style>
  <w:style w:type="paragraph" w:customStyle="1" w:styleId="outlinebullet">
    <w:name w:val="outlinebullet"/>
    <w:basedOn w:val="Normal"/>
    <w:rsid w:val="009932C4"/>
    <w:pPr>
      <w:tabs>
        <w:tab w:val="left" w:pos="1440"/>
      </w:tabs>
      <w:autoSpaceDE w:val="0"/>
      <w:autoSpaceDN w:val="0"/>
      <w:spacing w:before="120" w:after="0" w:line="240" w:lineRule="auto"/>
      <w:ind w:left="1440" w:hanging="450"/>
    </w:pPr>
    <w:rPr>
      <w:rFonts w:ascii="Times New Roman" w:eastAsia="Times New Roman" w:hAnsi="Times New Roman" w:cs="Times New Roman"/>
      <w:sz w:val="24"/>
      <w:szCs w:val="24"/>
      <w:lang w:val="en-GB" w:eastAsia="en-GB"/>
    </w:rPr>
  </w:style>
  <w:style w:type="paragraph" w:styleId="BodyText">
    <w:name w:val="Body Text"/>
    <w:basedOn w:val="Normal"/>
    <w:link w:val="BodyTextChar"/>
    <w:rsid w:val="009932C4"/>
    <w:pPr>
      <w:autoSpaceDE w:val="0"/>
      <w:autoSpaceDN w:val="0"/>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932C4"/>
    <w:rPr>
      <w:rFonts w:ascii="Times New Roman" w:eastAsia="Times New Roman" w:hAnsi="Times New Roman" w:cs="Times New Roman"/>
      <w:sz w:val="24"/>
      <w:szCs w:val="20"/>
    </w:rPr>
  </w:style>
  <w:style w:type="paragraph" w:styleId="BodyText2">
    <w:name w:val="Body Text 2"/>
    <w:basedOn w:val="Normal"/>
    <w:link w:val="BodyText2Char"/>
    <w:rsid w:val="009932C4"/>
    <w:pPr>
      <w:autoSpaceDE w:val="0"/>
      <w:autoSpaceDN w:val="0"/>
      <w:spacing w:before="60" w:after="60" w:line="240" w:lineRule="auto"/>
    </w:pPr>
    <w:rPr>
      <w:rFonts w:ascii="Times New Roman" w:eastAsia="Times New Roman" w:hAnsi="Times New Roman" w:cs="Times New Roman"/>
      <w:sz w:val="24"/>
      <w:szCs w:val="20"/>
    </w:rPr>
  </w:style>
  <w:style w:type="character" w:customStyle="1" w:styleId="BodyText2Char">
    <w:name w:val="Body Text 2 Char"/>
    <w:basedOn w:val="DefaultParagraphFont"/>
    <w:link w:val="BodyText2"/>
    <w:rsid w:val="009932C4"/>
    <w:rPr>
      <w:rFonts w:ascii="Times New Roman" w:eastAsia="Times New Roman" w:hAnsi="Times New Roman" w:cs="Times New Roman"/>
      <w:sz w:val="24"/>
      <w:szCs w:val="20"/>
    </w:rPr>
  </w:style>
  <w:style w:type="paragraph" w:styleId="EndnoteText">
    <w:name w:val="endnote text"/>
    <w:basedOn w:val="Normal"/>
    <w:link w:val="EndnoteTextChar"/>
    <w:semiHidden/>
    <w:rsid w:val="009932C4"/>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semiHidden/>
    <w:rsid w:val="009932C4"/>
    <w:rPr>
      <w:rFonts w:ascii="Times New Roman" w:eastAsia="Times New Roman" w:hAnsi="Times New Roman" w:cs="Times New Roman"/>
      <w:sz w:val="20"/>
      <w:szCs w:val="20"/>
    </w:rPr>
  </w:style>
  <w:style w:type="paragraph" w:styleId="BodyTextIndent2">
    <w:name w:val="Body Text Indent 2"/>
    <w:basedOn w:val="Normal"/>
    <w:link w:val="BodyTextIndent2Char"/>
    <w:rsid w:val="009932C4"/>
    <w:pPr>
      <w:tabs>
        <w:tab w:val="left" w:pos="360"/>
      </w:tabs>
      <w:autoSpaceDE w:val="0"/>
      <w:autoSpaceDN w:val="0"/>
      <w:spacing w:after="0" w:line="240" w:lineRule="auto"/>
      <w:ind w:left="360"/>
      <w:jc w:val="both"/>
    </w:pPr>
    <w:rPr>
      <w:rFonts w:ascii="Times New Roman" w:eastAsia="Times New Roman" w:hAnsi="Times New Roman" w:cs="Times New Roman"/>
      <w:sz w:val="24"/>
      <w:szCs w:val="20"/>
    </w:rPr>
  </w:style>
  <w:style w:type="character" w:customStyle="1" w:styleId="BodyTextIndent2Char">
    <w:name w:val="Body Text Indent 2 Char"/>
    <w:basedOn w:val="DefaultParagraphFont"/>
    <w:link w:val="BodyTextIndent2"/>
    <w:rsid w:val="009932C4"/>
    <w:rPr>
      <w:rFonts w:ascii="Times New Roman" w:eastAsia="Times New Roman" w:hAnsi="Times New Roman" w:cs="Times New Roman"/>
      <w:sz w:val="24"/>
      <w:szCs w:val="20"/>
    </w:rPr>
  </w:style>
  <w:style w:type="paragraph" w:styleId="Header">
    <w:name w:val="header"/>
    <w:basedOn w:val="Normal"/>
    <w:link w:val="HeaderChar"/>
    <w:rsid w:val="009932C4"/>
    <w:pPr>
      <w:tabs>
        <w:tab w:val="center" w:pos="4320"/>
        <w:tab w:val="right" w:pos="8640"/>
      </w:tabs>
      <w:autoSpaceDE w:val="0"/>
      <w:autoSpaceDN w:val="0"/>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9932C4"/>
    <w:rPr>
      <w:rFonts w:ascii="Times New Roman" w:eastAsia="Times New Roman" w:hAnsi="Times New Roman" w:cs="Times New Roman"/>
      <w:sz w:val="24"/>
      <w:szCs w:val="20"/>
    </w:rPr>
  </w:style>
  <w:style w:type="paragraph" w:styleId="Footer">
    <w:name w:val="footer"/>
    <w:basedOn w:val="Normal"/>
    <w:link w:val="FooterChar"/>
    <w:rsid w:val="009932C4"/>
    <w:pPr>
      <w:tabs>
        <w:tab w:val="center" w:pos="4320"/>
        <w:tab w:val="right" w:pos="8640"/>
      </w:tabs>
      <w:autoSpaceDE w:val="0"/>
      <w:autoSpaceDN w:val="0"/>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9932C4"/>
    <w:rPr>
      <w:rFonts w:ascii="Times New Roman" w:eastAsia="Times New Roman" w:hAnsi="Times New Roman" w:cs="Times New Roman"/>
      <w:sz w:val="24"/>
      <w:szCs w:val="20"/>
    </w:rPr>
  </w:style>
  <w:style w:type="character" w:styleId="PageNumber">
    <w:name w:val="page number"/>
    <w:rsid w:val="009932C4"/>
    <w:rPr>
      <w:rFonts w:cs="Times New Roman"/>
    </w:rPr>
  </w:style>
  <w:style w:type="paragraph" w:styleId="FootnoteText">
    <w:name w:val="footnote text"/>
    <w:basedOn w:val="Normal"/>
    <w:link w:val="FootnoteTextChar"/>
    <w:semiHidden/>
    <w:rsid w:val="009932C4"/>
    <w:pPr>
      <w:autoSpaceDE w:val="0"/>
      <w:autoSpaceDN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932C4"/>
    <w:rPr>
      <w:rFonts w:ascii="Times New Roman" w:eastAsia="Times New Roman" w:hAnsi="Times New Roman" w:cs="Times New Roman"/>
      <w:sz w:val="20"/>
      <w:szCs w:val="20"/>
    </w:rPr>
  </w:style>
  <w:style w:type="character" w:styleId="FootnoteReference">
    <w:name w:val="footnote reference"/>
    <w:semiHidden/>
    <w:rsid w:val="009932C4"/>
    <w:rPr>
      <w:rFonts w:cs="Times New Roman"/>
      <w:vertAlign w:val="superscript"/>
    </w:rPr>
  </w:style>
  <w:style w:type="paragraph" w:styleId="BodyText3">
    <w:name w:val="Body Text 3"/>
    <w:basedOn w:val="Normal"/>
    <w:link w:val="BodyText3Char"/>
    <w:rsid w:val="009932C4"/>
    <w:pPr>
      <w:tabs>
        <w:tab w:val="left" w:pos="360"/>
        <w:tab w:val="left" w:pos="426"/>
      </w:tabs>
      <w:autoSpaceDE w:val="0"/>
      <w:autoSpaceDN w:val="0"/>
      <w:spacing w:after="0" w:line="240" w:lineRule="auto"/>
      <w:ind w:right="-43"/>
    </w:pPr>
    <w:rPr>
      <w:rFonts w:ascii="Times New Roman" w:eastAsia="Times New Roman" w:hAnsi="Times New Roman" w:cs="Times New Roman"/>
      <w:sz w:val="16"/>
      <w:szCs w:val="20"/>
    </w:rPr>
  </w:style>
  <w:style w:type="character" w:customStyle="1" w:styleId="BodyText3Char">
    <w:name w:val="Body Text 3 Char"/>
    <w:basedOn w:val="DefaultParagraphFont"/>
    <w:link w:val="BodyText3"/>
    <w:rsid w:val="009932C4"/>
    <w:rPr>
      <w:rFonts w:ascii="Times New Roman" w:eastAsia="Times New Roman" w:hAnsi="Times New Roman" w:cs="Times New Roman"/>
      <w:sz w:val="16"/>
      <w:szCs w:val="20"/>
    </w:rPr>
  </w:style>
  <w:style w:type="paragraph" w:customStyle="1" w:styleId="JKSBasic">
    <w:name w:val="JKSBasic"/>
    <w:basedOn w:val="Normal"/>
    <w:rsid w:val="009932C4"/>
    <w:pPr>
      <w:autoSpaceDE w:val="0"/>
      <w:autoSpaceDN w:val="0"/>
      <w:spacing w:after="120" w:line="240" w:lineRule="auto"/>
      <w:ind w:firstLine="567"/>
    </w:pPr>
    <w:rPr>
      <w:rFonts w:ascii="Arial" w:eastAsia="Times New Roman" w:hAnsi="Arial" w:cs="Arial"/>
      <w:lang w:val="en-GB" w:eastAsia="en-GB"/>
    </w:rPr>
  </w:style>
  <w:style w:type="paragraph" w:styleId="Title">
    <w:name w:val="Title"/>
    <w:basedOn w:val="Normal"/>
    <w:link w:val="TitleChar"/>
    <w:qFormat/>
    <w:rsid w:val="009932C4"/>
    <w:pPr>
      <w:autoSpaceDE w:val="0"/>
      <w:autoSpaceDN w:val="0"/>
      <w:spacing w:after="0" w:line="240" w:lineRule="auto"/>
      <w:jc w:val="center"/>
    </w:pPr>
    <w:rPr>
      <w:rFonts w:ascii="Cambria" w:eastAsia="Times New Roman" w:hAnsi="Cambria" w:cs="Times New Roman"/>
      <w:b/>
      <w:kern w:val="28"/>
      <w:sz w:val="32"/>
      <w:szCs w:val="20"/>
    </w:rPr>
  </w:style>
  <w:style w:type="character" w:customStyle="1" w:styleId="TitleChar">
    <w:name w:val="Title Char"/>
    <w:basedOn w:val="DefaultParagraphFont"/>
    <w:link w:val="Title"/>
    <w:rsid w:val="009932C4"/>
    <w:rPr>
      <w:rFonts w:ascii="Cambria" w:eastAsia="Times New Roman" w:hAnsi="Cambria" w:cs="Times New Roman"/>
      <w:b/>
      <w:kern w:val="28"/>
      <w:sz w:val="32"/>
      <w:szCs w:val="20"/>
    </w:rPr>
  </w:style>
  <w:style w:type="paragraph" w:customStyle="1" w:styleId="SectionVHeader">
    <w:name w:val="Section V. Header"/>
    <w:basedOn w:val="Normal"/>
    <w:qFormat/>
    <w:rsid w:val="009932C4"/>
    <w:pPr>
      <w:autoSpaceDE w:val="0"/>
      <w:autoSpaceDN w:val="0"/>
      <w:spacing w:after="0" w:line="240" w:lineRule="auto"/>
      <w:jc w:val="center"/>
    </w:pPr>
    <w:rPr>
      <w:rFonts w:ascii="Times New Roman" w:eastAsia="Times New Roman" w:hAnsi="Times New Roman" w:cs="Times New Roman"/>
      <w:b/>
      <w:bCs/>
      <w:sz w:val="36"/>
      <w:szCs w:val="36"/>
      <w:lang w:val="en-GB" w:eastAsia="en-GB"/>
    </w:rPr>
  </w:style>
  <w:style w:type="paragraph" w:customStyle="1" w:styleId="Header2-SubClauses">
    <w:name w:val="Header 2 - SubClauses"/>
    <w:basedOn w:val="Normal"/>
    <w:rsid w:val="009932C4"/>
    <w:pPr>
      <w:tabs>
        <w:tab w:val="left" w:pos="360"/>
        <w:tab w:val="left" w:pos="619"/>
      </w:tabs>
      <w:autoSpaceDE w:val="0"/>
      <w:autoSpaceDN w:val="0"/>
      <w:spacing w:after="200" w:line="240" w:lineRule="auto"/>
      <w:ind w:left="619" w:hanging="619"/>
      <w:jc w:val="both"/>
    </w:pPr>
    <w:rPr>
      <w:rFonts w:ascii="Times New Roman" w:eastAsia="Times New Roman" w:hAnsi="Times New Roman" w:cs="Times New Roman"/>
      <w:sz w:val="24"/>
      <w:szCs w:val="24"/>
      <w:lang w:val="en-GB" w:eastAsia="en-GB"/>
    </w:rPr>
  </w:style>
  <w:style w:type="paragraph" w:customStyle="1" w:styleId="Header3-Paragraph">
    <w:name w:val="Header 3 - Paragraph"/>
    <w:basedOn w:val="Normal"/>
    <w:rsid w:val="009932C4"/>
    <w:pPr>
      <w:tabs>
        <w:tab w:val="left" w:pos="684"/>
        <w:tab w:val="left" w:pos="864"/>
      </w:tabs>
      <w:autoSpaceDE w:val="0"/>
      <w:autoSpaceDN w:val="0"/>
      <w:spacing w:after="200" w:line="240" w:lineRule="auto"/>
      <w:ind w:left="1238" w:hanging="619"/>
      <w:jc w:val="both"/>
    </w:pPr>
    <w:rPr>
      <w:rFonts w:ascii="Times New Roman" w:eastAsia="Times New Roman" w:hAnsi="Times New Roman" w:cs="Times New Roman"/>
      <w:sz w:val="24"/>
      <w:szCs w:val="24"/>
      <w:lang w:val="en-US" w:eastAsia="en-GB"/>
    </w:rPr>
  </w:style>
  <w:style w:type="paragraph" w:customStyle="1" w:styleId="Sub-ClauseText">
    <w:name w:val="Sub-Clause Text"/>
    <w:basedOn w:val="Normal"/>
    <w:rsid w:val="009932C4"/>
    <w:pPr>
      <w:autoSpaceDE w:val="0"/>
      <w:autoSpaceDN w:val="0"/>
      <w:spacing w:before="120" w:after="120" w:line="240" w:lineRule="auto"/>
      <w:jc w:val="both"/>
    </w:pPr>
    <w:rPr>
      <w:rFonts w:ascii="Times New Roman" w:eastAsia="Times New Roman" w:hAnsi="Times New Roman" w:cs="Times New Roman"/>
      <w:spacing w:val="-4"/>
      <w:sz w:val="24"/>
      <w:szCs w:val="24"/>
      <w:lang w:val="en-US" w:eastAsia="en-GB"/>
    </w:rPr>
  </w:style>
  <w:style w:type="paragraph" w:styleId="BalloonText">
    <w:name w:val="Balloon Text"/>
    <w:basedOn w:val="Normal"/>
    <w:link w:val="BalloonTextChar"/>
    <w:semiHidden/>
    <w:rsid w:val="009932C4"/>
    <w:pPr>
      <w:autoSpaceDE w:val="0"/>
      <w:autoSpaceDN w:val="0"/>
      <w:spacing w:after="0" w:line="240" w:lineRule="auto"/>
    </w:pPr>
    <w:rPr>
      <w:rFonts w:ascii="Tahoma" w:eastAsia="Times New Roman" w:hAnsi="Tahoma" w:cs="Times New Roman"/>
      <w:sz w:val="16"/>
      <w:szCs w:val="20"/>
    </w:rPr>
  </w:style>
  <w:style w:type="character" w:customStyle="1" w:styleId="BalloonTextChar">
    <w:name w:val="Balloon Text Char"/>
    <w:basedOn w:val="DefaultParagraphFont"/>
    <w:link w:val="BalloonText"/>
    <w:semiHidden/>
    <w:rsid w:val="009932C4"/>
    <w:rPr>
      <w:rFonts w:ascii="Tahoma" w:eastAsia="Times New Roman" w:hAnsi="Tahoma" w:cs="Times New Roman"/>
      <w:sz w:val="16"/>
      <w:szCs w:val="20"/>
    </w:rPr>
  </w:style>
  <w:style w:type="paragraph" w:customStyle="1" w:styleId="StyleSub-ClauseTextAfter3pt">
    <w:name w:val="Style Sub-Clause Text + After:  3 pt"/>
    <w:basedOn w:val="Sub-ClauseText"/>
    <w:rsid w:val="009932C4"/>
    <w:pPr>
      <w:spacing w:after="60"/>
      <w:jc w:val="left"/>
    </w:pPr>
    <w:rPr>
      <w:spacing w:val="0"/>
    </w:rPr>
  </w:style>
  <w:style w:type="paragraph" w:customStyle="1" w:styleId="StyleBodyTextTimesNewRoman12ptAutoJustifiedBefore">
    <w:name w:val="Style Body Text + Times New Roman 12 pt Auto Justified Before: ..."/>
    <w:basedOn w:val="BodyText"/>
    <w:rsid w:val="009932C4"/>
    <w:pPr>
      <w:spacing w:before="60" w:after="60"/>
    </w:pPr>
    <w:rPr>
      <w:szCs w:val="24"/>
    </w:rPr>
  </w:style>
  <w:style w:type="paragraph" w:customStyle="1" w:styleId="StyleBodyTextIndentNotBoldJustified">
    <w:name w:val="Style Body Text Indent + Not Bold Justified"/>
    <w:basedOn w:val="BodyText2"/>
    <w:rsid w:val="009932C4"/>
    <w:rPr>
      <w:b/>
      <w:bCs/>
    </w:rPr>
  </w:style>
  <w:style w:type="paragraph" w:customStyle="1" w:styleId="StyleHeading6Left127cmHanging095cmBefore3pt">
    <w:name w:val="Style Heading 6 + Left:  1.27 cm Hanging:  0.95 cm Before:  3 pt"/>
    <w:basedOn w:val="Normal"/>
    <w:rsid w:val="009932C4"/>
    <w:pPr>
      <w:numPr>
        <w:numId w:val="10"/>
      </w:numPr>
      <w:autoSpaceDE w:val="0"/>
      <w:autoSpaceDN w:val="0"/>
      <w:spacing w:after="0" w:line="240" w:lineRule="auto"/>
    </w:pPr>
    <w:rPr>
      <w:rFonts w:ascii="Times New Roman" w:eastAsia="Times New Roman" w:hAnsi="Times New Roman" w:cs="Times New Roman"/>
      <w:sz w:val="24"/>
      <w:szCs w:val="24"/>
      <w:lang w:val="en-GB" w:eastAsia="en-GB"/>
    </w:rPr>
  </w:style>
  <w:style w:type="paragraph" w:customStyle="1" w:styleId="SectionXHeader3">
    <w:name w:val="Section X Header 3"/>
    <w:basedOn w:val="Heading1"/>
    <w:autoRedefine/>
    <w:rsid w:val="009932C4"/>
    <w:pPr>
      <w:keepNext w:val="0"/>
      <w:shd w:val="clear" w:color="auto" w:fill="auto"/>
      <w:autoSpaceDE/>
      <w:autoSpaceDN/>
      <w:spacing w:before="0"/>
    </w:pPr>
    <w:rPr>
      <w:rFonts w:ascii="Times New Roman" w:hAnsi="Times New Roman"/>
      <w:sz w:val="24"/>
      <w:szCs w:val="24"/>
    </w:rPr>
  </w:style>
  <w:style w:type="paragraph" w:styleId="TOC1">
    <w:name w:val="toc 1"/>
    <w:basedOn w:val="Normal"/>
    <w:next w:val="Normal"/>
    <w:semiHidden/>
    <w:rsid w:val="009932C4"/>
    <w:pPr>
      <w:tabs>
        <w:tab w:val="left" w:pos="360"/>
        <w:tab w:val="right" w:leader="dot" w:pos="8990"/>
      </w:tabs>
      <w:spacing w:before="20" w:after="20" w:line="240" w:lineRule="auto"/>
      <w:outlineLvl w:val="0"/>
    </w:pPr>
    <w:rPr>
      <w:rFonts w:ascii="Times New Roman" w:eastAsia="Times New Roman" w:hAnsi="Times New Roman" w:cs="Times New Roman"/>
      <w:noProof/>
      <w:sz w:val="24"/>
      <w:szCs w:val="24"/>
      <w:lang w:val="en-GB"/>
    </w:rPr>
  </w:style>
  <w:style w:type="paragraph" w:styleId="TOC2">
    <w:name w:val="toc 2"/>
    <w:basedOn w:val="Normal"/>
    <w:next w:val="Normal"/>
    <w:autoRedefine/>
    <w:semiHidden/>
    <w:rsid w:val="009932C4"/>
    <w:pPr>
      <w:tabs>
        <w:tab w:val="right" w:leader="dot" w:pos="8505"/>
      </w:tabs>
      <w:spacing w:before="60" w:after="60" w:line="240" w:lineRule="auto"/>
      <w:ind w:left="1004" w:hanging="720"/>
      <w:outlineLvl w:val="1"/>
    </w:pPr>
    <w:rPr>
      <w:rFonts w:ascii="Times New Roman" w:eastAsia="Times New Roman" w:hAnsi="Times New Roman" w:cs="Times New Roman"/>
      <w:noProof/>
      <w:sz w:val="24"/>
      <w:szCs w:val="24"/>
      <w:lang w:val="en-GB"/>
    </w:rPr>
  </w:style>
  <w:style w:type="table" w:styleId="TableGrid">
    <w:name w:val="Table Grid"/>
    <w:basedOn w:val="TableNormal"/>
    <w:uiPriority w:val="59"/>
    <w:rsid w:val="009932C4"/>
    <w:pPr>
      <w:spacing w:after="0" w:line="240" w:lineRule="auto"/>
    </w:pPr>
    <w:rPr>
      <w:rFonts w:ascii="Times New Roman" w:eastAsia="Times New Roman" w:hAnsi="Times New Roman" w:cs="Times New Roman"/>
      <w:sz w:val="20"/>
      <w:szCs w:val="20"/>
      <w:lang w:eastAsia="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9932C4"/>
    <w:rPr>
      <w:rFonts w:cs="Times New Roman"/>
      <w:sz w:val="16"/>
    </w:rPr>
  </w:style>
  <w:style w:type="paragraph" w:styleId="CommentText">
    <w:name w:val="annotation text"/>
    <w:basedOn w:val="Normal"/>
    <w:link w:val="CommentTextChar"/>
    <w:semiHidden/>
    <w:rsid w:val="009932C4"/>
    <w:pPr>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9932C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9932C4"/>
    <w:rPr>
      <w:b/>
    </w:rPr>
  </w:style>
  <w:style w:type="character" w:customStyle="1" w:styleId="CommentSubjectChar">
    <w:name w:val="Comment Subject Char"/>
    <w:basedOn w:val="CommentTextChar"/>
    <w:link w:val="CommentSubject"/>
    <w:semiHidden/>
    <w:rsid w:val="009932C4"/>
    <w:rPr>
      <w:rFonts w:ascii="Times New Roman" w:eastAsia="Times New Roman" w:hAnsi="Times New Roman" w:cs="Times New Roman"/>
      <w:b/>
      <w:sz w:val="20"/>
      <w:szCs w:val="20"/>
    </w:rPr>
  </w:style>
  <w:style w:type="paragraph" w:styleId="BodyTextIndent3">
    <w:name w:val="Body Text Indent 3"/>
    <w:basedOn w:val="Normal"/>
    <w:link w:val="BodyTextIndent3Char"/>
    <w:rsid w:val="009932C4"/>
    <w:pPr>
      <w:autoSpaceDE w:val="0"/>
      <w:autoSpaceDN w:val="0"/>
      <w:spacing w:after="120" w:line="240" w:lineRule="auto"/>
      <w:ind w:left="283"/>
    </w:pPr>
    <w:rPr>
      <w:rFonts w:ascii="Times New Roman" w:eastAsia="Times New Roman" w:hAnsi="Times New Roman" w:cs="Times New Roman"/>
      <w:sz w:val="16"/>
      <w:szCs w:val="20"/>
    </w:rPr>
  </w:style>
  <w:style w:type="character" w:customStyle="1" w:styleId="BodyTextIndent3Char">
    <w:name w:val="Body Text Indent 3 Char"/>
    <w:basedOn w:val="DefaultParagraphFont"/>
    <w:link w:val="BodyTextIndent3"/>
    <w:rsid w:val="009932C4"/>
    <w:rPr>
      <w:rFonts w:ascii="Times New Roman" w:eastAsia="Times New Roman" w:hAnsi="Times New Roman" w:cs="Times New Roman"/>
      <w:sz w:val="16"/>
      <w:szCs w:val="20"/>
    </w:rPr>
  </w:style>
  <w:style w:type="paragraph" w:customStyle="1" w:styleId="Sec1-Clauses">
    <w:name w:val="Sec1-Clauses"/>
    <w:basedOn w:val="Normal"/>
    <w:rsid w:val="009932C4"/>
    <w:pPr>
      <w:numPr>
        <w:numId w:val="11"/>
      </w:numPr>
      <w:spacing w:before="120" w:after="120" w:line="240" w:lineRule="auto"/>
    </w:pPr>
    <w:rPr>
      <w:rFonts w:ascii="Times New Roman" w:eastAsia="Times New Roman" w:hAnsi="Times New Roman" w:cs="Times New Roman"/>
      <w:b/>
      <w:bCs/>
      <w:sz w:val="24"/>
      <w:szCs w:val="24"/>
      <w:lang w:val="en-GB"/>
    </w:rPr>
  </w:style>
  <w:style w:type="paragraph" w:customStyle="1" w:styleId="SectionIXHeader">
    <w:name w:val="Section IX Header"/>
    <w:basedOn w:val="Normal"/>
    <w:rsid w:val="009932C4"/>
    <w:pPr>
      <w:spacing w:before="240" w:after="240" w:line="240" w:lineRule="auto"/>
      <w:jc w:val="center"/>
    </w:pPr>
    <w:rPr>
      <w:rFonts w:ascii="Times New Roman Bold" w:eastAsia="Times New Roman" w:hAnsi="Times New Roman Bold" w:cs="Times New Roman Bold"/>
      <w:b/>
      <w:bCs/>
      <w:sz w:val="36"/>
      <w:szCs w:val="36"/>
      <w:lang w:val="en-GB"/>
    </w:rPr>
  </w:style>
  <w:style w:type="paragraph" w:customStyle="1" w:styleId="BankNormal">
    <w:name w:val="BankNormal"/>
    <w:basedOn w:val="Normal"/>
    <w:rsid w:val="009932C4"/>
    <w:pPr>
      <w:spacing w:after="240" w:line="240" w:lineRule="auto"/>
    </w:pPr>
    <w:rPr>
      <w:rFonts w:ascii="Times New Roman" w:eastAsia="Times New Roman" w:hAnsi="Times New Roman" w:cs="Times New Roman"/>
      <w:sz w:val="24"/>
      <w:szCs w:val="24"/>
      <w:lang w:val="en-GB"/>
    </w:rPr>
  </w:style>
  <w:style w:type="paragraph" w:styleId="NormalWeb">
    <w:name w:val="Normal (Web)"/>
    <w:basedOn w:val="Normal"/>
    <w:uiPriority w:val="99"/>
    <w:rsid w:val="009932C4"/>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ListParagraph">
    <w:name w:val="List Paragraph"/>
    <w:basedOn w:val="Normal"/>
    <w:uiPriority w:val="34"/>
    <w:qFormat/>
    <w:rsid w:val="009932C4"/>
    <w:pPr>
      <w:autoSpaceDE w:val="0"/>
      <w:autoSpaceDN w:val="0"/>
      <w:spacing w:after="0" w:line="240" w:lineRule="auto"/>
      <w:ind w:left="720"/>
      <w:contextualSpacing/>
    </w:pPr>
    <w:rPr>
      <w:rFonts w:ascii="Times New Roman" w:eastAsia="Times New Roman" w:hAnsi="Times New Roman" w:cs="Times New Roman"/>
      <w:sz w:val="24"/>
      <w:szCs w:val="24"/>
      <w:lang w:val="en-GB" w:eastAsia="en-GB"/>
    </w:rPr>
  </w:style>
  <w:style w:type="paragraph" w:styleId="Revision">
    <w:name w:val="Revision"/>
    <w:hidden/>
    <w:semiHidden/>
    <w:rsid w:val="009932C4"/>
    <w:pPr>
      <w:spacing w:after="0" w:line="240" w:lineRule="auto"/>
    </w:pPr>
    <w:rPr>
      <w:rFonts w:ascii="Times New Roman" w:eastAsia="Times New Roman" w:hAnsi="Times New Roman" w:cs="Times New Roman"/>
      <w:sz w:val="24"/>
      <w:szCs w:val="24"/>
      <w:lang w:val="en-GB" w:eastAsia="en-GB"/>
    </w:rPr>
  </w:style>
  <w:style w:type="table" w:customStyle="1" w:styleId="TableGrid1">
    <w:name w:val="Table Grid1"/>
    <w:basedOn w:val="TableNormal"/>
    <w:next w:val="TableGrid"/>
    <w:uiPriority w:val="39"/>
    <w:rsid w:val="00993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9932C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D851A5"/>
    <w:pPr>
      <w:spacing w:after="0" w:line="240" w:lineRule="auto"/>
    </w:pPr>
    <w:rPr>
      <w:rFonts w:eastAsiaTheme="minorEastAsia"/>
      <w:lang w:eastAsia="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D851A5"/>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D851A5"/>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CD44D6"/>
    <w:pPr>
      <w:spacing w:after="0" w:line="240" w:lineRule="auto"/>
    </w:pPr>
    <w:rPr>
      <w:rFonts w:eastAsiaTheme="minorEastAsia"/>
      <w:lang w:eastAsia="en-Z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D44D6"/>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CD44D6"/>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E02A7"/>
    <w:pPr>
      <w:spacing w:after="0" w:line="240" w:lineRule="auto"/>
    </w:pPr>
    <w:rPr>
      <w:rFonts w:eastAsia="Calibr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FB3DCE"/>
    <w:pPr>
      <w:spacing w:before="71" w:after="200" w:line="276" w:lineRule="auto"/>
    </w:pPr>
    <w:rPr>
      <w:rFonts w:ascii="Verdana" w:eastAsia="Verdana" w:hAnsi="Verdana" w:cs="Verdana"/>
      <w:lang w:val="en-US"/>
    </w:rPr>
  </w:style>
  <w:style w:type="table" w:customStyle="1" w:styleId="TableGrid5">
    <w:name w:val="Table Grid5"/>
    <w:basedOn w:val="TableNormal"/>
    <w:next w:val="TableGrid"/>
    <w:uiPriority w:val="59"/>
    <w:rsid w:val="00FE3B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56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0E9F8-2F02-49CA-8D62-21BAF0441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26</Pages>
  <Words>5224</Words>
  <Characters>29777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41</cp:revision>
  <cp:lastPrinted>2025-04-07T14:08:00Z</cp:lastPrinted>
  <dcterms:created xsi:type="dcterms:W3CDTF">2025-04-01T08:43:00Z</dcterms:created>
  <dcterms:modified xsi:type="dcterms:W3CDTF">2025-04-07T14:54:00Z</dcterms:modified>
</cp:coreProperties>
</file>