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774F8E" w14:textId="77777777" w:rsidR="00117BC1" w:rsidRPr="00117BC1" w:rsidRDefault="00117BC1" w:rsidP="00117BC1">
      <w:pPr>
        <w:spacing w:after="0" w:line="240" w:lineRule="auto"/>
        <w:jc w:val="right"/>
        <w:rPr>
          <w:rFonts w:ascii="Arial" w:eastAsia="Times New Roman" w:hAnsi="Arial" w:cs="Arial"/>
          <w:b/>
          <w:color w:val="000000"/>
          <w:sz w:val="24"/>
          <w:szCs w:val="24"/>
          <w:lang w:val="sr-Latn-ME"/>
        </w:rPr>
      </w:pPr>
      <w:r w:rsidRPr="00117BC1">
        <w:rPr>
          <w:rFonts w:ascii="Arial" w:eastAsia="Times New Roman" w:hAnsi="Arial" w:cs="Arial"/>
          <w:b/>
          <w:color w:val="000000"/>
          <w:sz w:val="24"/>
          <w:szCs w:val="24"/>
          <w:lang w:val="sr-Latn-ME"/>
        </w:rPr>
        <w:t xml:space="preserve">OBRAZAC 1  </w:t>
      </w:r>
    </w:p>
    <w:p w14:paraId="2633BF4C" w14:textId="77777777" w:rsidR="00117BC1" w:rsidRPr="00117BC1" w:rsidRDefault="00117BC1" w:rsidP="00117BC1">
      <w:pPr>
        <w:spacing w:after="0" w:line="240" w:lineRule="auto"/>
        <w:rPr>
          <w:rFonts w:ascii="Arial" w:eastAsia="Times New Roman" w:hAnsi="Arial" w:cs="Arial"/>
          <w:color w:val="000000"/>
          <w:sz w:val="24"/>
          <w:szCs w:val="24"/>
          <w:lang w:val="sr-Latn-ME"/>
        </w:rPr>
      </w:pPr>
    </w:p>
    <w:p w14:paraId="35A783FE" w14:textId="77777777" w:rsidR="002C5798" w:rsidRPr="002C5798" w:rsidRDefault="00E56B11" w:rsidP="00117BC1">
      <w:pPr>
        <w:tabs>
          <w:tab w:val="left" w:pos="1701"/>
          <w:tab w:val="left" w:pos="4820"/>
        </w:tabs>
        <w:spacing w:after="0" w:line="240" w:lineRule="auto"/>
        <w:jc w:val="both"/>
        <w:rPr>
          <w:rFonts w:ascii="Arial" w:eastAsia="Times New Roman" w:hAnsi="Arial" w:cs="Arial"/>
          <w:color w:val="000000"/>
          <w:sz w:val="24"/>
          <w:szCs w:val="24"/>
          <w:lang w:val="sr-Latn-ME"/>
        </w:rPr>
      </w:pPr>
      <w:r w:rsidRPr="002C5798">
        <w:rPr>
          <w:rFonts w:ascii="Arial" w:eastAsia="Times New Roman" w:hAnsi="Arial" w:cs="Arial"/>
          <w:color w:val="000000"/>
          <w:sz w:val="24"/>
          <w:szCs w:val="24"/>
          <w:lang w:val="sr-Latn-ME"/>
        </w:rPr>
        <w:t>Opština Bijelo Polje</w:t>
      </w:r>
      <w:bookmarkStart w:id="0" w:name="_Hlk128465845"/>
      <w:r w:rsidRPr="002C5798">
        <w:rPr>
          <w:rFonts w:ascii="Arial" w:eastAsia="Times New Roman" w:hAnsi="Arial" w:cs="Arial"/>
          <w:color w:val="000000"/>
          <w:sz w:val="24"/>
          <w:szCs w:val="24"/>
          <w:lang w:val="sr-Latn-ME"/>
        </w:rPr>
        <w:t xml:space="preserve">, </w:t>
      </w:r>
      <w:bookmarkStart w:id="1" w:name="_Hlk129174778"/>
      <w:bookmarkEnd w:id="0"/>
      <w:r w:rsidR="002C5798" w:rsidRPr="002C5798">
        <w:rPr>
          <w:rFonts w:ascii="Arial" w:eastAsia="Times New Roman" w:hAnsi="Arial" w:cs="Arial"/>
          <w:color w:val="000000"/>
          <w:sz w:val="24"/>
          <w:szCs w:val="24"/>
          <w:lang w:val="sr-Latn-ME"/>
        </w:rPr>
        <w:t>Sekretarijata za stambeno komunalne</w:t>
      </w:r>
    </w:p>
    <w:p w14:paraId="2A3E8FBE" w14:textId="7596CF9C" w:rsidR="00117BC1" w:rsidRPr="002C5798" w:rsidRDefault="002C5798" w:rsidP="00117BC1">
      <w:pPr>
        <w:tabs>
          <w:tab w:val="left" w:pos="1701"/>
          <w:tab w:val="left" w:pos="4820"/>
        </w:tabs>
        <w:spacing w:after="0" w:line="240" w:lineRule="auto"/>
        <w:jc w:val="both"/>
        <w:rPr>
          <w:rFonts w:ascii="Arial" w:eastAsia="Times New Roman" w:hAnsi="Arial" w:cs="Arial"/>
          <w:color w:val="000000"/>
          <w:sz w:val="24"/>
          <w:szCs w:val="24"/>
          <w:lang w:val="sr-Latn-ME"/>
        </w:rPr>
      </w:pPr>
      <w:r w:rsidRPr="002C5798">
        <w:rPr>
          <w:rFonts w:ascii="Arial" w:eastAsia="Times New Roman" w:hAnsi="Arial" w:cs="Arial"/>
          <w:color w:val="000000"/>
          <w:sz w:val="24"/>
          <w:szCs w:val="24"/>
          <w:lang w:val="sr-Latn-ME"/>
        </w:rPr>
        <w:t xml:space="preserve"> poslove i saobraćaj</w:t>
      </w:r>
    </w:p>
    <w:bookmarkEnd w:id="1"/>
    <w:p w14:paraId="3D1D2A4A" w14:textId="2915383E" w:rsidR="00117BC1" w:rsidRPr="00117BC1" w:rsidRDefault="00117BC1" w:rsidP="00117BC1">
      <w:pPr>
        <w:spacing w:after="0" w:line="240" w:lineRule="auto"/>
        <w:jc w:val="both"/>
        <w:rPr>
          <w:rFonts w:ascii="Arial" w:eastAsia="Times New Roman" w:hAnsi="Arial" w:cs="Arial"/>
          <w:sz w:val="24"/>
          <w:szCs w:val="24"/>
          <w:lang w:val="sr-Latn-ME"/>
        </w:rPr>
      </w:pPr>
      <w:r w:rsidRPr="00117BC1">
        <w:rPr>
          <w:rFonts w:ascii="Arial" w:eastAsia="Times New Roman" w:hAnsi="Arial" w:cs="Arial"/>
          <w:sz w:val="24"/>
          <w:szCs w:val="24"/>
          <w:lang w:val="sr-Latn-ME"/>
        </w:rPr>
        <w:t xml:space="preserve">Broj iz evidencije postupaka javnih nabavki: </w:t>
      </w:r>
      <w:r w:rsidR="00A47D71" w:rsidRPr="00A47D71">
        <w:rPr>
          <w:rFonts w:ascii="Arial" w:eastAsia="Times New Roman" w:hAnsi="Arial" w:cs="Arial"/>
          <w:sz w:val="24"/>
          <w:szCs w:val="24"/>
          <w:lang w:val="sr-Latn-ME"/>
        </w:rPr>
        <w:t>1</w:t>
      </w:r>
      <w:r w:rsidR="002C5798">
        <w:rPr>
          <w:rFonts w:ascii="Arial" w:eastAsia="Times New Roman" w:hAnsi="Arial" w:cs="Arial"/>
          <w:sz w:val="24"/>
          <w:szCs w:val="24"/>
          <w:lang w:val="sr-Latn-ME"/>
        </w:rPr>
        <w:t>4-426/2</w:t>
      </w:r>
      <w:r w:rsidR="005172AC">
        <w:rPr>
          <w:rFonts w:ascii="Arial" w:eastAsia="Times New Roman" w:hAnsi="Arial" w:cs="Arial"/>
          <w:sz w:val="24"/>
          <w:szCs w:val="24"/>
          <w:lang w:val="sr-Latn-ME"/>
        </w:rPr>
        <w:t>5-154/3</w:t>
      </w:r>
    </w:p>
    <w:p w14:paraId="22EC308D" w14:textId="6F98AC4A" w:rsidR="00117BC1" w:rsidRPr="00117BC1" w:rsidRDefault="00117BC1" w:rsidP="00117BC1">
      <w:pPr>
        <w:spacing w:after="0" w:line="240" w:lineRule="auto"/>
        <w:jc w:val="both"/>
        <w:rPr>
          <w:rFonts w:ascii="Arial" w:eastAsia="Times New Roman" w:hAnsi="Arial" w:cs="Arial"/>
          <w:color w:val="000000"/>
          <w:sz w:val="24"/>
          <w:szCs w:val="24"/>
          <w:lang w:val="sr-Latn-ME"/>
        </w:rPr>
      </w:pPr>
      <w:r w:rsidRPr="00117BC1">
        <w:rPr>
          <w:rFonts w:ascii="Arial" w:eastAsia="Times New Roman" w:hAnsi="Arial" w:cs="Arial"/>
          <w:color w:val="000000"/>
          <w:sz w:val="24"/>
          <w:szCs w:val="24"/>
          <w:lang w:val="sr-Latn-ME"/>
        </w:rPr>
        <w:t xml:space="preserve">Redni broj iz Plana javnih nabavki : </w:t>
      </w:r>
      <w:r w:rsidR="006B5E5D">
        <w:rPr>
          <w:rFonts w:ascii="Arial" w:eastAsia="Times New Roman" w:hAnsi="Arial" w:cs="Arial"/>
          <w:color w:val="000000"/>
          <w:sz w:val="24"/>
          <w:szCs w:val="24"/>
          <w:lang w:val="sr-Latn-ME"/>
        </w:rPr>
        <w:t>5</w:t>
      </w:r>
      <w:r w:rsidR="005172AC">
        <w:rPr>
          <w:rFonts w:ascii="Arial" w:eastAsia="Times New Roman" w:hAnsi="Arial" w:cs="Arial"/>
          <w:color w:val="000000"/>
          <w:sz w:val="24"/>
          <w:szCs w:val="24"/>
          <w:lang w:val="sr-Latn-ME"/>
        </w:rPr>
        <w:t>5</w:t>
      </w:r>
    </w:p>
    <w:p w14:paraId="19C7F64D" w14:textId="6D3782C6" w:rsidR="00117BC1" w:rsidRPr="00117BC1" w:rsidRDefault="00117BC1" w:rsidP="00A47D71">
      <w:pPr>
        <w:spacing w:after="0" w:line="240" w:lineRule="auto"/>
        <w:jc w:val="both"/>
        <w:rPr>
          <w:rFonts w:ascii="Arial" w:eastAsia="Times New Roman" w:hAnsi="Arial" w:cs="Arial"/>
          <w:sz w:val="24"/>
          <w:szCs w:val="24"/>
          <w:lang w:val="sr-Latn-ME"/>
        </w:rPr>
      </w:pPr>
      <w:r w:rsidRPr="00117BC1">
        <w:rPr>
          <w:rFonts w:ascii="Arial" w:eastAsia="Times New Roman" w:hAnsi="Arial" w:cs="Arial"/>
          <w:color w:val="000000"/>
          <w:sz w:val="24"/>
          <w:szCs w:val="24"/>
          <w:lang w:val="sr-Latn-ME"/>
        </w:rPr>
        <w:t xml:space="preserve">Mjesto i datum: </w:t>
      </w:r>
      <w:r w:rsidR="005172AC">
        <w:rPr>
          <w:rFonts w:ascii="Arial" w:eastAsia="Times New Roman" w:hAnsi="Arial" w:cs="Arial"/>
          <w:color w:val="000000"/>
          <w:sz w:val="24"/>
          <w:szCs w:val="24"/>
          <w:lang w:val="sr-Latn-ME"/>
        </w:rPr>
        <w:t>04</w:t>
      </w:r>
      <w:r w:rsidR="00A47D71" w:rsidRPr="00A47D71">
        <w:rPr>
          <w:rFonts w:ascii="Arial" w:eastAsia="Times New Roman" w:hAnsi="Arial" w:cs="Arial"/>
          <w:color w:val="000000"/>
          <w:sz w:val="24"/>
          <w:szCs w:val="24"/>
          <w:lang w:val="sr-Latn-ME"/>
        </w:rPr>
        <w:t>.0</w:t>
      </w:r>
      <w:r w:rsidR="005172AC">
        <w:rPr>
          <w:rFonts w:ascii="Arial" w:eastAsia="Times New Roman" w:hAnsi="Arial" w:cs="Arial"/>
          <w:color w:val="000000"/>
          <w:sz w:val="24"/>
          <w:szCs w:val="24"/>
          <w:lang w:val="sr-Latn-ME"/>
        </w:rPr>
        <w:t>4</w:t>
      </w:r>
      <w:r w:rsidR="00A47D71" w:rsidRPr="00A47D71">
        <w:rPr>
          <w:rFonts w:ascii="Arial" w:eastAsia="Times New Roman" w:hAnsi="Arial" w:cs="Arial"/>
          <w:color w:val="000000"/>
          <w:sz w:val="24"/>
          <w:szCs w:val="24"/>
          <w:lang w:val="sr-Latn-ME"/>
        </w:rPr>
        <w:t>.202</w:t>
      </w:r>
      <w:r w:rsidR="005172AC">
        <w:rPr>
          <w:rFonts w:ascii="Arial" w:eastAsia="Times New Roman" w:hAnsi="Arial" w:cs="Arial"/>
          <w:color w:val="000000"/>
          <w:sz w:val="24"/>
          <w:szCs w:val="24"/>
          <w:lang w:val="sr-Latn-ME"/>
        </w:rPr>
        <w:t>5</w:t>
      </w:r>
      <w:r w:rsidR="00A47D71" w:rsidRPr="00A47D71">
        <w:rPr>
          <w:rFonts w:ascii="Arial" w:eastAsia="Times New Roman" w:hAnsi="Arial" w:cs="Arial"/>
          <w:color w:val="000000"/>
          <w:sz w:val="24"/>
          <w:szCs w:val="24"/>
          <w:lang w:val="sr-Latn-ME"/>
        </w:rPr>
        <w:t xml:space="preserve"> godine </w:t>
      </w:r>
    </w:p>
    <w:p w14:paraId="2740AB56" w14:textId="77777777" w:rsidR="00117BC1" w:rsidRPr="00117BC1" w:rsidRDefault="00117BC1" w:rsidP="00117BC1">
      <w:pPr>
        <w:spacing w:after="0" w:line="240" w:lineRule="auto"/>
        <w:rPr>
          <w:rFonts w:ascii="Arial" w:eastAsia="Times New Roman" w:hAnsi="Arial" w:cs="Arial"/>
          <w:sz w:val="24"/>
          <w:szCs w:val="24"/>
          <w:lang w:val="sr-Latn-ME"/>
        </w:rPr>
      </w:pPr>
    </w:p>
    <w:p w14:paraId="76F9C107" w14:textId="77777777" w:rsidR="00117BC1" w:rsidRPr="00117BC1" w:rsidRDefault="00117BC1" w:rsidP="00117BC1">
      <w:pPr>
        <w:spacing w:after="0" w:line="240" w:lineRule="auto"/>
        <w:rPr>
          <w:rFonts w:ascii="Arial" w:eastAsia="Times New Roman" w:hAnsi="Arial" w:cs="Arial"/>
          <w:sz w:val="24"/>
          <w:szCs w:val="24"/>
          <w:lang w:val="sr-Latn-ME"/>
        </w:rPr>
      </w:pPr>
    </w:p>
    <w:p w14:paraId="52DD87E8" w14:textId="423F2243" w:rsidR="00117BC1" w:rsidRPr="00117BC1" w:rsidRDefault="00A47D71" w:rsidP="00117BC1">
      <w:pPr>
        <w:tabs>
          <w:tab w:val="left" w:pos="1276"/>
          <w:tab w:val="left" w:pos="3261"/>
        </w:tabs>
        <w:spacing w:after="0" w:line="240" w:lineRule="auto"/>
        <w:jc w:val="both"/>
        <w:rPr>
          <w:rFonts w:ascii="Arial" w:eastAsia="Times New Roman" w:hAnsi="Arial" w:cs="Arial"/>
          <w:b/>
          <w:bCs/>
          <w:color w:val="000000"/>
          <w:sz w:val="24"/>
          <w:szCs w:val="24"/>
          <w:lang w:val="sr-Latn-ME"/>
        </w:rPr>
      </w:pPr>
      <w:r w:rsidRPr="00A47D71">
        <w:rPr>
          <w:rFonts w:ascii="Arial" w:eastAsia="Times New Roman" w:hAnsi="Arial" w:cs="Arial"/>
          <w:sz w:val="24"/>
          <w:szCs w:val="24"/>
          <w:lang w:val="sr-Latn-ME"/>
        </w:rPr>
        <w:t>Na osnovu člana 53 stav 3 Zakona o javnim nabavkama („Službeni list CG“, br. 074/19</w:t>
      </w:r>
      <w:r w:rsidR="00F62EBD">
        <w:rPr>
          <w:rFonts w:ascii="Arial" w:eastAsia="Times New Roman" w:hAnsi="Arial" w:cs="Arial"/>
          <w:sz w:val="24"/>
          <w:szCs w:val="24"/>
          <w:lang w:val="sr-Latn-ME"/>
        </w:rPr>
        <w:t>,</w:t>
      </w:r>
      <w:r w:rsidRPr="00A47D71">
        <w:rPr>
          <w:rFonts w:ascii="Arial" w:eastAsia="Times New Roman" w:hAnsi="Arial" w:cs="Arial"/>
          <w:sz w:val="24"/>
          <w:szCs w:val="24"/>
          <w:lang w:val="sr-Latn-ME"/>
        </w:rPr>
        <w:t xml:space="preserve"> 3/23</w:t>
      </w:r>
      <w:r w:rsidR="00F62EBD">
        <w:rPr>
          <w:rFonts w:ascii="Arial" w:eastAsia="Times New Roman" w:hAnsi="Arial" w:cs="Arial"/>
          <w:sz w:val="24"/>
          <w:szCs w:val="24"/>
          <w:lang w:val="sr-Latn-ME"/>
        </w:rPr>
        <w:t xml:space="preserve"> i 11/23</w:t>
      </w:r>
      <w:r w:rsidRPr="00A47D71">
        <w:rPr>
          <w:rFonts w:ascii="Arial" w:eastAsia="Times New Roman" w:hAnsi="Arial" w:cs="Arial"/>
          <w:sz w:val="24"/>
          <w:szCs w:val="24"/>
          <w:lang w:val="sr-Latn-ME"/>
        </w:rPr>
        <w:t xml:space="preserve">)  Opština Bijelo Polje, </w:t>
      </w:r>
      <w:r w:rsidR="002C5798" w:rsidRPr="002C5798">
        <w:rPr>
          <w:rFonts w:ascii="Arial" w:eastAsia="Times New Roman" w:hAnsi="Arial" w:cs="Arial"/>
          <w:sz w:val="24"/>
          <w:szCs w:val="24"/>
          <w:lang w:val="sr-Latn-ME"/>
        </w:rPr>
        <w:t xml:space="preserve">Sekretarijata za stambeno komunalne poslove i saobraćaj </w:t>
      </w:r>
      <w:r w:rsidRPr="00A47D71">
        <w:rPr>
          <w:rFonts w:ascii="Arial" w:eastAsia="Times New Roman" w:hAnsi="Arial" w:cs="Arial"/>
          <w:sz w:val="24"/>
          <w:szCs w:val="24"/>
          <w:lang w:val="sr-Latn-ME"/>
        </w:rPr>
        <w:t xml:space="preserve">objavljuje        </w:t>
      </w:r>
    </w:p>
    <w:p w14:paraId="17B3B6AF" w14:textId="77777777" w:rsidR="00117BC1" w:rsidRPr="00117BC1" w:rsidRDefault="00117BC1" w:rsidP="00117BC1">
      <w:pPr>
        <w:tabs>
          <w:tab w:val="left" w:pos="1276"/>
          <w:tab w:val="left" w:pos="3261"/>
        </w:tabs>
        <w:spacing w:after="0" w:line="240" w:lineRule="auto"/>
        <w:jc w:val="both"/>
        <w:rPr>
          <w:rFonts w:ascii="Arial" w:eastAsia="Times New Roman" w:hAnsi="Arial" w:cs="Arial"/>
          <w:b/>
          <w:bCs/>
          <w:color w:val="000000"/>
          <w:sz w:val="24"/>
          <w:szCs w:val="24"/>
          <w:lang w:val="sr-Latn-ME"/>
        </w:rPr>
      </w:pPr>
    </w:p>
    <w:p w14:paraId="64742486" w14:textId="77777777" w:rsidR="00117BC1" w:rsidRPr="00117BC1" w:rsidRDefault="00117BC1" w:rsidP="00117BC1">
      <w:pPr>
        <w:tabs>
          <w:tab w:val="left" w:pos="1276"/>
          <w:tab w:val="left" w:pos="3261"/>
        </w:tabs>
        <w:spacing w:after="0" w:line="240" w:lineRule="auto"/>
        <w:jc w:val="both"/>
        <w:rPr>
          <w:rFonts w:ascii="Arial" w:eastAsia="Times New Roman" w:hAnsi="Arial" w:cs="Arial"/>
          <w:b/>
          <w:bCs/>
          <w:color w:val="000000"/>
          <w:sz w:val="24"/>
          <w:szCs w:val="24"/>
          <w:lang w:val="sr-Latn-ME"/>
        </w:rPr>
      </w:pPr>
    </w:p>
    <w:p w14:paraId="56AA176C" w14:textId="77777777" w:rsidR="00117BC1" w:rsidRPr="00117BC1" w:rsidRDefault="00117BC1" w:rsidP="00117BC1">
      <w:pPr>
        <w:tabs>
          <w:tab w:val="left" w:pos="1276"/>
          <w:tab w:val="left" w:pos="3261"/>
        </w:tabs>
        <w:spacing w:after="0" w:line="240" w:lineRule="auto"/>
        <w:jc w:val="both"/>
        <w:rPr>
          <w:rFonts w:ascii="Arial" w:eastAsia="Times New Roman" w:hAnsi="Arial" w:cs="Arial"/>
          <w:b/>
          <w:bCs/>
          <w:color w:val="000000"/>
          <w:sz w:val="24"/>
          <w:szCs w:val="24"/>
          <w:lang w:val="sr-Latn-ME"/>
        </w:rPr>
      </w:pPr>
    </w:p>
    <w:p w14:paraId="565175E8" w14:textId="77777777" w:rsidR="00117BC1" w:rsidRPr="00117BC1" w:rsidRDefault="00117BC1" w:rsidP="00117BC1">
      <w:pPr>
        <w:tabs>
          <w:tab w:val="left" w:pos="1276"/>
          <w:tab w:val="left" w:pos="3261"/>
        </w:tabs>
        <w:spacing w:after="0" w:line="240" w:lineRule="auto"/>
        <w:jc w:val="both"/>
        <w:rPr>
          <w:rFonts w:ascii="Arial" w:eastAsia="Times New Roman" w:hAnsi="Arial" w:cs="Arial"/>
          <w:b/>
          <w:bCs/>
          <w:color w:val="000000"/>
          <w:sz w:val="24"/>
          <w:szCs w:val="24"/>
          <w:lang w:val="sr-Latn-ME"/>
        </w:rPr>
      </w:pPr>
    </w:p>
    <w:p w14:paraId="0E251FCC" w14:textId="77777777" w:rsidR="00117BC1" w:rsidRPr="00117BC1" w:rsidRDefault="00117BC1" w:rsidP="00117BC1">
      <w:pPr>
        <w:tabs>
          <w:tab w:val="left" w:pos="1276"/>
          <w:tab w:val="left" w:pos="3261"/>
        </w:tabs>
        <w:spacing w:after="0" w:line="240" w:lineRule="auto"/>
        <w:jc w:val="both"/>
        <w:rPr>
          <w:rFonts w:ascii="Arial" w:eastAsia="Times New Roman" w:hAnsi="Arial" w:cs="Arial"/>
          <w:sz w:val="24"/>
          <w:szCs w:val="24"/>
          <w:lang w:val="sr-Latn-ME"/>
        </w:rPr>
      </w:pPr>
      <w:r w:rsidRPr="00117BC1">
        <w:rPr>
          <w:rFonts w:ascii="Arial" w:eastAsia="Times New Roman" w:hAnsi="Arial" w:cs="Arial"/>
          <w:b/>
          <w:bCs/>
          <w:color w:val="000000"/>
          <w:sz w:val="24"/>
          <w:szCs w:val="24"/>
          <w:lang w:val="sr-Latn-ME"/>
        </w:rPr>
        <w:t xml:space="preserve">                                          </w:t>
      </w:r>
      <w:r w:rsidRPr="00117BC1">
        <w:rPr>
          <w:rFonts w:ascii="Arial" w:eastAsia="Times New Roman" w:hAnsi="Arial" w:cs="Arial"/>
          <w:b/>
          <w:bCs/>
          <w:color w:val="000000"/>
          <w:sz w:val="24"/>
          <w:szCs w:val="24"/>
          <w:lang w:val="sr-Latn-ME"/>
        </w:rPr>
        <w:tab/>
      </w:r>
      <w:r w:rsidRPr="00117BC1">
        <w:rPr>
          <w:rFonts w:ascii="Arial" w:eastAsia="Times New Roman" w:hAnsi="Arial" w:cs="Arial"/>
          <w:bCs/>
          <w:color w:val="000000"/>
          <w:sz w:val="24"/>
          <w:szCs w:val="24"/>
          <w:lang w:val="sr-Latn-ME"/>
        </w:rPr>
        <w:t xml:space="preserve">                                                      </w:t>
      </w:r>
    </w:p>
    <w:p w14:paraId="414198C5" w14:textId="77777777" w:rsidR="00117BC1" w:rsidRPr="00117BC1" w:rsidRDefault="00117BC1" w:rsidP="00117BC1">
      <w:pPr>
        <w:keepNext/>
        <w:spacing w:after="0" w:line="240" w:lineRule="auto"/>
        <w:jc w:val="center"/>
        <w:outlineLvl w:val="0"/>
        <w:rPr>
          <w:rFonts w:ascii="Arial" w:eastAsia="Times New Roman" w:hAnsi="Arial" w:cs="Arial"/>
          <w:b/>
          <w:bCs/>
          <w:color w:val="000000"/>
          <w:sz w:val="24"/>
          <w:szCs w:val="24"/>
          <w:lang w:val="sr-Latn-ME"/>
        </w:rPr>
      </w:pPr>
    </w:p>
    <w:p w14:paraId="0C8E983C" w14:textId="77777777" w:rsidR="00117BC1" w:rsidRPr="00117BC1" w:rsidRDefault="00117BC1" w:rsidP="00117BC1">
      <w:pPr>
        <w:spacing w:after="0" w:line="240" w:lineRule="auto"/>
        <w:jc w:val="center"/>
        <w:rPr>
          <w:rFonts w:ascii="Arial" w:eastAsia="Times New Roman" w:hAnsi="Arial" w:cs="Arial"/>
          <w:b/>
          <w:bCs/>
          <w:color w:val="000000"/>
          <w:sz w:val="28"/>
          <w:szCs w:val="28"/>
          <w:lang w:val="sr-Latn-ME"/>
        </w:rPr>
      </w:pPr>
      <w:r w:rsidRPr="00117BC1">
        <w:rPr>
          <w:rFonts w:ascii="Arial" w:eastAsia="Times New Roman" w:hAnsi="Arial" w:cs="Arial"/>
          <w:b/>
          <w:bCs/>
          <w:color w:val="000000"/>
          <w:sz w:val="28"/>
          <w:szCs w:val="28"/>
          <w:lang w:val="sr-Latn-ME"/>
        </w:rPr>
        <w:t>TENDERSKU DOKUMENTACIJU</w:t>
      </w:r>
    </w:p>
    <w:p w14:paraId="5572E108" w14:textId="77777777" w:rsidR="00117BC1" w:rsidRPr="00117BC1" w:rsidRDefault="00117BC1" w:rsidP="00117BC1">
      <w:pPr>
        <w:spacing w:after="0" w:line="240" w:lineRule="auto"/>
        <w:jc w:val="center"/>
        <w:rPr>
          <w:rFonts w:ascii="Arial" w:eastAsia="Times New Roman" w:hAnsi="Arial" w:cs="Arial"/>
          <w:b/>
          <w:bCs/>
          <w:color w:val="000000"/>
          <w:sz w:val="28"/>
          <w:szCs w:val="28"/>
          <w:lang w:val="sr-Latn-ME"/>
        </w:rPr>
      </w:pPr>
      <w:r w:rsidRPr="00117BC1">
        <w:rPr>
          <w:rFonts w:ascii="Arial" w:eastAsia="Times New Roman" w:hAnsi="Arial" w:cs="Arial"/>
          <w:b/>
          <w:bCs/>
          <w:color w:val="000000"/>
          <w:sz w:val="28"/>
          <w:szCs w:val="28"/>
          <w:lang w:val="sr-Latn-ME"/>
        </w:rPr>
        <w:t>ZA OTVORENI POSTUPAK JAVNE NABAVKE</w:t>
      </w:r>
    </w:p>
    <w:p w14:paraId="332FC254" w14:textId="77777777" w:rsidR="00117BC1" w:rsidRPr="00117BC1" w:rsidRDefault="00117BC1" w:rsidP="00117BC1">
      <w:pPr>
        <w:spacing w:after="0" w:line="240" w:lineRule="auto"/>
        <w:jc w:val="center"/>
        <w:rPr>
          <w:rFonts w:ascii="Arial" w:eastAsia="Times New Roman" w:hAnsi="Arial" w:cs="Arial"/>
          <w:b/>
          <w:bCs/>
          <w:color w:val="000000"/>
          <w:sz w:val="28"/>
          <w:szCs w:val="28"/>
          <w:lang w:val="sr-Latn-ME"/>
        </w:rPr>
      </w:pPr>
    </w:p>
    <w:p w14:paraId="3365362A" w14:textId="77777777" w:rsidR="00F62EBD" w:rsidRPr="00F62EBD" w:rsidRDefault="00F62EBD" w:rsidP="00F62EBD">
      <w:pPr>
        <w:spacing w:after="0" w:line="240" w:lineRule="auto"/>
        <w:jc w:val="center"/>
        <w:rPr>
          <w:rFonts w:ascii="Arial" w:eastAsia="Times New Roman" w:hAnsi="Arial" w:cs="Arial"/>
          <w:color w:val="000000"/>
          <w:sz w:val="24"/>
          <w:szCs w:val="24"/>
          <w:lang w:val="sr-Latn-ME"/>
        </w:rPr>
      </w:pPr>
      <w:r w:rsidRPr="00F62EBD">
        <w:rPr>
          <w:rFonts w:ascii="Arial" w:eastAsia="Times New Roman" w:hAnsi="Arial" w:cs="Arial"/>
          <w:color w:val="000000"/>
          <w:sz w:val="24"/>
          <w:szCs w:val="24"/>
          <w:lang w:val="sr-Latn-ME"/>
        </w:rPr>
        <w:tab/>
      </w:r>
    </w:p>
    <w:p w14:paraId="1C19ED16" w14:textId="77777777" w:rsidR="00F62EBD" w:rsidRDefault="00F62EBD" w:rsidP="00F62EBD">
      <w:pPr>
        <w:spacing w:after="0" w:line="240" w:lineRule="auto"/>
        <w:jc w:val="center"/>
        <w:rPr>
          <w:rFonts w:ascii="Arial" w:eastAsia="Times New Roman" w:hAnsi="Arial" w:cs="Arial"/>
          <w:color w:val="000000"/>
          <w:sz w:val="24"/>
          <w:szCs w:val="24"/>
          <w:lang w:val="sr-Latn-ME"/>
        </w:rPr>
      </w:pPr>
      <w:r w:rsidRPr="00F62EBD">
        <w:rPr>
          <w:rFonts w:ascii="Arial" w:eastAsia="Times New Roman" w:hAnsi="Arial" w:cs="Arial"/>
          <w:color w:val="000000"/>
          <w:sz w:val="24"/>
          <w:szCs w:val="24"/>
          <w:lang w:val="sr-Latn-ME"/>
        </w:rPr>
        <w:t>Investiciono održavanje opštinskih puteva</w:t>
      </w:r>
    </w:p>
    <w:p w14:paraId="699203A9" w14:textId="227FCE4C" w:rsidR="00117BC1" w:rsidRPr="00117BC1" w:rsidRDefault="00117BC1" w:rsidP="00F62EBD">
      <w:pPr>
        <w:spacing w:after="0" w:line="240" w:lineRule="auto"/>
        <w:jc w:val="center"/>
        <w:rPr>
          <w:rFonts w:ascii="Arial" w:eastAsia="Times New Roman" w:hAnsi="Arial" w:cs="Arial"/>
          <w:color w:val="000000"/>
          <w:sz w:val="24"/>
          <w:szCs w:val="24"/>
          <w:lang w:val="sr-Latn-ME"/>
        </w:rPr>
      </w:pPr>
      <w:r w:rsidRPr="00117BC1">
        <w:rPr>
          <w:rFonts w:ascii="Arial" w:eastAsia="Times New Roman" w:hAnsi="Arial" w:cs="Arial"/>
          <w:b/>
          <w:bCs/>
          <w:color w:val="000000"/>
          <w:sz w:val="24"/>
          <w:szCs w:val="24"/>
          <w:lang w:val="sr-Latn-ME"/>
        </w:rPr>
        <w:t xml:space="preserve"> </w:t>
      </w:r>
      <w:r w:rsidRPr="00117BC1">
        <w:rPr>
          <w:rFonts w:ascii="Arial" w:eastAsia="Times New Roman" w:hAnsi="Arial" w:cs="Arial"/>
          <w:color w:val="000000"/>
          <w:sz w:val="24"/>
          <w:szCs w:val="24"/>
          <w:lang w:val="sr-Latn-ME"/>
        </w:rPr>
        <w:t>(predmet javne nabavke)</w:t>
      </w:r>
    </w:p>
    <w:p w14:paraId="21A36042" w14:textId="77777777" w:rsidR="00117BC1" w:rsidRPr="00117BC1" w:rsidRDefault="00117BC1" w:rsidP="00117BC1">
      <w:pPr>
        <w:spacing w:after="0" w:line="240" w:lineRule="auto"/>
        <w:rPr>
          <w:rFonts w:ascii="Arial" w:eastAsia="Times New Roman" w:hAnsi="Arial" w:cs="Arial"/>
          <w:sz w:val="24"/>
          <w:szCs w:val="24"/>
          <w:lang w:val="sr-Latn-ME"/>
        </w:rPr>
      </w:pPr>
    </w:p>
    <w:p w14:paraId="13B0931B" w14:textId="77777777" w:rsidR="00117BC1" w:rsidRPr="00117BC1" w:rsidRDefault="00117BC1" w:rsidP="00117BC1">
      <w:pPr>
        <w:spacing w:after="0" w:line="240" w:lineRule="auto"/>
        <w:jc w:val="both"/>
        <w:rPr>
          <w:rFonts w:ascii="Arial" w:eastAsia="Times New Roman" w:hAnsi="Arial" w:cs="Arial"/>
          <w:color w:val="000000"/>
          <w:sz w:val="24"/>
          <w:szCs w:val="24"/>
          <w:lang w:val="sr-Latn-ME"/>
        </w:rPr>
      </w:pPr>
      <w:r w:rsidRPr="00117BC1">
        <w:rPr>
          <w:rFonts w:ascii="Arial" w:eastAsia="Times New Roman" w:hAnsi="Arial" w:cs="Arial"/>
          <w:color w:val="000000"/>
          <w:sz w:val="24"/>
          <w:szCs w:val="24"/>
          <w:lang w:val="sr-Latn-ME"/>
        </w:rPr>
        <w:t>Predmet nabavke se nabavlja:</w:t>
      </w:r>
    </w:p>
    <w:p w14:paraId="78081F17" w14:textId="77777777" w:rsidR="00117BC1" w:rsidRPr="00117BC1" w:rsidRDefault="00117BC1" w:rsidP="00117BC1">
      <w:pPr>
        <w:spacing w:after="0" w:line="240" w:lineRule="auto"/>
        <w:jc w:val="both"/>
        <w:rPr>
          <w:rFonts w:ascii="Arial" w:eastAsia="Times New Roman" w:hAnsi="Arial" w:cs="Arial"/>
          <w:color w:val="000000"/>
          <w:sz w:val="24"/>
          <w:szCs w:val="24"/>
          <w:lang w:val="sr-Latn-ME"/>
        </w:rPr>
      </w:pPr>
    </w:p>
    <w:p w14:paraId="6A9D9C9B" w14:textId="1ED98365" w:rsidR="00117BC1" w:rsidRPr="00117BC1" w:rsidRDefault="002C5798" w:rsidP="00117BC1">
      <w:pPr>
        <w:spacing w:after="0" w:line="240" w:lineRule="auto"/>
        <w:jc w:val="both"/>
        <w:rPr>
          <w:rFonts w:ascii="Arial" w:eastAsia="Times New Roman" w:hAnsi="Arial" w:cs="Arial"/>
          <w:color w:val="000000"/>
          <w:sz w:val="24"/>
          <w:szCs w:val="24"/>
          <w:lang w:val="sr-Latn-ME"/>
        </w:rPr>
      </w:pPr>
      <w:r w:rsidRPr="00117BC1">
        <w:rPr>
          <w:rFonts w:ascii="Arial" w:eastAsia="Times New Roman" w:hAnsi="Arial" w:cs="Arial"/>
          <w:color w:val="000000"/>
          <w:sz w:val="24"/>
          <w:szCs w:val="24"/>
          <w:lang w:val="sr-Latn-ME"/>
        </w:rPr>
        <w:sym w:font="Wingdings" w:char="F0A8"/>
      </w:r>
      <w:r w:rsidR="00117BC1" w:rsidRPr="00117BC1">
        <w:rPr>
          <w:rFonts w:ascii="Arial" w:eastAsia="Times New Roman" w:hAnsi="Arial" w:cs="Arial"/>
          <w:color w:val="000000"/>
          <w:sz w:val="24"/>
          <w:szCs w:val="24"/>
          <w:lang w:val="sr-Latn-ME"/>
        </w:rPr>
        <w:t xml:space="preserve"> kao cjelina </w:t>
      </w:r>
    </w:p>
    <w:p w14:paraId="3B8DCBD6" w14:textId="44E4B6F7" w:rsidR="00117BC1" w:rsidRPr="00117BC1" w:rsidRDefault="002C5798" w:rsidP="00117BC1">
      <w:pPr>
        <w:spacing w:after="0" w:line="240" w:lineRule="auto"/>
        <w:jc w:val="both"/>
        <w:rPr>
          <w:rFonts w:ascii="Arial" w:eastAsia="Times New Roman" w:hAnsi="Arial" w:cs="Arial"/>
          <w:color w:val="000000"/>
          <w:sz w:val="24"/>
          <w:szCs w:val="24"/>
          <w:lang w:val="sr-Latn-ME"/>
        </w:rPr>
      </w:pPr>
      <w:r>
        <w:rPr>
          <w:rFonts w:ascii="Arial" w:eastAsia="Times New Roman" w:hAnsi="Arial" w:cs="Arial"/>
          <w:color w:val="000000"/>
          <w:sz w:val="24"/>
          <w:szCs w:val="24"/>
          <w:lang w:val="sr-Latn-ME"/>
        </w:rPr>
        <w:sym w:font="Wingdings" w:char="F078"/>
      </w:r>
      <w:r w:rsidR="00117BC1" w:rsidRPr="00117BC1">
        <w:rPr>
          <w:rFonts w:ascii="Arial" w:eastAsia="Times New Roman" w:hAnsi="Arial" w:cs="Arial"/>
          <w:color w:val="000000"/>
          <w:sz w:val="24"/>
          <w:szCs w:val="24"/>
          <w:lang w:val="sr-Latn-ME"/>
        </w:rPr>
        <w:t xml:space="preserve"> po partijama</w:t>
      </w:r>
    </w:p>
    <w:p w14:paraId="49D1AF4D" w14:textId="77777777" w:rsidR="00117BC1" w:rsidRPr="00117BC1" w:rsidRDefault="00117BC1" w:rsidP="00117BC1">
      <w:pPr>
        <w:spacing w:after="0" w:line="240" w:lineRule="auto"/>
        <w:rPr>
          <w:rFonts w:ascii="Arial" w:eastAsia="Times New Roman" w:hAnsi="Arial" w:cs="Arial"/>
          <w:color w:val="000000"/>
          <w:sz w:val="24"/>
          <w:szCs w:val="24"/>
          <w:lang w:val="sr-Latn-ME"/>
        </w:rPr>
      </w:pPr>
    </w:p>
    <w:p w14:paraId="0C3EFFA8" w14:textId="77777777" w:rsidR="00117BC1" w:rsidRPr="00117BC1" w:rsidRDefault="00117BC1" w:rsidP="00117BC1">
      <w:pPr>
        <w:spacing w:after="0" w:line="240" w:lineRule="auto"/>
        <w:rPr>
          <w:rFonts w:ascii="Arial" w:eastAsia="Times New Roman" w:hAnsi="Arial" w:cs="Arial"/>
          <w:color w:val="000000"/>
          <w:sz w:val="24"/>
          <w:szCs w:val="24"/>
          <w:lang w:val="sr-Latn-ME"/>
        </w:rPr>
      </w:pPr>
    </w:p>
    <w:p w14:paraId="67E28BF9" w14:textId="77777777" w:rsidR="00117BC1" w:rsidRPr="00117BC1" w:rsidRDefault="00117BC1" w:rsidP="00117BC1">
      <w:pPr>
        <w:spacing w:after="0" w:line="240" w:lineRule="auto"/>
        <w:rPr>
          <w:rFonts w:ascii="Arial" w:eastAsia="Times New Roman" w:hAnsi="Arial" w:cs="Arial"/>
          <w:color w:val="000000"/>
          <w:sz w:val="24"/>
          <w:szCs w:val="24"/>
          <w:lang w:val="sr-Latn-ME"/>
        </w:rPr>
      </w:pPr>
    </w:p>
    <w:p w14:paraId="7920B548" w14:textId="77777777" w:rsidR="00117BC1" w:rsidRPr="00117BC1" w:rsidRDefault="00117BC1" w:rsidP="00117BC1">
      <w:pPr>
        <w:spacing w:after="0" w:line="240" w:lineRule="auto"/>
        <w:rPr>
          <w:rFonts w:ascii="Arial" w:eastAsia="Times New Roman" w:hAnsi="Arial" w:cs="Arial"/>
          <w:color w:val="000000"/>
          <w:sz w:val="24"/>
          <w:szCs w:val="24"/>
          <w:lang w:val="sr-Latn-ME"/>
        </w:rPr>
      </w:pPr>
    </w:p>
    <w:p w14:paraId="76D78596" w14:textId="77777777" w:rsidR="00117BC1" w:rsidRPr="00117BC1" w:rsidRDefault="00117BC1" w:rsidP="00117BC1">
      <w:pPr>
        <w:spacing w:after="0" w:line="240" w:lineRule="auto"/>
        <w:rPr>
          <w:rFonts w:ascii="Arial" w:eastAsia="Times New Roman" w:hAnsi="Arial" w:cs="Arial"/>
          <w:color w:val="000000"/>
          <w:sz w:val="24"/>
          <w:szCs w:val="24"/>
          <w:lang w:val="sr-Latn-ME"/>
        </w:rPr>
      </w:pPr>
    </w:p>
    <w:p w14:paraId="452CC434" w14:textId="77777777" w:rsidR="00117BC1" w:rsidRPr="00117BC1" w:rsidRDefault="00117BC1" w:rsidP="00117BC1">
      <w:pPr>
        <w:spacing w:after="0" w:line="240" w:lineRule="auto"/>
        <w:rPr>
          <w:rFonts w:ascii="Arial" w:eastAsia="Times New Roman" w:hAnsi="Arial" w:cs="Arial"/>
          <w:color w:val="000000"/>
          <w:sz w:val="24"/>
          <w:szCs w:val="24"/>
          <w:lang w:val="sr-Latn-ME"/>
        </w:rPr>
      </w:pPr>
    </w:p>
    <w:p w14:paraId="616FCA57" w14:textId="77777777" w:rsidR="00117BC1" w:rsidRPr="00117BC1" w:rsidRDefault="00117BC1" w:rsidP="00117BC1">
      <w:pPr>
        <w:spacing w:after="0" w:line="240" w:lineRule="auto"/>
        <w:rPr>
          <w:rFonts w:ascii="Arial" w:eastAsia="Times New Roman" w:hAnsi="Arial" w:cs="Arial"/>
          <w:color w:val="000000"/>
          <w:sz w:val="24"/>
          <w:szCs w:val="24"/>
          <w:lang w:val="sr-Latn-ME"/>
        </w:rPr>
      </w:pPr>
    </w:p>
    <w:p w14:paraId="18B26870" w14:textId="77777777" w:rsidR="00117BC1" w:rsidRPr="00117BC1" w:rsidRDefault="00117BC1" w:rsidP="00117BC1">
      <w:pPr>
        <w:spacing w:after="0" w:line="240" w:lineRule="auto"/>
        <w:rPr>
          <w:rFonts w:ascii="Arial" w:eastAsia="Times New Roman" w:hAnsi="Arial" w:cs="Arial"/>
          <w:color w:val="000000"/>
          <w:sz w:val="24"/>
          <w:szCs w:val="24"/>
          <w:lang w:val="sr-Latn-ME"/>
        </w:rPr>
      </w:pPr>
    </w:p>
    <w:p w14:paraId="0F5D5BB2" w14:textId="77777777" w:rsidR="00117BC1" w:rsidRPr="00117BC1" w:rsidRDefault="00117BC1" w:rsidP="00117BC1">
      <w:pPr>
        <w:spacing w:after="0" w:line="240" w:lineRule="auto"/>
        <w:rPr>
          <w:rFonts w:ascii="Arial" w:eastAsia="Times New Roman" w:hAnsi="Arial" w:cs="Arial"/>
          <w:color w:val="000000"/>
          <w:sz w:val="24"/>
          <w:szCs w:val="24"/>
          <w:lang w:val="sr-Latn-ME"/>
        </w:rPr>
      </w:pPr>
    </w:p>
    <w:p w14:paraId="0B936853" w14:textId="77777777" w:rsidR="00117BC1" w:rsidRPr="00117BC1" w:rsidRDefault="00117BC1" w:rsidP="00117BC1">
      <w:pPr>
        <w:spacing w:after="0" w:line="240" w:lineRule="auto"/>
        <w:rPr>
          <w:rFonts w:ascii="Arial" w:eastAsia="Times New Roman" w:hAnsi="Arial" w:cs="Arial"/>
          <w:color w:val="000000"/>
          <w:sz w:val="24"/>
          <w:szCs w:val="24"/>
          <w:lang w:val="sr-Latn-ME"/>
        </w:rPr>
      </w:pPr>
    </w:p>
    <w:p w14:paraId="3115F585" w14:textId="77777777" w:rsidR="00117BC1" w:rsidRPr="00117BC1" w:rsidRDefault="00117BC1" w:rsidP="00117BC1">
      <w:pPr>
        <w:spacing w:after="0" w:line="240" w:lineRule="auto"/>
        <w:rPr>
          <w:rFonts w:ascii="Arial" w:eastAsia="Times New Roman" w:hAnsi="Arial" w:cs="Arial"/>
          <w:color w:val="000000"/>
          <w:sz w:val="24"/>
          <w:szCs w:val="24"/>
          <w:lang w:val="sr-Latn-ME"/>
        </w:rPr>
      </w:pPr>
    </w:p>
    <w:p w14:paraId="3278C017" w14:textId="77777777" w:rsidR="00117BC1" w:rsidRPr="00117BC1" w:rsidRDefault="00117BC1" w:rsidP="00117BC1">
      <w:pPr>
        <w:spacing w:after="0" w:line="240" w:lineRule="auto"/>
        <w:rPr>
          <w:rFonts w:ascii="Arial" w:eastAsia="Times New Roman" w:hAnsi="Arial" w:cs="Arial"/>
          <w:color w:val="000000"/>
          <w:sz w:val="24"/>
          <w:szCs w:val="24"/>
          <w:lang w:val="sr-Latn-ME"/>
        </w:rPr>
      </w:pPr>
    </w:p>
    <w:p w14:paraId="5D6E04DA" w14:textId="77777777" w:rsidR="00117BC1" w:rsidRPr="00117BC1" w:rsidRDefault="00117BC1" w:rsidP="00117BC1">
      <w:pPr>
        <w:spacing w:after="0" w:line="240" w:lineRule="auto"/>
        <w:rPr>
          <w:rFonts w:ascii="Arial" w:eastAsia="Times New Roman" w:hAnsi="Arial" w:cs="Arial"/>
          <w:color w:val="000000"/>
          <w:sz w:val="24"/>
          <w:szCs w:val="24"/>
          <w:lang w:val="sr-Latn-ME"/>
        </w:rPr>
      </w:pPr>
    </w:p>
    <w:p w14:paraId="60BCF882" w14:textId="77777777" w:rsidR="00117BC1" w:rsidRPr="00117BC1" w:rsidRDefault="00117BC1" w:rsidP="00117BC1">
      <w:pPr>
        <w:spacing w:after="0" w:line="240" w:lineRule="auto"/>
        <w:rPr>
          <w:rFonts w:ascii="Arial" w:eastAsia="Times New Roman" w:hAnsi="Arial" w:cs="Arial"/>
          <w:color w:val="000000"/>
          <w:sz w:val="24"/>
          <w:szCs w:val="24"/>
          <w:lang w:val="sr-Latn-ME"/>
        </w:rPr>
      </w:pPr>
    </w:p>
    <w:p w14:paraId="4C9680D9" w14:textId="77777777" w:rsidR="00117BC1" w:rsidRPr="00117BC1" w:rsidRDefault="00117BC1" w:rsidP="00117BC1">
      <w:pPr>
        <w:spacing w:after="0" w:line="240" w:lineRule="auto"/>
        <w:rPr>
          <w:rFonts w:ascii="Arial" w:eastAsia="Times New Roman" w:hAnsi="Arial" w:cs="Arial"/>
          <w:color w:val="000000"/>
          <w:sz w:val="24"/>
          <w:szCs w:val="24"/>
          <w:lang w:val="sr-Latn-ME"/>
        </w:rPr>
      </w:pPr>
    </w:p>
    <w:p w14:paraId="44D9D4B5" w14:textId="77777777" w:rsidR="00117BC1" w:rsidRPr="00117BC1" w:rsidRDefault="00117BC1" w:rsidP="00117BC1">
      <w:pPr>
        <w:spacing w:after="0" w:line="240" w:lineRule="auto"/>
        <w:rPr>
          <w:rFonts w:ascii="Arial" w:eastAsia="Times New Roman" w:hAnsi="Arial" w:cs="Arial"/>
          <w:color w:val="000000"/>
          <w:sz w:val="24"/>
          <w:szCs w:val="24"/>
          <w:lang w:val="sr-Latn-ME"/>
        </w:rPr>
      </w:pPr>
    </w:p>
    <w:p w14:paraId="73C1EF5B" w14:textId="77777777" w:rsidR="00117BC1" w:rsidRPr="00117BC1" w:rsidRDefault="00117BC1" w:rsidP="00117BC1">
      <w:pPr>
        <w:spacing w:after="0" w:line="240" w:lineRule="auto"/>
        <w:rPr>
          <w:rFonts w:ascii="Arial" w:eastAsia="Times New Roman" w:hAnsi="Arial" w:cs="Arial"/>
          <w:color w:val="000000"/>
          <w:sz w:val="24"/>
          <w:szCs w:val="24"/>
          <w:lang w:val="sr-Latn-ME"/>
        </w:rPr>
      </w:pPr>
    </w:p>
    <w:p w14:paraId="72085A76" w14:textId="77777777" w:rsidR="00117BC1" w:rsidRPr="00117BC1" w:rsidRDefault="00117BC1" w:rsidP="00117BC1">
      <w:pPr>
        <w:spacing w:after="0" w:line="240" w:lineRule="auto"/>
        <w:rPr>
          <w:rFonts w:ascii="Arial" w:eastAsia="Times New Roman" w:hAnsi="Arial" w:cs="Arial"/>
          <w:color w:val="000000"/>
          <w:sz w:val="24"/>
          <w:szCs w:val="24"/>
          <w:lang w:val="sr-Latn-ME"/>
        </w:rPr>
      </w:pPr>
    </w:p>
    <w:p w14:paraId="458349FE" w14:textId="77777777" w:rsidR="00117BC1" w:rsidRPr="00117BC1" w:rsidRDefault="00117BC1" w:rsidP="00117BC1">
      <w:pPr>
        <w:spacing w:after="0" w:line="240" w:lineRule="auto"/>
        <w:rPr>
          <w:rFonts w:ascii="Arial" w:eastAsia="Times New Roman" w:hAnsi="Arial" w:cs="Arial"/>
          <w:color w:val="000000"/>
          <w:sz w:val="24"/>
          <w:szCs w:val="24"/>
          <w:lang w:val="sr-Latn-ME"/>
        </w:rPr>
      </w:pPr>
    </w:p>
    <w:p w14:paraId="58BA691E" w14:textId="77777777" w:rsidR="00117BC1" w:rsidRPr="00117BC1" w:rsidRDefault="00117BC1" w:rsidP="00117BC1">
      <w:pPr>
        <w:spacing w:after="0" w:line="240" w:lineRule="auto"/>
        <w:rPr>
          <w:rFonts w:ascii="Arial" w:eastAsia="Times New Roman" w:hAnsi="Arial" w:cs="Arial"/>
          <w:color w:val="000000"/>
          <w:sz w:val="24"/>
          <w:szCs w:val="24"/>
          <w:lang w:val="sr-Latn-ME"/>
        </w:rPr>
      </w:pPr>
    </w:p>
    <w:p w14:paraId="025F878F" w14:textId="77777777" w:rsidR="00117BC1" w:rsidRPr="00117BC1" w:rsidRDefault="00117BC1" w:rsidP="00117BC1">
      <w:pPr>
        <w:keepNext/>
        <w:keepLines/>
        <w:numPr>
          <w:ilvl w:val="0"/>
          <w:numId w:val="3"/>
        </w:numPr>
        <w:pBdr>
          <w:top w:val="single" w:sz="4" w:space="1" w:color="auto"/>
          <w:left w:val="single" w:sz="4" w:space="4" w:color="auto"/>
          <w:bottom w:val="single" w:sz="4" w:space="1" w:color="auto"/>
          <w:right w:val="single" w:sz="4" w:space="4" w:color="auto"/>
        </w:pBdr>
        <w:shd w:val="clear" w:color="auto" w:fill="D9D9D9"/>
        <w:spacing w:before="240" w:after="0" w:line="240" w:lineRule="auto"/>
        <w:outlineLvl w:val="0"/>
        <w:rPr>
          <w:rFonts w:ascii="Arial" w:eastAsia="Times New Roman" w:hAnsi="Arial" w:cs="Times New Roman"/>
          <w:b/>
          <w:color w:val="000000"/>
          <w:sz w:val="24"/>
          <w:szCs w:val="32"/>
          <w:lang w:val="sr-Latn-ME"/>
        </w:rPr>
      </w:pPr>
      <w:bookmarkStart w:id="2" w:name="_Toc62730553"/>
      <w:r w:rsidRPr="00117BC1">
        <w:rPr>
          <w:rFonts w:ascii="Arial" w:eastAsia="Times New Roman" w:hAnsi="Arial" w:cs="Times New Roman"/>
          <w:b/>
          <w:color w:val="000000"/>
          <w:sz w:val="24"/>
          <w:szCs w:val="32"/>
          <w:lang w:val="sr-Latn-ME"/>
        </w:rPr>
        <w:t>POZIV ZA NADMETANJE</w:t>
      </w:r>
      <w:r w:rsidRPr="00117BC1">
        <w:rPr>
          <w:rFonts w:ascii="Arial" w:eastAsia="Times New Roman" w:hAnsi="Arial" w:cs="Times New Roman"/>
          <w:b/>
          <w:color w:val="000000"/>
          <w:sz w:val="24"/>
          <w:szCs w:val="32"/>
          <w:vertAlign w:val="superscript"/>
          <w:lang w:val="sr-Latn-ME"/>
        </w:rPr>
        <w:footnoteReference w:id="1"/>
      </w:r>
      <w:bookmarkEnd w:id="2"/>
      <w:r w:rsidRPr="00117BC1">
        <w:rPr>
          <w:rFonts w:ascii="Arial" w:eastAsia="Times New Roman" w:hAnsi="Arial" w:cs="Times New Roman"/>
          <w:b/>
          <w:color w:val="000000"/>
          <w:sz w:val="24"/>
          <w:szCs w:val="32"/>
          <w:lang w:val="sr-Latn-ME"/>
        </w:rPr>
        <w:t xml:space="preserve"> </w:t>
      </w:r>
    </w:p>
    <w:p w14:paraId="25E01C64" w14:textId="77777777" w:rsidR="00117BC1" w:rsidRPr="00117BC1" w:rsidRDefault="00117BC1" w:rsidP="00117BC1">
      <w:pPr>
        <w:spacing w:after="0" w:line="240" w:lineRule="auto"/>
        <w:rPr>
          <w:rFonts w:ascii="Arial" w:eastAsia="Times New Roman" w:hAnsi="Arial" w:cs="Arial"/>
          <w:b/>
          <w:bCs/>
          <w:color w:val="000000"/>
          <w:sz w:val="24"/>
          <w:szCs w:val="24"/>
          <w:lang w:val="sr-Latn-ME"/>
        </w:rPr>
      </w:pPr>
      <w:r w:rsidRPr="00117BC1">
        <w:rPr>
          <w:rFonts w:ascii="Arial" w:eastAsia="Times New Roman" w:hAnsi="Arial" w:cs="Arial"/>
          <w:b/>
          <w:bCs/>
          <w:color w:val="000000"/>
          <w:sz w:val="24"/>
          <w:szCs w:val="24"/>
          <w:lang w:val="sr-Latn-ME"/>
        </w:rPr>
        <w:tab/>
      </w:r>
    </w:p>
    <w:p w14:paraId="21ADFEF3" w14:textId="77777777" w:rsidR="00117BC1" w:rsidRPr="00117BC1" w:rsidRDefault="00117BC1" w:rsidP="00117BC1">
      <w:pPr>
        <w:spacing w:after="0" w:line="240" w:lineRule="auto"/>
        <w:ind w:left="360"/>
        <w:jc w:val="center"/>
        <w:rPr>
          <w:rFonts w:ascii="Arial" w:eastAsia="Times New Roman" w:hAnsi="Arial" w:cs="Arial"/>
          <w:b/>
          <w:bCs/>
          <w:color w:val="000000"/>
          <w:sz w:val="24"/>
          <w:szCs w:val="24"/>
          <w:lang w:val="sr-Latn-ME"/>
        </w:rPr>
      </w:pPr>
    </w:p>
    <w:p w14:paraId="2B1A79DC" w14:textId="77777777" w:rsidR="00117BC1" w:rsidRPr="00117BC1" w:rsidRDefault="00117BC1" w:rsidP="00117BC1">
      <w:pPr>
        <w:numPr>
          <w:ilvl w:val="0"/>
          <w:numId w:val="2"/>
        </w:numPr>
        <w:spacing w:after="0" w:line="240" w:lineRule="auto"/>
        <w:contextualSpacing/>
        <w:rPr>
          <w:rFonts w:ascii="Arial" w:eastAsia="Calibri" w:hAnsi="Arial" w:cs="Arial"/>
          <w:color w:val="000000"/>
          <w:lang w:val="sr-Latn-ME"/>
        </w:rPr>
      </w:pPr>
      <w:r w:rsidRPr="00117BC1">
        <w:rPr>
          <w:rFonts w:ascii="Arial" w:eastAsia="Calibri" w:hAnsi="Arial" w:cs="Arial"/>
          <w:color w:val="000000"/>
          <w:lang w:val="sr-Latn-ME"/>
        </w:rPr>
        <w:t>Podaci o naručiocu;</w:t>
      </w:r>
    </w:p>
    <w:p w14:paraId="31C1AEA3" w14:textId="77777777" w:rsidR="00117BC1" w:rsidRPr="00117BC1" w:rsidRDefault="00117BC1" w:rsidP="00117BC1">
      <w:pPr>
        <w:numPr>
          <w:ilvl w:val="0"/>
          <w:numId w:val="2"/>
        </w:numPr>
        <w:spacing w:after="0" w:line="240" w:lineRule="auto"/>
        <w:contextualSpacing/>
        <w:rPr>
          <w:rFonts w:ascii="Arial" w:eastAsia="Calibri" w:hAnsi="Arial" w:cs="Arial"/>
          <w:color w:val="000000"/>
          <w:lang w:val="sr-Latn-ME"/>
        </w:rPr>
      </w:pPr>
      <w:r w:rsidRPr="00117BC1">
        <w:rPr>
          <w:rFonts w:ascii="Arial" w:eastAsia="Calibri" w:hAnsi="Arial" w:cs="Arial"/>
          <w:color w:val="000000"/>
          <w:lang w:val="sr-Latn-ME"/>
        </w:rPr>
        <w:t xml:space="preserve">Podaci o postupku i predmetu javne nabavke: </w:t>
      </w:r>
    </w:p>
    <w:p w14:paraId="6E556227" w14:textId="77777777" w:rsidR="00117BC1" w:rsidRPr="00117BC1" w:rsidRDefault="00117BC1" w:rsidP="00117BC1">
      <w:pPr>
        <w:numPr>
          <w:ilvl w:val="1"/>
          <w:numId w:val="2"/>
        </w:numPr>
        <w:spacing w:after="0" w:line="240" w:lineRule="auto"/>
        <w:contextualSpacing/>
        <w:rPr>
          <w:rFonts w:ascii="Arial" w:eastAsia="Calibri" w:hAnsi="Arial" w:cs="Arial"/>
          <w:color w:val="000000"/>
          <w:lang w:val="sr-Latn-ME"/>
        </w:rPr>
      </w:pPr>
      <w:r w:rsidRPr="00117BC1">
        <w:rPr>
          <w:rFonts w:ascii="Arial" w:eastAsia="Calibri" w:hAnsi="Arial" w:cs="Arial"/>
          <w:color w:val="000000"/>
          <w:lang w:val="sr-Latn-ME"/>
        </w:rPr>
        <w:t>Vrsta postupka,</w:t>
      </w:r>
    </w:p>
    <w:p w14:paraId="5CA3622F" w14:textId="77777777" w:rsidR="00117BC1" w:rsidRPr="00117BC1" w:rsidRDefault="00117BC1" w:rsidP="00117BC1">
      <w:pPr>
        <w:numPr>
          <w:ilvl w:val="1"/>
          <w:numId w:val="2"/>
        </w:numPr>
        <w:spacing w:after="0" w:line="240" w:lineRule="auto"/>
        <w:contextualSpacing/>
        <w:rPr>
          <w:rFonts w:ascii="Arial" w:eastAsia="Calibri" w:hAnsi="Arial" w:cs="Arial"/>
          <w:color w:val="000000"/>
          <w:lang w:val="sr-Latn-ME"/>
        </w:rPr>
      </w:pPr>
      <w:r w:rsidRPr="00117BC1">
        <w:rPr>
          <w:rFonts w:ascii="Arial" w:eastAsia="Calibri" w:hAnsi="Arial" w:cs="Arial"/>
          <w:color w:val="000000"/>
          <w:lang w:val="sr-Latn-ME"/>
        </w:rPr>
        <w:t>Predmet javne nabavke (vrsta predmeta, naziv i opis predmeta),</w:t>
      </w:r>
    </w:p>
    <w:p w14:paraId="02FA9432" w14:textId="77777777" w:rsidR="00117BC1" w:rsidRPr="00117BC1" w:rsidRDefault="00117BC1" w:rsidP="00117BC1">
      <w:pPr>
        <w:numPr>
          <w:ilvl w:val="1"/>
          <w:numId w:val="2"/>
        </w:numPr>
        <w:spacing w:after="0" w:line="240" w:lineRule="auto"/>
        <w:contextualSpacing/>
        <w:rPr>
          <w:rFonts w:ascii="Arial" w:eastAsia="Calibri" w:hAnsi="Arial" w:cs="Arial"/>
          <w:color w:val="000000"/>
          <w:lang w:val="sr-Latn-ME"/>
        </w:rPr>
      </w:pPr>
      <w:r w:rsidRPr="00117BC1">
        <w:rPr>
          <w:rFonts w:ascii="Arial" w:eastAsia="Calibri" w:hAnsi="Arial" w:cs="Arial"/>
          <w:color w:val="000000"/>
          <w:lang w:val="sr-Latn-ME"/>
        </w:rPr>
        <w:t>Procijenjena vrijednost predmeta nabavke</w:t>
      </w:r>
      <w:r w:rsidRPr="00117BC1">
        <w:rPr>
          <w:rFonts w:ascii="Arial" w:eastAsia="Calibri" w:hAnsi="Arial" w:cs="Arial"/>
          <w:color w:val="000000"/>
          <w:vertAlign w:val="superscript"/>
          <w:lang w:val="sr-Latn-ME"/>
        </w:rPr>
        <w:footnoteReference w:id="2"/>
      </w:r>
      <w:r w:rsidRPr="00117BC1">
        <w:rPr>
          <w:rFonts w:ascii="Arial" w:eastAsia="Calibri" w:hAnsi="Arial" w:cs="Arial"/>
          <w:color w:val="000000"/>
          <w:lang w:val="sr-Latn-ME"/>
        </w:rPr>
        <w:t>,</w:t>
      </w:r>
    </w:p>
    <w:p w14:paraId="621403F3" w14:textId="77777777" w:rsidR="00117BC1" w:rsidRPr="00117BC1" w:rsidRDefault="00117BC1" w:rsidP="00117BC1">
      <w:pPr>
        <w:numPr>
          <w:ilvl w:val="1"/>
          <w:numId w:val="2"/>
        </w:numPr>
        <w:spacing w:after="0" w:line="240" w:lineRule="auto"/>
        <w:contextualSpacing/>
        <w:rPr>
          <w:rFonts w:ascii="Arial" w:eastAsia="Calibri" w:hAnsi="Arial" w:cs="Arial"/>
          <w:color w:val="000000"/>
          <w:lang w:val="sr-Latn-ME"/>
        </w:rPr>
      </w:pPr>
      <w:r w:rsidRPr="00117BC1">
        <w:rPr>
          <w:rFonts w:ascii="Arial" w:eastAsia="Calibri" w:hAnsi="Arial" w:cs="Arial"/>
          <w:color w:val="000000"/>
          <w:lang w:val="sr-Latn-ME"/>
        </w:rPr>
        <w:t xml:space="preserve">Način nabavke: </w:t>
      </w:r>
    </w:p>
    <w:p w14:paraId="34E86D8D" w14:textId="77777777" w:rsidR="00117BC1" w:rsidRPr="00117BC1" w:rsidRDefault="00117BC1" w:rsidP="00117BC1">
      <w:pPr>
        <w:numPr>
          <w:ilvl w:val="0"/>
          <w:numId w:val="7"/>
        </w:numPr>
        <w:spacing w:after="0" w:line="240" w:lineRule="auto"/>
        <w:contextualSpacing/>
        <w:rPr>
          <w:rFonts w:ascii="Arial" w:eastAsia="Calibri" w:hAnsi="Arial" w:cs="Arial"/>
          <w:color w:val="000000"/>
          <w:lang w:val="sr-Latn-ME"/>
        </w:rPr>
      </w:pPr>
      <w:r w:rsidRPr="00117BC1">
        <w:rPr>
          <w:rFonts w:ascii="Arial" w:eastAsia="Calibri" w:hAnsi="Arial" w:cs="Arial"/>
          <w:color w:val="000000"/>
          <w:lang w:val="sr-Latn-ME"/>
        </w:rPr>
        <w:t>Cjelina, po partijama,</w:t>
      </w:r>
    </w:p>
    <w:p w14:paraId="53BF96C2" w14:textId="77777777" w:rsidR="00117BC1" w:rsidRPr="00117BC1" w:rsidRDefault="00117BC1" w:rsidP="00117BC1">
      <w:pPr>
        <w:numPr>
          <w:ilvl w:val="0"/>
          <w:numId w:val="7"/>
        </w:numPr>
        <w:spacing w:after="0" w:line="240" w:lineRule="auto"/>
        <w:contextualSpacing/>
        <w:rPr>
          <w:rFonts w:ascii="Arial" w:eastAsia="Calibri" w:hAnsi="Arial" w:cs="Arial"/>
          <w:color w:val="000000"/>
          <w:lang w:val="sr-Latn-ME"/>
        </w:rPr>
      </w:pPr>
      <w:r w:rsidRPr="00117BC1">
        <w:rPr>
          <w:rFonts w:ascii="Arial" w:eastAsia="Calibri" w:hAnsi="Arial" w:cs="Arial"/>
          <w:color w:val="000000"/>
          <w:lang w:val="sr-Latn-ME"/>
        </w:rPr>
        <w:t>Zajednička nabavka,</w:t>
      </w:r>
    </w:p>
    <w:p w14:paraId="780776D3" w14:textId="77777777" w:rsidR="00117BC1" w:rsidRPr="00117BC1" w:rsidRDefault="00117BC1" w:rsidP="00117BC1">
      <w:pPr>
        <w:numPr>
          <w:ilvl w:val="0"/>
          <w:numId w:val="7"/>
        </w:numPr>
        <w:spacing w:after="0" w:line="240" w:lineRule="auto"/>
        <w:contextualSpacing/>
        <w:rPr>
          <w:rFonts w:ascii="Arial" w:eastAsia="Calibri" w:hAnsi="Arial" w:cs="Arial"/>
          <w:color w:val="000000"/>
          <w:lang w:val="sr-Latn-ME"/>
        </w:rPr>
      </w:pPr>
      <w:r w:rsidRPr="00117BC1">
        <w:rPr>
          <w:rFonts w:ascii="Arial" w:eastAsia="Calibri" w:hAnsi="Arial" w:cs="Arial"/>
          <w:color w:val="000000"/>
          <w:lang w:val="sr-Latn-ME"/>
        </w:rPr>
        <w:t>Centralizovana nabavka,</w:t>
      </w:r>
    </w:p>
    <w:p w14:paraId="51668180" w14:textId="77777777" w:rsidR="00117BC1" w:rsidRPr="00117BC1" w:rsidRDefault="00117BC1" w:rsidP="00117BC1">
      <w:pPr>
        <w:numPr>
          <w:ilvl w:val="1"/>
          <w:numId w:val="2"/>
        </w:numPr>
        <w:spacing w:after="0" w:line="240" w:lineRule="auto"/>
        <w:contextualSpacing/>
        <w:rPr>
          <w:rFonts w:ascii="Arial" w:eastAsia="Calibri" w:hAnsi="Arial" w:cs="Arial"/>
          <w:color w:val="000000"/>
          <w:lang w:val="sr-Latn-ME"/>
        </w:rPr>
      </w:pPr>
      <w:r w:rsidRPr="00117BC1">
        <w:rPr>
          <w:rFonts w:ascii="Arial" w:eastAsia="Calibri" w:hAnsi="Arial" w:cs="Arial"/>
          <w:color w:val="000000"/>
          <w:lang w:val="sr-Latn-ME"/>
        </w:rPr>
        <w:t>Posebni oblik nabavke:</w:t>
      </w:r>
    </w:p>
    <w:p w14:paraId="6482E749" w14:textId="77777777" w:rsidR="00117BC1" w:rsidRPr="00117BC1" w:rsidRDefault="00117BC1" w:rsidP="00117BC1">
      <w:pPr>
        <w:numPr>
          <w:ilvl w:val="0"/>
          <w:numId w:val="8"/>
        </w:numPr>
        <w:spacing w:after="0" w:line="240" w:lineRule="auto"/>
        <w:contextualSpacing/>
        <w:rPr>
          <w:rFonts w:ascii="Arial" w:eastAsia="Calibri" w:hAnsi="Arial" w:cs="Arial"/>
          <w:color w:val="000000"/>
          <w:lang w:val="sr-Latn-ME"/>
        </w:rPr>
      </w:pPr>
      <w:r w:rsidRPr="00117BC1">
        <w:rPr>
          <w:rFonts w:ascii="Arial" w:eastAsia="Calibri" w:hAnsi="Arial" w:cs="Arial"/>
          <w:color w:val="000000"/>
          <w:lang w:val="sr-Latn-ME"/>
        </w:rPr>
        <w:t>Okvirni sporazum,</w:t>
      </w:r>
    </w:p>
    <w:p w14:paraId="0CEFC8EB" w14:textId="77777777" w:rsidR="00117BC1" w:rsidRPr="00117BC1" w:rsidRDefault="00117BC1" w:rsidP="00117BC1">
      <w:pPr>
        <w:numPr>
          <w:ilvl w:val="0"/>
          <w:numId w:val="8"/>
        </w:numPr>
        <w:spacing w:after="0" w:line="240" w:lineRule="auto"/>
        <w:contextualSpacing/>
        <w:rPr>
          <w:rFonts w:ascii="Arial" w:eastAsia="Calibri" w:hAnsi="Arial" w:cs="Arial"/>
          <w:color w:val="000000"/>
          <w:lang w:val="sr-Latn-ME"/>
        </w:rPr>
      </w:pPr>
      <w:r w:rsidRPr="00117BC1">
        <w:rPr>
          <w:rFonts w:ascii="Arial" w:eastAsia="Calibri" w:hAnsi="Arial" w:cs="Arial"/>
          <w:color w:val="000000"/>
          <w:lang w:val="sr-Latn-ME"/>
        </w:rPr>
        <w:t>Dinamički sistem nabavki,</w:t>
      </w:r>
    </w:p>
    <w:p w14:paraId="65FB9A56" w14:textId="77777777" w:rsidR="00117BC1" w:rsidRPr="00117BC1" w:rsidRDefault="00117BC1" w:rsidP="00117BC1">
      <w:pPr>
        <w:numPr>
          <w:ilvl w:val="0"/>
          <w:numId w:val="8"/>
        </w:numPr>
        <w:spacing w:after="0" w:line="240" w:lineRule="auto"/>
        <w:contextualSpacing/>
        <w:rPr>
          <w:rFonts w:ascii="Arial" w:eastAsia="Calibri" w:hAnsi="Arial" w:cs="Arial"/>
          <w:color w:val="000000"/>
          <w:lang w:val="sr-Latn-ME"/>
        </w:rPr>
      </w:pPr>
      <w:r w:rsidRPr="00117BC1">
        <w:rPr>
          <w:rFonts w:ascii="Arial" w:eastAsia="Calibri" w:hAnsi="Arial" w:cs="Arial"/>
          <w:color w:val="000000"/>
          <w:lang w:val="sr-Latn-ME"/>
        </w:rPr>
        <w:t>Elektronska aukcija,</w:t>
      </w:r>
    </w:p>
    <w:p w14:paraId="005CD393" w14:textId="77777777" w:rsidR="00117BC1" w:rsidRPr="00117BC1" w:rsidRDefault="00117BC1" w:rsidP="00117BC1">
      <w:pPr>
        <w:numPr>
          <w:ilvl w:val="0"/>
          <w:numId w:val="8"/>
        </w:numPr>
        <w:spacing w:after="0" w:line="240" w:lineRule="auto"/>
        <w:contextualSpacing/>
        <w:rPr>
          <w:rFonts w:ascii="Arial" w:eastAsia="Calibri" w:hAnsi="Arial" w:cs="Arial"/>
          <w:color w:val="000000"/>
          <w:lang w:val="sr-Latn-ME"/>
        </w:rPr>
      </w:pPr>
      <w:r w:rsidRPr="00117BC1">
        <w:rPr>
          <w:rFonts w:ascii="Arial" w:eastAsia="Calibri" w:hAnsi="Arial" w:cs="Arial"/>
          <w:color w:val="000000"/>
          <w:lang w:val="sr-Latn-ME"/>
        </w:rPr>
        <w:t>Elektronski katalog,</w:t>
      </w:r>
    </w:p>
    <w:p w14:paraId="042D6B53" w14:textId="77777777" w:rsidR="00117BC1" w:rsidRPr="00117BC1" w:rsidRDefault="00117BC1" w:rsidP="00117BC1">
      <w:pPr>
        <w:numPr>
          <w:ilvl w:val="1"/>
          <w:numId w:val="2"/>
        </w:numPr>
        <w:spacing w:after="0" w:line="240" w:lineRule="auto"/>
        <w:contextualSpacing/>
        <w:rPr>
          <w:rFonts w:ascii="Arial" w:eastAsia="Calibri" w:hAnsi="Arial" w:cs="Arial"/>
          <w:color w:val="000000"/>
          <w:lang w:val="sr-Latn-ME"/>
        </w:rPr>
      </w:pPr>
      <w:r w:rsidRPr="00117BC1">
        <w:rPr>
          <w:rFonts w:ascii="Arial" w:eastAsia="Calibri" w:hAnsi="Arial" w:cs="Arial"/>
          <w:color w:val="000000"/>
          <w:lang w:val="sr-Latn-ME"/>
        </w:rPr>
        <w:t>Uslovi za učešće u postupku javne nabavke i posebni osnovi za isključenje,</w:t>
      </w:r>
    </w:p>
    <w:p w14:paraId="5D7AF61D" w14:textId="77777777" w:rsidR="00117BC1" w:rsidRPr="00117BC1" w:rsidRDefault="00117BC1" w:rsidP="00117BC1">
      <w:pPr>
        <w:numPr>
          <w:ilvl w:val="1"/>
          <w:numId w:val="2"/>
        </w:numPr>
        <w:spacing w:after="0" w:line="240" w:lineRule="auto"/>
        <w:contextualSpacing/>
        <w:rPr>
          <w:rFonts w:ascii="Arial" w:eastAsia="Calibri" w:hAnsi="Arial" w:cs="Arial"/>
          <w:color w:val="000000"/>
          <w:lang w:val="sr-Latn-ME"/>
        </w:rPr>
      </w:pPr>
      <w:r w:rsidRPr="00117BC1">
        <w:rPr>
          <w:rFonts w:ascii="Arial" w:eastAsia="Calibri" w:hAnsi="Arial" w:cs="Arial"/>
          <w:color w:val="000000"/>
          <w:lang w:val="sr-Latn-ME"/>
        </w:rPr>
        <w:t>Kriterijum za izbor najpovoljnije ponude,</w:t>
      </w:r>
    </w:p>
    <w:p w14:paraId="5140B021" w14:textId="77777777" w:rsidR="00117BC1" w:rsidRPr="00117BC1" w:rsidRDefault="00117BC1" w:rsidP="00117BC1">
      <w:pPr>
        <w:numPr>
          <w:ilvl w:val="1"/>
          <w:numId w:val="2"/>
        </w:numPr>
        <w:spacing w:after="0" w:line="240" w:lineRule="auto"/>
        <w:contextualSpacing/>
        <w:rPr>
          <w:rFonts w:ascii="Arial" w:eastAsia="Calibri" w:hAnsi="Arial" w:cs="Arial"/>
          <w:color w:val="000000"/>
          <w:lang w:val="sr-Latn-ME"/>
        </w:rPr>
      </w:pPr>
      <w:r w:rsidRPr="00117BC1">
        <w:rPr>
          <w:rFonts w:ascii="Arial" w:eastAsia="Calibri" w:hAnsi="Arial" w:cs="Arial"/>
          <w:color w:val="000000"/>
          <w:lang w:val="sr-Latn-ME"/>
        </w:rPr>
        <w:t>Način, mjesto i vrijeme podnošenja ponuda i otvaranja ponuda,</w:t>
      </w:r>
    </w:p>
    <w:p w14:paraId="39B1C3C5" w14:textId="77777777" w:rsidR="00117BC1" w:rsidRPr="00117BC1" w:rsidRDefault="00117BC1" w:rsidP="00117BC1">
      <w:pPr>
        <w:numPr>
          <w:ilvl w:val="1"/>
          <w:numId w:val="2"/>
        </w:numPr>
        <w:spacing w:after="0" w:line="240" w:lineRule="auto"/>
        <w:contextualSpacing/>
        <w:rPr>
          <w:rFonts w:ascii="Arial" w:eastAsia="Calibri" w:hAnsi="Arial" w:cs="Arial"/>
          <w:color w:val="000000"/>
          <w:lang w:val="sr-Latn-ME"/>
        </w:rPr>
      </w:pPr>
      <w:r w:rsidRPr="00117BC1">
        <w:rPr>
          <w:rFonts w:ascii="Arial" w:eastAsia="Calibri" w:hAnsi="Arial" w:cs="Arial"/>
          <w:color w:val="000000"/>
          <w:lang w:val="sr-Latn-ME"/>
        </w:rPr>
        <w:t>Rok za donošenje odluke o izboru,</w:t>
      </w:r>
    </w:p>
    <w:p w14:paraId="73B037FA" w14:textId="77777777" w:rsidR="00117BC1" w:rsidRPr="00117BC1" w:rsidRDefault="00117BC1" w:rsidP="00117BC1">
      <w:pPr>
        <w:numPr>
          <w:ilvl w:val="1"/>
          <w:numId w:val="2"/>
        </w:numPr>
        <w:spacing w:after="0" w:line="240" w:lineRule="auto"/>
        <w:contextualSpacing/>
        <w:rPr>
          <w:rFonts w:ascii="Arial" w:eastAsia="Calibri" w:hAnsi="Arial" w:cs="Arial"/>
          <w:color w:val="000000"/>
          <w:lang w:val="sr-Latn-ME"/>
        </w:rPr>
      </w:pPr>
      <w:r w:rsidRPr="00117BC1">
        <w:rPr>
          <w:rFonts w:ascii="Arial" w:eastAsia="Calibri" w:hAnsi="Arial" w:cs="Arial"/>
          <w:color w:val="000000"/>
          <w:lang w:val="sr-Latn-ME"/>
        </w:rPr>
        <w:t>Rok važenja ponude,</w:t>
      </w:r>
    </w:p>
    <w:p w14:paraId="4A6062BD" w14:textId="77777777" w:rsidR="00117BC1" w:rsidRPr="00117BC1" w:rsidRDefault="00117BC1" w:rsidP="00117BC1">
      <w:pPr>
        <w:numPr>
          <w:ilvl w:val="1"/>
          <w:numId w:val="2"/>
        </w:numPr>
        <w:spacing w:after="0" w:line="240" w:lineRule="auto"/>
        <w:contextualSpacing/>
        <w:rPr>
          <w:rFonts w:ascii="Arial" w:eastAsia="Calibri" w:hAnsi="Arial" w:cs="Arial"/>
          <w:color w:val="000000"/>
          <w:lang w:val="sr-Latn-ME"/>
        </w:rPr>
      </w:pPr>
      <w:r w:rsidRPr="00117BC1">
        <w:rPr>
          <w:rFonts w:ascii="Arial" w:eastAsia="Calibri" w:hAnsi="Arial" w:cs="Arial"/>
          <w:color w:val="000000"/>
          <w:lang w:val="sr-Latn-ME"/>
        </w:rPr>
        <w:t>Garancija ponude</w:t>
      </w:r>
    </w:p>
    <w:p w14:paraId="6EB8BC4E" w14:textId="77777777" w:rsidR="00117BC1" w:rsidRPr="00117BC1" w:rsidRDefault="00117BC1" w:rsidP="00117BC1">
      <w:pPr>
        <w:spacing w:after="0" w:line="240" w:lineRule="auto"/>
        <w:rPr>
          <w:rFonts w:ascii="Calibri" w:eastAsia="Calibri" w:hAnsi="Calibri" w:cs="Times New Roman"/>
          <w:color w:val="000000"/>
          <w:lang w:val="sr-Latn-ME"/>
        </w:rPr>
      </w:pPr>
    </w:p>
    <w:p w14:paraId="401CFFC3" w14:textId="77777777" w:rsidR="00117BC1" w:rsidRPr="00117BC1" w:rsidRDefault="00117BC1" w:rsidP="00117BC1">
      <w:pPr>
        <w:keepNext/>
        <w:keepLines/>
        <w:numPr>
          <w:ilvl w:val="0"/>
          <w:numId w:val="3"/>
        </w:numPr>
        <w:pBdr>
          <w:top w:val="single" w:sz="4" w:space="1" w:color="auto"/>
          <w:left w:val="single" w:sz="4" w:space="4" w:color="auto"/>
          <w:bottom w:val="single" w:sz="4" w:space="1" w:color="auto"/>
          <w:right w:val="single" w:sz="4" w:space="4" w:color="auto"/>
        </w:pBdr>
        <w:shd w:val="clear" w:color="auto" w:fill="D9D9D9"/>
        <w:spacing w:before="240" w:after="0" w:line="240" w:lineRule="auto"/>
        <w:outlineLvl w:val="0"/>
        <w:rPr>
          <w:rFonts w:ascii="Arial" w:eastAsia="Times New Roman" w:hAnsi="Arial" w:cs="Times New Roman"/>
          <w:b/>
          <w:color w:val="000000"/>
          <w:sz w:val="24"/>
          <w:szCs w:val="32"/>
          <w:lang w:val="sr-Latn-ME"/>
        </w:rPr>
      </w:pPr>
      <w:bookmarkStart w:id="3" w:name="_Toc62730554"/>
      <w:r w:rsidRPr="00117BC1">
        <w:rPr>
          <w:rFonts w:ascii="Arial" w:eastAsia="Times New Roman" w:hAnsi="Arial" w:cs="Times New Roman"/>
          <w:b/>
          <w:color w:val="000000"/>
          <w:sz w:val="24"/>
          <w:szCs w:val="32"/>
          <w:lang w:val="sr-Latn-ME"/>
        </w:rPr>
        <w:t>TEHNIČKA SPECIFIKACIJA PREDMETA JAVNE NABAVKE</w:t>
      </w:r>
      <w:r w:rsidRPr="00117BC1">
        <w:rPr>
          <w:rFonts w:ascii="Arial" w:eastAsia="Times New Roman" w:hAnsi="Arial" w:cs="Times New Roman"/>
          <w:b/>
          <w:color w:val="000000"/>
          <w:sz w:val="24"/>
          <w:szCs w:val="32"/>
          <w:vertAlign w:val="superscript"/>
          <w:lang w:val="sr-Latn-ME"/>
        </w:rPr>
        <w:footnoteReference w:id="3"/>
      </w:r>
      <w:bookmarkEnd w:id="3"/>
    </w:p>
    <w:p w14:paraId="338CA665" w14:textId="77777777" w:rsidR="00117BC1" w:rsidRPr="00117BC1" w:rsidRDefault="00117BC1" w:rsidP="00117BC1">
      <w:pPr>
        <w:spacing w:after="0" w:line="240" w:lineRule="auto"/>
        <w:rPr>
          <w:rFonts w:ascii="Calibri" w:eastAsia="Calibri" w:hAnsi="Calibri" w:cs="Times New Roman"/>
          <w:color w:val="000000"/>
          <w:lang w:val="sr-Latn-ME"/>
        </w:rPr>
      </w:pPr>
    </w:p>
    <w:p w14:paraId="35D84044" w14:textId="77777777" w:rsidR="00117BC1" w:rsidRPr="00117BC1" w:rsidRDefault="00117BC1" w:rsidP="00117BC1">
      <w:pPr>
        <w:numPr>
          <w:ilvl w:val="0"/>
          <w:numId w:val="4"/>
        </w:numPr>
        <w:spacing w:after="0" w:line="240" w:lineRule="auto"/>
        <w:contextualSpacing/>
        <w:jc w:val="both"/>
        <w:rPr>
          <w:rFonts w:ascii="Arial" w:eastAsia="Calibri" w:hAnsi="Arial" w:cs="Arial"/>
          <w:color w:val="000000"/>
          <w:lang w:val="sr-Latn-ME"/>
        </w:rPr>
      </w:pPr>
      <w:r w:rsidRPr="00117BC1">
        <w:rPr>
          <w:rFonts w:ascii="Arial" w:eastAsia="Calibri" w:hAnsi="Arial" w:cs="Arial"/>
          <w:color w:val="000000"/>
          <w:lang w:val="sr-Latn-ME"/>
        </w:rPr>
        <w:t>Naziv i opis predmeta nabavke u cjelini, po partijama i stavkama sa bitnim karakteristikama</w:t>
      </w:r>
    </w:p>
    <w:p w14:paraId="442646CC" w14:textId="77777777" w:rsidR="00117BC1" w:rsidRPr="00117BC1" w:rsidRDefault="00117BC1" w:rsidP="00117BC1">
      <w:pPr>
        <w:numPr>
          <w:ilvl w:val="0"/>
          <w:numId w:val="4"/>
        </w:numPr>
        <w:spacing w:after="0" w:line="240" w:lineRule="auto"/>
        <w:contextualSpacing/>
        <w:jc w:val="both"/>
        <w:rPr>
          <w:rFonts w:ascii="Arial" w:eastAsia="Calibri" w:hAnsi="Arial" w:cs="Arial"/>
          <w:color w:val="000000"/>
          <w:lang w:val="sr-Latn-ME"/>
        </w:rPr>
      </w:pPr>
      <w:r w:rsidRPr="00117BC1">
        <w:rPr>
          <w:rFonts w:ascii="Arial" w:eastAsia="Calibri" w:hAnsi="Arial" w:cs="Arial"/>
          <w:color w:val="000000"/>
          <w:lang w:val="sr-Latn-ME"/>
        </w:rPr>
        <w:t>Zahtjevi u pogledu načina izvršavanja predmeta nabavke koji su od značaja za sačinjavanje ponude i izvršenje ugovora</w:t>
      </w:r>
    </w:p>
    <w:p w14:paraId="0B76CEA3" w14:textId="77777777" w:rsidR="00117BC1" w:rsidRPr="00117BC1" w:rsidRDefault="00117BC1" w:rsidP="00117BC1">
      <w:pPr>
        <w:spacing w:after="0" w:line="240" w:lineRule="auto"/>
        <w:rPr>
          <w:rFonts w:ascii="Calibri" w:eastAsia="Calibri" w:hAnsi="Calibri" w:cs="Times New Roman"/>
          <w:color w:val="000000"/>
          <w:lang w:val="sr-Latn-ME"/>
        </w:rPr>
      </w:pPr>
    </w:p>
    <w:p w14:paraId="67E2047A" w14:textId="77777777" w:rsidR="00117BC1" w:rsidRPr="00117BC1" w:rsidRDefault="00117BC1" w:rsidP="00117BC1">
      <w:pPr>
        <w:keepNext/>
        <w:keepLines/>
        <w:numPr>
          <w:ilvl w:val="0"/>
          <w:numId w:val="4"/>
        </w:numPr>
        <w:pBdr>
          <w:top w:val="single" w:sz="4" w:space="1" w:color="auto"/>
          <w:left w:val="single" w:sz="4" w:space="4" w:color="auto"/>
          <w:bottom w:val="single" w:sz="4" w:space="1" w:color="auto"/>
          <w:right w:val="single" w:sz="4" w:space="4" w:color="auto"/>
        </w:pBdr>
        <w:shd w:val="clear" w:color="auto" w:fill="D9D9D9"/>
        <w:spacing w:before="240" w:after="0" w:line="240" w:lineRule="auto"/>
        <w:jc w:val="both"/>
        <w:outlineLvl w:val="0"/>
        <w:rPr>
          <w:rFonts w:ascii="Arial" w:eastAsia="Times New Roman" w:hAnsi="Arial" w:cs="Times New Roman"/>
          <w:b/>
          <w:color w:val="000000"/>
          <w:sz w:val="24"/>
          <w:szCs w:val="32"/>
          <w:lang w:val="sr-Latn-ME"/>
        </w:rPr>
      </w:pPr>
      <w:bookmarkStart w:id="4" w:name="_Toc62730555"/>
      <w:r w:rsidRPr="00117BC1">
        <w:rPr>
          <w:rFonts w:ascii="Arial" w:eastAsia="Times New Roman" w:hAnsi="Arial" w:cs="Times New Roman"/>
          <w:b/>
          <w:color w:val="000000"/>
          <w:sz w:val="24"/>
          <w:szCs w:val="32"/>
          <w:lang w:val="sr-Latn-ME"/>
        </w:rPr>
        <w:t>DODATNE INFORMACIJE O PREDMETU I POSTUPKU NABAVKE</w:t>
      </w:r>
      <w:r w:rsidRPr="00117BC1">
        <w:rPr>
          <w:rFonts w:ascii="Arial" w:eastAsia="Times New Roman" w:hAnsi="Arial" w:cs="Times New Roman"/>
          <w:b/>
          <w:color w:val="000000"/>
          <w:sz w:val="24"/>
          <w:szCs w:val="32"/>
          <w:vertAlign w:val="superscript"/>
          <w:lang w:val="sr-Latn-ME"/>
        </w:rPr>
        <w:footnoteReference w:id="4"/>
      </w:r>
      <w:bookmarkEnd w:id="4"/>
    </w:p>
    <w:p w14:paraId="64D29E2D" w14:textId="77777777" w:rsidR="00117BC1" w:rsidRPr="00117BC1" w:rsidRDefault="00117BC1" w:rsidP="00117BC1">
      <w:pPr>
        <w:spacing w:after="0" w:line="240" w:lineRule="auto"/>
        <w:jc w:val="both"/>
        <w:rPr>
          <w:rFonts w:ascii="Arial" w:eastAsia="Times New Roman" w:hAnsi="Arial" w:cs="Arial"/>
          <w:b/>
          <w:bCs/>
          <w:color w:val="000000"/>
          <w:sz w:val="24"/>
          <w:szCs w:val="24"/>
          <w:lang w:val="sr-Latn-ME"/>
        </w:rPr>
      </w:pPr>
    </w:p>
    <w:p w14:paraId="7F0B06BA" w14:textId="77777777" w:rsidR="00117BC1" w:rsidRPr="00117BC1" w:rsidRDefault="00117BC1" w:rsidP="00117BC1">
      <w:pPr>
        <w:pBdr>
          <w:top w:val="single" w:sz="4" w:space="1" w:color="auto"/>
          <w:left w:val="single" w:sz="4" w:space="4" w:color="auto"/>
          <w:bottom w:val="single" w:sz="4" w:space="1" w:color="auto"/>
          <w:right w:val="single" w:sz="4" w:space="4" w:color="auto"/>
        </w:pBdr>
        <w:shd w:val="clear" w:color="auto" w:fill="D9D9D9"/>
        <w:rPr>
          <w:rFonts w:ascii="Arial" w:eastAsia="Calibri" w:hAnsi="Arial" w:cs="Arial"/>
          <w:b/>
          <w:bCs/>
          <w:color w:val="000000"/>
          <w:lang w:val="sr-Latn-ME"/>
        </w:rPr>
      </w:pPr>
      <w:r w:rsidRPr="00117BC1">
        <w:rPr>
          <w:rFonts w:ascii="Arial" w:eastAsia="Calibri" w:hAnsi="Arial" w:cs="Arial"/>
          <w:b/>
          <w:bCs/>
          <w:color w:val="000000"/>
          <w:lang w:val="sr-Latn-ME"/>
        </w:rPr>
        <w:t>Procijenjena vrijednost predmenta nabavke:</w:t>
      </w:r>
      <w:r w:rsidRPr="00117BC1">
        <w:rPr>
          <w:rFonts w:ascii="Arial" w:eastAsia="Calibri" w:hAnsi="Arial" w:cs="Arial"/>
          <w:b/>
          <w:bCs/>
          <w:color w:val="000000"/>
          <w:vertAlign w:val="superscript"/>
          <w:lang w:val="sr-Latn-ME"/>
        </w:rPr>
        <w:footnoteReference w:id="5"/>
      </w:r>
    </w:p>
    <w:p w14:paraId="650DFA5D" w14:textId="77777777" w:rsidR="00117BC1" w:rsidRPr="00117BC1" w:rsidRDefault="00117BC1" w:rsidP="00117BC1">
      <w:pPr>
        <w:jc w:val="both"/>
        <w:rPr>
          <w:rFonts w:ascii="Arial" w:eastAsia="Calibri" w:hAnsi="Arial" w:cs="Arial"/>
          <w:color w:val="000000"/>
          <w:lang w:val="sr-Latn-ME"/>
        </w:rPr>
      </w:pPr>
    </w:p>
    <w:p w14:paraId="644AB818" w14:textId="77777777" w:rsidR="00117BC1" w:rsidRPr="00117BC1" w:rsidRDefault="00117BC1" w:rsidP="00117BC1">
      <w:pPr>
        <w:jc w:val="both"/>
        <w:rPr>
          <w:rFonts w:ascii="Arial" w:eastAsia="Calibri" w:hAnsi="Arial" w:cs="Arial"/>
          <w:b/>
          <w:bCs/>
          <w:color w:val="000000"/>
          <w:lang w:val="sr-Latn-ME"/>
        </w:rPr>
      </w:pPr>
      <w:r w:rsidRPr="00117BC1">
        <w:rPr>
          <w:rFonts w:ascii="Arial" w:eastAsia="Calibri" w:hAnsi="Arial" w:cs="Arial"/>
          <w:color w:val="000000"/>
          <w:lang w:val="sr-Latn-ME"/>
        </w:rPr>
        <w:sym w:font="Wingdings" w:char="F0A8"/>
      </w:r>
      <w:r w:rsidRPr="00117BC1">
        <w:rPr>
          <w:rFonts w:ascii="Arial" w:eastAsia="Calibri" w:hAnsi="Arial" w:cs="Arial"/>
          <w:color w:val="000000"/>
          <w:lang w:val="sr-Latn-ME"/>
        </w:rPr>
        <w:t xml:space="preserve"> </w:t>
      </w:r>
      <w:r w:rsidRPr="00117BC1">
        <w:rPr>
          <w:rFonts w:ascii="Arial" w:eastAsia="Calibri" w:hAnsi="Arial" w:cs="Arial"/>
          <w:b/>
          <w:bCs/>
          <w:color w:val="000000"/>
          <w:lang w:val="sr-Latn-ME"/>
        </w:rPr>
        <w:t>Procijenjena vrijednost predmeta nabavke bez zaključivanja okvirnog sporazuma</w:t>
      </w:r>
      <w:r w:rsidRPr="00117BC1">
        <w:rPr>
          <w:rFonts w:ascii="Arial" w:eastAsia="Calibri" w:hAnsi="Arial" w:cs="Arial"/>
          <w:color w:val="000000"/>
          <w:lang w:val="sr-Latn-ME"/>
        </w:rPr>
        <w:t>:</w:t>
      </w:r>
    </w:p>
    <w:p w14:paraId="218569A8" w14:textId="105D60C3" w:rsidR="00117BC1" w:rsidRPr="00117BC1" w:rsidRDefault="00117BC1" w:rsidP="00117BC1">
      <w:pPr>
        <w:jc w:val="both"/>
        <w:rPr>
          <w:rFonts w:ascii="Arial" w:eastAsia="Calibri" w:hAnsi="Arial" w:cs="Arial"/>
          <w:color w:val="000000"/>
          <w:lang w:val="sr-Latn-ME"/>
        </w:rPr>
      </w:pPr>
      <w:r w:rsidRPr="00117BC1">
        <w:rPr>
          <w:rFonts w:ascii="Arial" w:eastAsia="Calibri" w:hAnsi="Arial" w:cs="Arial"/>
          <w:color w:val="000000"/>
          <w:lang w:val="sr-Latn-ME"/>
        </w:rPr>
        <w:sym w:font="Wingdings" w:char="F0A8"/>
      </w:r>
      <w:r w:rsidRPr="00117BC1">
        <w:rPr>
          <w:rFonts w:ascii="Arial" w:eastAsia="Calibri" w:hAnsi="Arial" w:cs="Arial"/>
          <w:color w:val="000000"/>
          <w:lang w:val="sr-Latn-ME"/>
        </w:rPr>
        <w:t xml:space="preserve"> kao cjeline je </w:t>
      </w:r>
      <w:r w:rsidR="002C5798">
        <w:rPr>
          <w:rFonts w:ascii="Arial" w:eastAsia="Calibri" w:hAnsi="Arial" w:cs="Arial"/>
          <w:color w:val="000000"/>
          <w:lang w:val="sr-Latn-ME"/>
        </w:rPr>
        <w:t>__________</w:t>
      </w:r>
      <w:r w:rsidRPr="00117BC1">
        <w:rPr>
          <w:rFonts w:ascii="Arial" w:eastAsia="Calibri" w:hAnsi="Arial" w:cs="Arial"/>
          <w:color w:val="000000"/>
          <w:lang w:val="sr-Latn-ME"/>
        </w:rPr>
        <w:t xml:space="preserve"> €;</w:t>
      </w:r>
    </w:p>
    <w:p w14:paraId="16330BF4" w14:textId="77777777" w:rsidR="00117BC1" w:rsidRPr="00117BC1" w:rsidRDefault="00117BC1" w:rsidP="00117BC1">
      <w:pPr>
        <w:jc w:val="both"/>
        <w:rPr>
          <w:rFonts w:ascii="Arial" w:eastAsia="Calibri" w:hAnsi="Arial" w:cs="Arial"/>
          <w:color w:val="000000"/>
          <w:lang w:val="sr-Latn-ME"/>
        </w:rPr>
      </w:pPr>
      <w:r w:rsidRPr="00117BC1">
        <w:rPr>
          <w:rFonts w:ascii="Arial" w:eastAsia="Calibri" w:hAnsi="Arial" w:cs="Arial"/>
          <w:color w:val="000000"/>
          <w:lang w:val="sr-Latn-ME"/>
        </w:rPr>
        <w:sym w:font="Wingdings" w:char="F0A8"/>
      </w:r>
      <w:r w:rsidRPr="00117BC1">
        <w:rPr>
          <w:rFonts w:ascii="Arial" w:eastAsia="Calibri" w:hAnsi="Arial" w:cs="Arial"/>
          <w:color w:val="000000"/>
          <w:lang w:val="sr-Latn-ME"/>
        </w:rPr>
        <w:t xml:space="preserve"> po partijama je:</w:t>
      </w:r>
    </w:p>
    <w:p w14:paraId="55D36E52" w14:textId="77777777" w:rsidR="00F62EBD" w:rsidRPr="00F62EBD" w:rsidRDefault="00F62EBD" w:rsidP="00F62EBD">
      <w:pPr>
        <w:jc w:val="both"/>
        <w:rPr>
          <w:rFonts w:ascii="Arial" w:eastAsia="Calibri" w:hAnsi="Arial" w:cs="Arial"/>
          <w:color w:val="000000"/>
          <w:lang w:val="sr-Latn-ME"/>
        </w:rPr>
      </w:pPr>
      <w:r w:rsidRPr="00F62EBD">
        <w:rPr>
          <w:rFonts w:ascii="Arial" w:eastAsia="Calibri" w:hAnsi="Arial" w:cs="Arial"/>
          <w:color w:val="000000"/>
          <w:lang w:val="sr-Latn-ME"/>
        </w:rPr>
        <w:t>Partija 1: MZ Bistrica procijenjene vrijednosti 12.396,69 €</w:t>
      </w:r>
    </w:p>
    <w:p w14:paraId="2B3C16EF" w14:textId="77777777" w:rsidR="00F62EBD" w:rsidRPr="00F62EBD" w:rsidRDefault="00F62EBD" w:rsidP="00F62EBD">
      <w:pPr>
        <w:jc w:val="both"/>
        <w:rPr>
          <w:rFonts w:ascii="Arial" w:eastAsia="Calibri" w:hAnsi="Arial" w:cs="Arial"/>
          <w:color w:val="000000"/>
          <w:lang w:val="sr-Latn-ME"/>
        </w:rPr>
      </w:pPr>
      <w:r w:rsidRPr="00F62EBD">
        <w:rPr>
          <w:rFonts w:ascii="Arial" w:eastAsia="Calibri" w:hAnsi="Arial" w:cs="Arial"/>
          <w:color w:val="000000"/>
          <w:lang w:val="sr-Latn-ME"/>
        </w:rPr>
        <w:lastRenderedPageBreak/>
        <w:t>Partija 2: MZ Godijevo procijenjene vrijednosti  8.264,46  €</w:t>
      </w:r>
    </w:p>
    <w:p w14:paraId="3B488BD1" w14:textId="3F8D85A6" w:rsidR="00F62EBD" w:rsidRPr="00F62EBD" w:rsidRDefault="00F62EBD" w:rsidP="00F62EBD">
      <w:pPr>
        <w:jc w:val="both"/>
        <w:rPr>
          <w:rFonts w:ascii="Arial" w:eastAsia="Calibri" w:hAnsi="Arial" w:cs="Arial"/>
          <w:color w:val="000000"/>
          <w:lang w:val="sr-Latn-ME"/>
        </w:rPr>
      </w:pPr>
      <w:r w:rsidRPr="00F62EBD">
        <w:rPr>
          <w:rFonts w:ascii="Arial" w:eastAsia="Calibri" w:hAnsi="Arial" w:cs="Arial"/>
          <w:color w:val="000000"/>
          <w:lang w:val="sr-Latn-ME"/>
        </w:rPr>
        <w:t xml:space="preserve">Partija 3: MZ Rasovo  procijenjene vrijednosti </w:t>
      </w:r>
      <w:r w:rsidR="00CB0946">
        <w:rPr>
          <w:rFonts w:ascii="Arial" w:eastAsia="Calibri" w:hAnsi="Arial" w:cs="Arial"/>
          <w:color w:val="000000"/>
          <w:lang w:val="sr-Latn-ME"/>
        </w:rPr>
        <w:t>16.528,92</w:t>
      </w:r>
      <w:r w:rsidRPr="00F62EBD">
        <w:rPr>
          <w:rFonts w:ascii="Arial" w:eastAsia="Calibri" w:hAnsi="Arial" w:cs="Arial"/>
          <w:color w:val="000000"/>
          <w:lang w:val="sr-Latn-ME"/>
        </w:rPr>
        <w:t xml:space="preserve"> €</w:t>
      </w:r>
    </w:p>
    <w:p w14:paraId="6928A538" w14:textId="77777777" w:rsidR="00F62EBD" w:rsidRPr="00F62EBD" w:rsidRDefault="00F62EBD" w:rsidP="00F62EBD">
      <w:pPr>
        <w:jc w:val="both"/>
        <w:rPr>
          <w:rFonts w:ascii="Arial" w:eastAsia="Calibri" w:hAnsi="Arial" w:cs="Arial"/>
          <w:color w:val="000000"/>
          <w:lang w:val="sr-Latn-ME"/>
        </w:rPr>
      </w:pPr>
      <w:r w:rsidRPr="00F62EBD">
        <w:rPr>
          <w:rFonts w:ascii="Arial" w:eastAsia="Calibri" w:hAnsi="Arial" w:cs="Arial"/>
          <w:color w:val="000000"/>
          <w:lang w:val="sr-Latn-ME"/>
        </w:rPr>
        <w:t>Partija 4: MZ Lozna  procijenjene vrijednosti  12.396,69  €</w:t>
      </w:r>
    </w:p>
    <w:p w14:paraId="57573C72" w14:textId="77777777" w:rsidR="00F62EBD" w:rsidRPr="00F62EBD" w:rsidRDefault="00F62EBD" w:rsidP="00F62EBD">
      <w:pPr>
        <w:jc w:val="both"/>
        <w:rPr>
          <w:rFonts w:ascii="Arial" w:eastAsia="Calibri" w:hAnsi="Arial" w:cs="Arial"/>
          <w:color w:val="000000"/>
          <w:lang w:val="sr-Latn-ME"/>
        </w:rPr>
      </w:pPr>
      <w:r w:rsidRPr="00F62EBD">
        <w:rPr>
          <w:rFonts w:ascii="Arial" w:eastAsia="Calibri" w:hAnsi="Arial" w:cs="Arial"/>
          <w:color w:val="000000"/>
          <w:lang w:val="sr-Latn-ME"/>
        </w:rPr>
        <w:t>Partija 5: MZ Pavino Polje procijenjene vrijednosti 12.396,69  €</w:t>
      </w:r>
    </w:p>
    <w:p w14:paraId="48B6B8DB" w14:textId="77777777" w:rsidR="00F62EBD" w:rsidRPr="00F62EBD" w:rsidRDefault="00F62EBD" w:rsidP="00F62EBD">
      <w:pPr>
        <w:jc w:val="both"/>
        <w:rPr>
          <w:rFonts w:ascii="Arial" w:eastAsia="Calibri" w:hAnsi="Arial" w:cs="Arial"/>
          <w:color w:val="000000"/>
          <w:lang w:val="sr-Latn-ME"/>
        </w:rPr>
      </w:pPr>
      <w:r w:rsidRPr="00F62EBD">
        <w:rPr>
          <w:rFonts w:ascii="Arial" w:eastAsia="Calibri" w:hAnsi="Arial" w:cs="Arial"/>
          <w:color w:val="000000"/>
          <w:lang w:val="sr-Latn-ME"/>
        </w:rPr>
        <w:t>Partija 6: MZ Kovren procijenjene vrijednosti  11.570,24 €</w:t>
      </w:r>
    </w:p>
    <w:p w14:paraId="24DE826D" w14:textId="77777777" w:rsidR="00F62EBD" w:rsidRPr="00F62EBD" w:rsidRDefault="00F62EBD" w:rsidP="00F62EBD">
      <w:pPr>
        <w:jc w:val="both"/>
        <w:rPr>
          <w:rFonts w:ascii="Arial" w:eastAsia="Calibri" w:hAnsi="Arial" w:cs="Arial"/>
          <w:color w:val="000000"/>
          <w:lang w:val="sr-Latn-ME"/>
        </w:rPr>
      </w:pPr>
      <w:r w:rsidRPr="00F62EBD">
        <w:rPr>
          <w:rFonts w:ascii="Arial" w:eastAsia="Calibri" w:hAnsi="Arial" w:cs="Arial"/>
          <w:color w:val="000000"/>
          <w:lang w:val="sr-Latn-ME"/>
        </w:rPr>
        <w:t>Partija 7: MZ Tomaševo procijenjene vrijednosti  12.396,69 €</w:t>
      </w:r>
    </w:p>
    <w:p w14:paraId="073E5369" w14:textId="77777777" w:rsidR="00F62EBD" w:rsidRPr="00F62EBD" w:rsidRDefault="00F62EBD" w:rsidP="00F62EBD">
      <w:pPr>
        <w:jc w:val="both"/>
        <w:rPr>
          <w:rFonts w:ascii="Arial" w:eastAsia="Calibri" w:hAnsi="Arial" w:cs="Arial"/>
          <w:color w:val="000000"/>
          <w:lang w:val="sr-Latn-ME"/>
        </w:rPr>
      </w:pPr>
      <w:r w:rsidRPr="00F62EBD">
        <w:rPr>
          <w:rFonts w:ascii="Arial" w:eastAsia="Calibri" w:hAnsi="Arial" w:cs="Arial"/>
          <w:color w:val="000000"/>
          <w:lang w:val="sr-Latn-ME"/>
        </w:rPr>
        <w:t>Partija 8: MZ Korita  procijenjene vrijednosti  12.396,69 €</w:t>
      </w:r>
    </w:p>
    <w:p w14:paraId="7D12A561" w14:textId="77777777" w:rsidR="00F62EBD" w:rsidRPr="00F62EBD" w:rsidRDefault="00F62EBD" w:rsidP="00F62EBD">
      <w:pPr>
        <w:jc w:val="both"/>
        <w:rPr>
          <w:rFonts w:ascii="Arial" w:eastAsia="Calibri" w:hAnsi="Arial" w:cs="Arial"/>
          <w:color w:val="000000"/>
          <w:lang w:val="sr-Latn-ME"/>
        </w:rPr>
      </w:pPr>
      <w:r w:rsidRPr="00F62EBD">
        <w:rPr>
          <w:rFonts w:ascii="Arial" w:eastAsia="Calibri" w:hAnsi="Arial" w:cs="Arial"/>
          <w:color w:val="000000"/>
          <w:lang w:val="sr-Latn-ME"/>
        </w:rPr>
        <w:t>Partija 9: MZ Kanje procijenjene vrijednosti  10.743,80 €</w:t>
      </w:r>
    </w:p>
    <w:p w14:paraId="4F5F69F5" w14:textId="0F8389D3" w:rsidR="00F62EBD" w:rsidRPr="00F62EBD" w:rsidRDefault="00F62EBD" w:rsidP="00F62EBD">
      <w:pPr>
        <w:jc w:val="both"/>
        <w:rPr>
          <w:rFonts w:ascii="Arial" w:eastAsia="Calibri" w:hAnsi="Arial" w:cs="Arial"/>
          <w:color w:val="000000"/>
          <w:lang w:val="sr-Latn-ME"/>
        </w:rPr>
      </w:pPr>
      <w:r w:rsidRPr="00F62EBD">
        <w:rPr>
          <w:rFonts w:ascii="Arial" w:eastAsia="Calibri" w:hAnsi="Arial" w:cs="Arial"/>
          <w:color w:val="000000"/>
          <w:lang w:val="sr-Latn-ME"/>
        </w:rPr>
        <w:t xml:space="preserve">Partija 10: MZ Čeoče procijenjene vrijednosti </w:t>
      </w:r>
      <w:r w:rsidR="00CB0946">
        <w:rPr>
          <w:rFonts w:ascii="Arial" w:eastAsia="Calibri" w:hAnsi="Arial" w:cs="Arial"/>
          <w:color w:val="000000"/>
          <w:lang w:val="sr-Latn-ME"/>
        </w:rPr>
        <w:t>12.396,69</w:t>
      </w:r>
      <w:r w:rsidRPr="00F62EBD">
        <w:rPr>
          <w:rFonts w:ascii="Arial" w:eastAsia="Calibri" w:hAnsi="Arial" w:cs="Arial"/>
          <w:color w:val="000000"/>
          <w:lang w:val="sr-Latn-ME"/>
        </w:rPr>
        <w:t xml:space="preserve"> €</w:t>
      </w:r>
    </w:p>
    <w:p w14:paraId="1A70AF40" w14:textId="5E5FD25D" w:rsidR="00F62EBD" w:rsidRPr="00F62EBD" w:rsidRDefault="00F62EBD" w:rsidP="00F62EBD">
      <w:pPr>
        <w:jc w:val="both"/>
        <w:rPr>
          <w:rFonts w:ascii="Arial" w:eastAsia="Calibri" w:hAnsi="Arial" w:cs="Arial"/>
          <w:color w:val="000000"/>
          <w:lang w:val="sr-Latn-ME"/>
        </w:rPr>
      </w:pPr>
      <w:r w:rsidRPr="00F62EBD">
        <w:rPr>
          <w:rFonts w:ascii="Arial" w:eastAsia="Calibri" w:hAnsi="Arial" w:cs="Arial"/>
          <w:color w:val="000000"/>
          <w:lang w:val="sr-Latn-ME"/>
        </w:rPr>
        <w:t xml:space="preserve">Partija 11: MZ Sutivan procijenjene vrijednosti </w:t>
      </w:r>
      <w:r w:rsidR="00CB0946">
        <w:rPr>
          <w:rFonts w:ascii="Arial" w:eastAsia="Calibri" w:hAnsi="Arial" w:cs="Arial"/>
          <w:color w:val="000000"/>
          <w:lang w:val="sr-Latn-ME"/>
        </w:rPr>
        <w:t>11.570,24</w:t>
      </w:r>
      <w:r w:rsidRPr="00F62EBD">
        <w:rPr>
          <w:rFonts w:ascii="Arial" w:eastAsia="Calibri" w:hAnsi="Arial" w:cs="Arial"/>
          <w:color w:val="000000"/>
          <w:lang w:val="sr-Latn-ME"/>
        </w:rPr>
        <w:t xml:space="preserve"> €</w:t>
      </w:r>
    </w:p>
    <w:p w14:paraId="6FFFFC85" w14:textId="44E77279" w:rsidR="00F62EBD" w:rsidRPr="00F62EBD" w:rsidRDefault="00F62EBD" w:rsidP="00F62EBD">
      <w:pPr>
        <w:jc w:val="both"/>
        <w:rPr>
          <w:rFonts w:ascii="Arial" w:eastAsia="Calibri" w:hAnsi="Arial" w:cs="Arial"/>
          <w:color w:val="000000"/>
          <w:lang w:val="sr-Latn-ME"/>
        </w:rPr>
      </w:pPr>
      <w:r w:rsidRPr="00F62EBD">
        <w:rPr>
          <w:rFonts w:ascii="Arial" w:eastAsia="Calibri" w:hAnsi="Arial" w:cs="Arial"/>
          <w:color w:val="000000"/>
          <w:lang w:val="sr-Latn-ME"/>
        </w:rPr>
        <w:t>Partija 12: MZ Zaton procijenjene vrijednosti  9.</w:t>
      </w:r>
      <w:r w:rsidR="00CB0946">
        <w:rPr>
          <w:rFonts w:ascii="Arial" w:eastAsia="Calibri" w:hAnsi="Arial" w:cs="Arial"/>
          <w:color w:val="000000"/>
          <w:lang w:val="sr-Latn-ME"/>
        </w:rPr>
        <w:t>917,35</w:t>
      </w:r>
      <w:r w:rsidRPr="00F62EBD">
        <w:rPr>
          <w:rFonts w:ascii="Arial" w:eastAsia="Calibri" w:hAnsi="Arial" w:cs="Arial"/>
          <w:color w:val="000000"/>
          <w:lang w:val="sr-Latn-ME"/>
        </w:rPr>
        <w:t xml:space="preserve"> €</w:t>
      </w:r>
    </w:p>
    <w:p w14:paraId="4A876517" w14:textId="77777777" w:rsidR="00F62EBD" w:rsidRPr="00F62EBD" w:rsidRDefault="00F62EBD" w:rsidP="00F62EBD">
      <w:pPr>
        <w:jc w:val="both"/>
        <w:rPr>
          <w:rFonts w:ascii="Arial" w:eastAsia="Calibri" w:hAnsi="Arial" w:cs="Arial"/>
          <w:color w:val="000000"/>
          <w:lang w:val="sr-Latn-ME"/>
        </w:rPr>
      </w:pPr>
      <w:r w:rsidRPr="00F62EBD">
        <w:rPr>
          <w:rFonts w:ascii="Arial" w:eastAsia="Calibri" w:hAnsi="Arial" w:cs="Arial"/>
          <w:color w:val="000000"/>
          <w:lang w:val="sr-Latn-ME"/>
        </w:rPr>
        <w:t>Partija 13: MZ Ivanje procijenjene vrijednosti  9.917,35 €</w:t>
      </w:r>
    </w:p>
    <w:p w14:paraId="473DF70D" w14:textId="3AA8DD85" w:rsidR="00F62EBD" w:rsidRPr="00F62EBD" w:rsidRDefault="00F62EBD" w:rsidP="00F62EBD">
      <w:pPr>
        <w:jc w:val="both"/>
        <w:rPr>
          <w:rFonts w:ascii="Arial" w:eastAsia="Calibri" w:hAnsi="Arial" w:cs="Arial"/>
          <w:color w:val="000000"/>
          <w:lang w:val="sr-Latn-ME"/>
        </w:rPr>
      </w:pPr>
      <w:r w:rsidRPr="00F62EBD">
        <w:rPr>
          <w:rFonts w:ascii="Arial" w:eastAsia="Calibri" w:hAnsi="Arial" w:cs="Arial"/>
          <w:color w:val="000000"/>
          <w:lang w:val="sr-Latn-ME"/>
        </w:rPr>
        <w:t xml:space="preserve">Partija 14: MZ Gubavač procijenjene vrijednosti  </w:t>
      </w:r>
      <w:r w:rsidR="00CB0946">
        <w:rPr>
          <w:rFonts w:ascii="Arial" w:eastAsia="Calibri" w:hAnsi="Arial" w:cs="Arial"/>
          <w:color w:val="000000"/>
          <w:lang w:val="sr-Latn-ME"/>
        </w:rPr>
        <w:t>9.917,35</w:t>
      </w:r>
      <w:r w:rsidRPr="00F62EBD">
        <w:rPr>
          <w:rFonts w:ascii="Arial" w:eastAsia="Calibri" w:hAnsi="Arial" w:cs="Arial"/>
          <w:color w:val="000000"/>
          <w:lang w:val="sr-Latn-ME"/>
        </w:rPr>
        <w:t xml:space="preserve"> €</w:t>
      </w:r>
    </w:p>
    <w:p w14:paraId="2F3B8371" w14:textId="77777777" w:rsidR="00F62EBD" w:rsidRPr="00F62EBD" w:rsidRDefault="00F62EBD" w:rsidP="00F62EBD">
      <w:pPr>
        <w:jc w:val="both"/>
        <w:rPr>
          <w:rFonts w:ascii="Arial" w:eastAsia="Calibri" w:hAnsi="Arial" w:cs="Arial"/>
          <w:color w:val="000000"/>
          <w:lang w:val="sr-Latn-ME"/>
        </w:rPr>
      </w:pPr>
      <w:r w:rsidRPr="00F62EBD">
        <w:rPr>
          <w:rFonts w:ascii="Arial" w:eastAsia="Calibri" w:hAnsi="Arial" w:cs="Arial"/>
          <w:color w:val="000000"/>
          <w:lang w:val="sr-Latn-ME"/>
        </w:rPr>
        <w:t>Partija 15: MZ Cerovo procijenjene vrijednosti   9.090,90 €</w:t>
      </w:r>
    </w:p>
    <w:p w14:paraId="192E581A" w14:textId="77777777" w:rsidR="00F62EBD" w:rsidRPr="00F62EBD" w:rsidRDefault="00F62EBD" w:rsidP="00F62EBD">
      <w:pPr>
        <w:jc w:val="both"/>
        <w:rPr>
          <w:rFonts w:ascii="Arial" w:eastAsia="Calibri" w:hAnsi="Arial" w:cs="Arial"/>
          <w:color w:val="000000"/>
          <w:lang w:val="sr-Latn-ME"/>
        </w:rPr>
      </w:pPr>
      <w:r w:rsidRPr="00F62EBD">
        <w:rPr>
          <w:rFonts w:ascii="Arial" w:eastAsia="Calibri" w:hAnsi="Arial" w:cs="Arial"/>
          <w:color w:val="000000"/>
          <w:lang w:val="sr-Latn-ME"/>
        </w:rPr>
        <w:t>Partija 16: MZ Dobrakovo procijenjene vrijednosti  6.611,57 €</w:t>
      </w:r>
    </w:p>
    <w:p w14:paraId="21F68CF4" w14:textId="77777777" w:rsidR="00F62EBD" w:rsidRPr="00F62EBD" w:rsidRDefault="00F62EBD" w:rsidP="00F62EBD">
      <w:pPr>
        <w:jc w:val="both"/>
        <w:rPr>
          <w:rFonts w:ascii="Arial" w:eastAsia="Calibri" w:hAnsi="Arial" w:cs="Arial"/>
          <w:color w:val="000000"/>
          <w:lang w:val="sr-Latn-ME"/>
        </w:rPr>
      </w:pPr>
      <w:r w:rsidRPr="00F62EBD">
        <w:rPr>
          <w:rFonts w:ascii="Arial" w:eastAsia="Calibri" w:hAnsi="Arial" w:cs="Arial"/>
          <w:color w:val="000000"/>
          <w:lang w:val="sr-Latn-ME"/>
        </w:rPr>
        <w:t>Partija 17: MZ Grab-Kičava procijenjene vrijednosti   11.570,24 €</w:t>
      </w:r>
    </w:p>
    <w:p w14:paraId="0A8A2644" w14:textId="77777777" w:rsidR="00F62EBD" w:rsidRPr="00F62EBD" w:rsidRDefault="00F62EBD" w:rsidP="00F62EBD">
      <w:pPr>
        <w:jc w:val="both"/>
        <w:rPr>
          <w:rFonts w:ascii="Arial" w:eastAsia="Calibri" w:hAnsi="Arial" w:cs="Arial"/>
          <w:color w:val="000000"/>
          <w:lang w:val="sr-Latn-ME"/>
        </w:rPr>
      </w:pPr>
      <w:r w:rsidRPr="00F62EBD">
        <w:rPr>
          <w:rFonts w:ascii="Arial" w:eastAsia="Calibri" w:hAnsi="Arial" w:cs="Arial"/>
          <w:color w:val="000000"/>
          <w:lang w:val="sr-Latn-ME"/>
        </w:rPr>
        <w:t>Partija 18: MZ Crhalj procijenjene vrijednosti  8.264,46 €</w:t>
      </w:r>
    </w:p>
    <w:p w14:paraId="70EAA5F7" w14:textId="1D48FC2A" w:rsidR="00F62EBD" w:rsidRPr="00F62EBD" w:rsidRDefault="00F62EBD" w:rsidP="00F62EBD">
      <w:pPr>
        <w:jc w:val="both"/>
        <w:rPr>
          <w:rFonts w:ascii="Arial" w:eastAsia="Calibri" w:hAnsi="Arial" w:cs="Arial"/>
          <w:color w:val="000000"/>
          <w:lang w:val="sr-Latn-ME"/>
        </w:rPr>
      </w:pPr>
      <w:r w:rsidRPr="00F62EBD">
        <w:rPr>
          <w:rFonts w:ascii="Arial" w:eastAsia="Calibri" w:hAnsi="Arial" w:cs="Arial"/>
          <w:color w:val="000000"/>
          <w:lang w:val="sr-Latn-ME"/>
        </w:rPr>
        <w:t xml:space="preserve">Partija 19: MZ Obrov-Loznice procijenjene vrijednosti   </w:t>
      </w:r>
      <w:r w:rsidR="00CB0946">
        <w:rPr>
          <w:rFonts w:ascii="Arial" w:eastAsia="Calibri" w:hAnsi="Arial" w:cs="Arial"/>
          <w:color w:val="000000"/>
          <w:lang w:val="sr-Latn-ME"/>
        </w:rPr>
        <w:t>12.396,69</w:t>
      </w:r>
      <w:r w:rsidRPr="00F62EBD">
        <w:rPr>
          <w:rFonts w:ascii="Arial" w:eastAsia="Calibri" w:hAnsi="Arial" w:cs="Arial"/>
          <w:color w:val="000000"/>
          <w:lang w:val="sr-Latn-ME"/>
        </w:rPr>
        <w:t xml:space="preserve"> €</w:t>
      </w:r>
    </w:p>
    <w:p w14:paraId="74EDD576" w14:textId="1FDE73BE" w:rsidR="00F62EBD" w:rsidRPr="00F62EBD" w:rsidRDefault="00F62EBD" w:rsidP="00F62EBD">
      <w:pPr>
        <w:jc w:val="both"/>
        <w:rPr>
          <w:rFonts w:ascii="Arial" w:eastAsia="Calibri" w:hAnsi="Arial" w:cs="Arial"/>
          <w:color w:val="000000"/>
          <w:lang w:val="sr-Latn-ME"/>
        </w:rPr>
      </w:pPr>
      <w:r w:rsidRPr="00F62EBD">
        <w:rPr>
          <w:rFonts w:ascii="Arial" w:eastAsia="Calibri" w:hAnsi="Arial" w:cs="Arial"/>
          <w:color w:val="000000"/>
          <w:lang w:val="sr-Latn-ME"/>
        </w:rPr>
        <w:t xml:space="preserve">Partija 20: MZ Goduša procijenjene vrijednosti  </w:t>
      </w:r>
      <w:r w:rsidR="00CB0946">
        <w:rPr>
          <w:rFonts w:ascii="Arial" w:eastAsia="Calibri" w:hAnsi="Arial" w:cs="Arial"/>
          <w:color w:val="000000"/>
          <w:lang w:val="sr-Latn-ME"/>
        </w:rPr>
        <w:t>12.396,69</w:t>
      </w:r>
      <w:r w:rsidRPr="00F62EBD">
        <w:rPr>
          <w:rFonts w:ascii="Arial" w:eastAsia="Calibri" w:hAnsi="Arial" w:cs="Arial"/>
          <w:color w:val="000000"/>
          <w:lang w:val="sr-Latn-ME"/>
        </w:rPr>
        <w:t xml:space="preserve"> €</w:t>
      </w:r>
    </w:p>
    <w:p w14:paraId="6322FCE3" w14:textId="77777777" w:rsidR="00F62EBD" w:rsidRPr="00F62EBD" w:rsidRDefault="00F62EBD" w:rsidP="00F62EBD">
      <w:pPr>
        <w:jc w:val="both"/>
        <w:rPr>
          <w:rFonts w:ascii="Arial" w:eastAsia="Calibri" w:hAnsi="Arial" w:cs="Arial"/>
          <w:color w:val="000000"/>
          <w:lang w:val="sr-Latn-ME"/>
        </w:rPr>
      </w:pPr>
      <w:r w:rsidRPr="00F62EBD">
        <w:rPr>
          <w:rFonts w:ascii="Arial" w:eastAsia="Calibri" w:hAnsi="Arial" w:cs="Arial"/>
          <w:color w:val="000000"/>
          <w:lang w:val="sr-Latn-ME"/>
        </w:rPr>
        <w:t>Partija 21: MZ Njegnjevo procijenjene vrijednosti  5.785,12 €</w:t>
      </w:r>
    </w:p>
    <w:p w14:paraId="504C7565" w14:textId="4EE236B1" w:rsidR="00F62EBD" w:rsidRPr="00F62EBD" w:rsidRDefault="00F62EBD" w:rsidP="00F62EBD">
      <w:pPr>
        <w:jc w:val="both"/>
        <w:rPr>
          <w:rFonts w:ascii="Arial" w:eastAsia="Calibri" w:hAnsi="Arial" w:cs="Arial"/>
          <w:color w:val="000000"/>
          <w:lang w:val="sr-Latn-ME"/>
        </w:rPr>
      </w:pPr>
      <w:r w:rsidRPr="00F62EBD">
        <w:rPr>
          <w:rFonts w:ascii="Arial" w:eastAsia="Calibri" w:hAnsi="Arial" w:cs="Arial"/>
          <w:color w:val="000000"/>
          <w:lang w:val="sr-Latn-ME"/>
        </w:rPr>
        <w:t xml:space="preserve">Partija 22: MZ Laholo procijenjene vrijednosti  </w:t>
      </w:r>
      <w:r w:rsidR="00CB0946">
        <w:rPr>
          <w:rFonts w:ascii="Arial" w:eastAsia="Calibri" w:hAnsi="Arial" w:cs="Arial"/>
          <w:color w:val="000000"/>
          <w:lang w:val="sr-Latn-ME"/>
        </w:rPr>
        <w:t>12.396,69</w:t>
      </w:r>
      <w:r w:rsidRPr="00F62EBD">
        <w:rPr>
          <w:rFonts w:ascii="Arial" w:eastAsia="Calibri" w:hAnsi="Arial" w:cs="Arial"/>
          <w:color w:val="000000"/>
          <w:lang w:val="sr-Latn-ME"/>
        </w:rPr>
        <w:t xml:space="preserve"> €</w:t>
      </w:r>
    </w:p>
    <w:p w14:paraId="204070DF" w14:textId="58B8EE53" w:rsidR="00F62EBD" w:rsidRPr="00F62EBD" w:rsidRDefault="00F62EBD" w:rsidP="00F62EBD">
      <w:pPr>
        <w:jc w:val="both"/>
        <w:rPr>
          <w:rFonts w:ascii="Arial" w:eastAsia="Calibri" w:hAnsi="Arial" w:cs="Arial"/>
          <w:color w:val="000000"/>
          <w:lang w:val="sr-Latn-ME"/>
        </w:rPr>
      </w:pPr>
      <w:r w:rsidRPr="00F62EBD">
        <w:rPr>
          <w:rFonts w:ascii="Arial" w:eastAsia="Calibri" w:hAnsi="Arial" w:cs="Arial"/>
          <w:color w:val="000000"/>
          <w:lang w:val="sr-Latn-ME"/>
        </w:rPr>
        <w:t xml:space="preserve">Partija 23: MZ Ravna Rijeka procijenjene vrijednosti  </w:t>
      </w:r>
      <w:r w:rsidR="00CB0946">
        <w:rPr>
          <w:rFonts w:ascii="Arial" w:eastAsia="Calibri" w:hAnsi="Arial" w:cs="Arial"/>
          <w:color w:val="000000"/>
          <w:lang w:val="sr-Latn-ME"/>
        </w:rPr>
        <w:t>16.528,92</w:t>
      </w:r>
      <w:r w:rsidRPr="00F62EBD">
        <w:rPr>
          <w:rFonts w:ascii="Arial" w:eastAsia="Calibri" w:hAnsi="Arial" w:cs="Arial"/>
          <w:color w:val="000000"/>
          <w:lang w:val="sr-Latn-ME"/>
        </w:rPr>
        <w:t xml:space="preserve"> €</w:t>
      </w:r>
    </w:p>
    <w:p w14:paraId="6336D1EF" w14:textId="77777777" w:rsidR="00F62EBD" w:rsidRPr="00F62EBD" w:rsidRDefault="00F62EBD" w:rsidP="00F62EBD">
      <w:pPr>
        <w:jc w:val="both"/>
        <w:rPr>
          <w:rFonts w:ascii="Arial" w:eastAsia="Calibri" w:hAnsi="Arial" w:cs="Arial"/>
          <w:color w:val="000000"/>
          <w:lang w:val="sr-Latn-ME"/>
        </w:rPr>
      </w:pPr>
      <w:r w:rsidRPr="00F62EBD">
        <w:rPr>
          <w:rFonts w:ascii="Arial" w:eastAsia="Calibri" w:hAnsi="Arial" w:cs="Arial"/>
          <w:color w:val="000000"/>
          <w:lang w:val="sr-Latn-ME"/>
        </w:rPr>
        <w:t>Partija 24: MZ Babića Brijeg procijenjene vrijednosti  5.785,12 €</w:t>
      </w:r>
    </w:p>
    <w:p w14:paraId="49209D22" w14:textId="66BC6200" w:rsidR="00F62EBD" w:rsidRPr="00F62EBD" w:rsidRDefault="00F62EBD" w:rsidP="00F62EBD">
      <w:pPr>
        <w:jc w:val="both"/>
        <w:rPr>
          <w:rFonts w:ascii="Arial" w:eastAsia="Calibri" w:hAnsi="Arial" w:cs="Arial"/>
          <w:color w:val="000000"/>
          <w:lang w:val="sr-Latn-ME"/>
        </w:rPr>
      </w:pPr>
      <w:r w:rsidRPr="00F62EBD">
        <w:rPr>
          <w:rFonts w:ascii="Arial" w:eastAsia="Calibri" w:hAnsi="Arial" w:cs="Arial"/>
          <w:color w:val="000000"/>
          <w:lang w:val="sr-Latn-ME"/>
        </w:rPr>
        <w:t xml:space="preserve">Partija 25: MZ Lipnica procijenjene vrijednosti  </w:t>
      </w:r>
      <w:r w:rsidR="003005F5">
        <w:rPr>
          <w:rFonts w:ascii="Arial" w:eastAsia="Calibri" w:hAnsi="Arial" w:cs="Arial"/>
          <w:color w:val="000000"/>
          <w:lang w:val="sr-Latn-ME"/>
        </w:rPr>
        <w:t>8.264,46</w:t>
      </w:r>
      <w:r w:rsidRPr="00F62EBD">
        <w:rPr>
          <w:rFonts w:ascii="Arial" w:eastAsia="Calibri" w:hAnsi="Arial" w:cs="Arial"/>
          <w:color w:val="000000"/>
          <w:lang w:val="sr-Latn-ME"/>
        </w:rPr>
        <w:t xml:space="preserve"> €</w:t>
      </w:r>
    </w:p>
    <w:p w14:paraId="0338FCFE" w14:textId="7408D3B2" w:rsidR="00F62EBD" w:rsidRPr="00F62EBD" w:rsidRDefault="00F62EBD" w:rsidP="00F62EBD">
      <w:pPr>
        <w:jc w:val="both"/>
        <w:rPr>
          <w:rFonts w:ascii="Arial" w:eastAsia="Calibri" w:hAnsi="Arial" w:cs="Arial"/>
          <w:color w:val="000000"/>
          <w:lang w:val="sr-Latn-ME"/>
        </w:rPr>
      </w:pPr>
      <w:r w:rsidRPr="00F62EBD">
        <w:rPr>
          <w:rFonts w:ascii="Arial" w:eastAsia="Calibri" w:hAnsi="Arial" w:cs="Arial"/>
          <w:color w:val="000000"/>
          <w:lang w:val="sr-Latn-ME"/>
        </w:rPr>
        <w:t xml:space="preserve">Partija 26: MZ Nikoljac procijenjene vrijednosti  </w:t>
      </w:r>
      <w:r w:rsidR="003005F5">
        <w:rPr>
          <w:rFonts w:ascii="Arial" w:eastAsia="Calibri" w:hAnsi="Arial" w:cs="Arial"/>
          <w:color w:val="000000"/>
          <w:lang w:val="sr-Latn-ME"/>
        </w:rPr>
        <w:t>8.264,46</w:t>
      </w:r>
      <w:r w:rsidRPr="00F62EBD">
        <w:rPr>
          <w:rFonts w:ascii="Arial" w:eastAsia="Calibri" w:hAnsi="Arial" w:cs="Arial"/>
          <w:color w:val="000000"/>
          <w:lang w:val="sr-Latn-ME"/>
        </w:rPr>
        <w:t xml:space="preserve"> €</w:t>
      </w:r>
    </w:p>
    <w:p w14:paraId="3C4E555F" w14:textId="77777777" w:rsidR="00F62EBD" w:rsidRPr="00F62EBD" w:rsidRDefault="00F62EBD" w:rsidP="00F62EBD">
      <w:pPr>
        <w:jc w:val="both"/>
        <w:rPr>
          <w:rFonts w:ascii="Arial" w:eastAsia="Calibri" w:hAnsi="Arial" w:cs="Arial"/>
          <w:color w:val="000000"/>
          <w:lang w:val="sr-Latn-ME"/>
        </w:rPr>
      </w:pPr>
      <w:r w:rsidRPr="00F62EBD">
        <w:rPr>
          <w:rFonts w:ascii="Arial" w:eastAsia="Calibri" w:hAnsi="Arial" w:cs="Arial"/>
          <w:color w:val="000000"/>
          <w:lang w:val="sr-Latn-ME"/>
        </w:rPr>
        <w:t>Partija 27: MZ Prijelozi procijenjene vrijednosti   8.264,46 €</w:t>
      </w:r>
    </w:p>
    <w:p w14:paraId="242DE0BA" w14:textId="5EBA7FFC" w:rsidR="00F62EBD" w:rsidRPr="00F62EBD" w:rsidRDefault="00F62EBD" w:rsidP="00F62EBD">
      <w:pPr>
        <w:jc w:val="both"/>
        <w:rPr>
          <w:rFonts w:ascii="Arial" w:eastAsia="Calibri" w:hAnsi="Arial" w:cs="Arial"/>
          <w:color w:val="000000"/>
          <w:lang w:val="sr-Latn-ME"/>
        </w:rPr>
      </w:pPr>
      <w:r w:rsidRPr="00F62EBD">
        <w:rPr>
          <w:rFonts w:ascii="Arial" w:eastAsia="Calibri" w:hAnsi="Arial" w:cs="Arial"/>
          <w:color w:val="000000"/>
          <w:lang w:val="sr-Latn-ME"/>
        </w:rPr>
        <w:t xml:space="preserve">Partija 28: MZ Nedakusi procijenjene vrijednosti   </w:t>
      </w:r>
      <w:r w:rsidR="003005F5">
        <w:rPr>
          <w:rFonts w:ascii="Arial" w:eastAsia="Calibri" w:hAnsi="Arial" w:cs="Arial"/>
          <w:color w:val="000000"/>
          <w:lang w:val="sr-Latn-ME"/>
        </w:rPr>
        <w:t>12.396,69</w:t>
      </w:r>
      <w:r w:rsidRPr="00F62EBD">
        <w:rPr>
          <w:rFonts w:ascii="Arial" w:eastAsia="Calibri" w:hAnsi="Arial" w:cs="Arial"/>
          <w:color w:val="000000"/>
          <w:lang w:val="sr-Latn-ME"/>
        </w:rPr>
        <w:t xml:space="preserve"> €</w:t>
      </w:r>
    </w:p>
    <w:p w14:paraId="0F13076E" w14:textId="77777777" w:rsidR="00F62EBD" w:rsidRPr="00F62EBD" w:rsidRDefault="00F62EBD" w:rsidP="00F62EBD">
      <w:pPr>
        <w:jc w:val="both"/>
        <w:rPr>
          <w:rFonts w:ascii="Arial" w:eastAsia="Calibri" w:hAnsi="Arial" w:cs="Arial"/>
          <w:color w:val="000000"/>
          <w:lang w:val="sr-Latn-ME"/>
        </w:rPr>
      </w:pPr>
      <w:r w:rsidRPr="00F62EBD">
        <w:rPr>
          <w:rFonts w:ascii="Arial" w:eastAsia="Calibri" w:hAnsi="Arial" w:cs="Arial"/>
          <w:color w:val="000000"/>
          <w:lang w:val="sr-Latn-ME"/>
        </w:rPr>
        <w:t>Partija 29: MZ Galica procijenjene vrijednosti   12.396,69 €</w:t>
      </w:r>
    </w:p>
    <w:p w14:paraId="6810C1DA" w14:textId="2260AAFE" w:rsidR="00F62EBD" w:rsidRPr="00F62EBD" w:rsidRDefault="00F62EBD" w:rsidP="00F62EBD">
      <w:pPr>
        <w:jc w:val="both"/>
        <w:rPr>
          <w:rFonts w:ascii="Arial" w:eastAsia="Calibri" w:hAnsi="Arial" w:cs="Arial"/>
          <w:color w:val="000000"/>
          <w:lang w:val="sr-Latn-ME"/>
        </w:rPr>
      </w:pPr>
      <w:r w:rsidRPr="00F62EBD">
        <w:rPr>
          <w:rFonts w:ascii="Arial" w:eastAsia="Calibri" w:hAnsi="Arial" w:cs="Arial"/>
          <w:color w:val="000000"/>
          <w:lang w:val="sr-Latn-ME"/>
        </w:rPr>
        <w:t xml:space="preserve">Partija 30: MZ Potkrajci procijenjene vrijednosti  </w:t>
      </w:r>
      <w:r w:rsidR="003005F5">
        <w:rPr>
          <w:rFonts w:ascii="Arial" w:eastAsia="Calibri" w:hAnsi="Arial" w:cs="Arial"/>
          <w:color w:val="000000"/>
          <w:lang w:val="sr-Latn-ME"/>
        </w:rPr>
        <w:t>9.917,35</w:t>
      </w:r>
      <w:r w:rsidRPr="00F62EBD">
        <w:rPr>
          <w:rFonts w:ascii="Arial" w:eastAsia="Calibri" w:hAnsi="Arial" w:cs="Arial"/>
          <w:color w:val="000000"/>
          <w:lang w:val="sr-Latn-ME"/>
        </w:rPr>
        <w:t xml:space="preserve"> €</w:t>
      </w:r>
    </w:p>
    <w:p w14:paraId="65E9BF8E" w14:textId="77777777" w:rsidR="00F62EBD" w:rsidRPr="00F62EBD" w:rsidRDefault="00F62EBD" w:rsidP="00F62EBD">
      <w:pPr>
        <w:jc w:val="both"/>
        <w:rPr>
          <w:rFonts w:ascii="Arial" w:eastAsia="Calibri" w:hAnsi="Arial" w:cs="Arial"/>
          <w:color w:val="000000"/>
          <w:lang w:val="sr-Latn-ME"/>
        </w:rPr>
      </w:pPr>
      <w:r w:rsidRPr="00F62EBD">
        <w:rPr>
          <w:rFonts w:ascii="Arial" w:eastAsia="Calibri" w:hAnsi="Arial" w:cs="Arial"/>
          <w:color w:val="000000"/>
          <w:lang w:val="sr-Latn-ME"/>
        </w:rPr>
        <w:t>Partija 31: MZ Brzava procijenjene vrijednosti   10.743,80 €</w:t>
      </w:r>
    </w:p>
    <w:p w14:paraId="536691FC" w14:textId="77777777" w:rsidR="00F62EBD" w:rsidRPr="00F62EBD" w:rsidRDefault="00F62EBD" w:rsidP="00F62EBD">
      <w:pPr>
        <w:jc w:val="both"/>
        <w:rPr>
          <w:rFonts w:ascii="Arial" w:eastAsia="Calibri" w:hAnsi="Arial" w:cs="Arial"/>
          <w:color w:val="000000"/>
          <w:lang w:val="sr-Latn-ME"/>
        </w:rPr>
      </w:pPr>
      <w:r w:rsidRPr="00F62EBD">
        <w:rPr>
          <w:rFonts w:ascii="Arial" w:eastAsia="Calibri" w:hAnsi="Arial" w:cs="Arial"/>
          <w:color w:val="000000"/>
          <w:lang w:val="sr-Latn-ME"/>
        </w:rPr>
        <w:t>Partija 32: MZ Kukulje procijenjene vrijednosti  9.917,35 €</w:t>
      </w:r>
    </w:p>
    <w:p w14:paraId="20FB63DD" w14:textId="77777777" w:rsidR="00F62EBD" w:rsidRPr="00F62EBD" w:rsidRDefault="00F62EBD" w:rsidP="00F62EBD">
      <w:pPr>
        <w:jc w:val="both"/>
        <w:rPr>
          <w:rFonts w:ascii="Arial" w:eastAsia="Calibri" w:hAnsi="Arial" w:cs="Arial"/>
          <w:color w:val="000000"/>
          <w:lang w:val="sr-Latn-ME"/>
        </w:rPr>
      </w:pPr>
      <w:r w:rsidRPr="00F62EBD">
        <w:rPr>
          <w:rFonts w:ascii="Arial" w:eastAsia="Calibri" w:hAnsi="Arial" w:cs="Arial"/>
          <w:color w:val="000000"/>
          <w:lang w:val="sr-Latn-ME"/>
        </w:rPr>
        <w:lastRenderedPageBreak/>
        <w:t>Partija 33: MZ Potrk procijenjene vrijednosti  8.264,46 €</w:t>
      </w:r>
    </w:p>
    <w:p w14:paraId="6732DDAA" w14:textId="44A5F953" w:rsidR="00F62EBD" w:rsidRPr="00F62EBD" w:rsidRDefault="00F62EBD" w:rsidP="00F62EBD">
      <w:pPr>
        <w:jc w:val="both"/>
        <w:rPr>
          <w:rFonts w:ascii="Arial" w:eastAsia="Calibri" w:hAnsi="Arial" w:cs="Arial"/>
          <w:color w:val="000000"/>
          <w:lang w:val="sr-Latn-ME"/>
        </w:rPr>
      </w:pPr>
      <w:r w:rsidRPr="00F62EBD">
        <w:rPr>
          <w:rFonts w:ascii="Arial" w:eastAsia="Calibri" w:hAnsi="Arial" w:cs="Arial"/>
          <w:color w:val="000000"/>
          <w:lang w:val="sr-Latn-ME"/>
        </w:rPr>
        <w:t xml:space="preserve">Partija 34: MZ Lješnica procijenjene vrijednosti  </w:t>
      </w:r>
      <w:r w:rsidR="003005F5">
        <w:rPr>
          <w:rFonts w:ascii="Arial" w:eastAsia="Calibri" w:hAnsi="Arial" w:cs="Arial"/>
          <w:color w:val="000000"/>
          <w:lang w:val="sr-Latn-ME"/>
        </w:rPr>
        <w:t>8.264,46</w:t>
      </w:r>
      <w:r w:rsidRPr="00F62EBD">
        <w:rPr>
          <w:rFonts w:ascii="Arial" w:eastAsia="Calibri" w:hAnsi="Arial" w:cs="Arial"/>
          <w:color w:val="000000"/>
          <w:lang w:val="sr-Latn-ME"/>
        </w:rPr>
        <w:t xml:space="preserve"> €</w:t>
      </w:r>
    </w:p>
    <w:p w14:paraId="256EAE6F" w14:textId="13751C1E" w:rsidR="00F62EBD" w:rsidRPr="00F62EBD" w:rsidRDefault="00F62EBD" w:rsidP="00F62EBD">
      <w:pPr>
        <w:jc w:val="both"/>
        <w:rPr>
          <w:rFonts w:ascii="Arial" w:eastAsia="Calibri" w:hAnsi="Arial" w:cs="Arial"/>
          <w:color w:val="000000"/>
          <w:lang w:val="sr-Latn-ME"/>
        </w:rPr>
      </w:pPr>
      <w:r w:rsidRPr="00F62EBD">
        <w:rPr>
          <w:rFonts w:ascii="Arial" w:eastAsia="Calibri" w:hAnsi="Arial" w:cs="Arial"/>
          <w:color w:val="000000"/>
          <w:lang w:val="sr-Latn-ME"/>
        </w:rPr>
        <w:t xml:space="preserve">Partija 35: MZ Medanovići procijenjene vrijednosti  </w:t>
      </w:r>
      <w:r w:rsidR="003005F5">
        <w:rPr>
          <w:rFonts w:ascii="Arial" w:eastAsia="Calibri" w:hAnsi="Arial" w:cs="Arial"/>
          <w:color w:val="000000"/>
          <w:lang w:val="sr-Latn-ME"/>
        </w:rPr>
        <w:t>7.438,01</w:t>
      </w:r>
      <w:r w:rsidRPr="00F62EBD">
        <w:rPr>
          <w:rFonts w:ascii="Arial" w:eastAsia="Calibri" w:hAnsi="Arial" w:cs="Arial"/>
          <w:color w:val="000000"/>
          <w:lang w:val="sr-Latn-ME"/>
        </w:rPr>
        <w:t xml:space="preserve"> €</w:t>
      </w:r>
    </w:p>
    <w:p w14:paraId="22268C7A" w14:textId="77777777" w:rsidR="00F62EBD" w:rsidRPr="00F62EBD" w:rsidRDefault="00F62EBD" w:rsidP="00F62EBD">
      <w:pPr>
        <w:jc w:val="both"/>
        <w:rPr>
          <w:rFonts w:ascii="Arial" w:eastAsia="Calibri" w:hAnsi="Arial" w:cs="Arial"/>
          <w:color w:val="000000"/>
          <w:lang w:val="sr-Latn-ME"/>
        </w:rPr>
      </w:pPr>
      <w:r w:rsidRPr="00F62EBD">
        <w:rPr>
          <w:rFonts w:ascii="Arial" w:eastAsia="Calibri" w:hAnsi="Arial" w:cs="Arial"/>
          <w:color w:val="000000"/>
          <w:lang w:val="sr-Latn-ME"/>
        </w:rPr>
        <w:t>Partija 36: MZ Ćukovac procijenjene vrijednosti  4.132,23 €</w:t>
      </w:r>
    </w:p>
    <w:p w14:paraId="18CABF3A" w14:textId="4295421C" w:rsidR="00117BC1" w:rsidRPr="00117BC1" w:rsidRDefault="00F62EBD" w:rsidP="00F62EBD">
      <w:pPr>
        <w:jc w:val="both"/>
        <w:rPr>
          <w:rFonts w:ascii="Arial" w:eastAsia="Calibri" w:hAnsi="Arial" w:cs="Arial"/>
          <w:color w:val="000000"/>
          <w:lang w:val="sr-Latn-ME"/>
        </w:rPr>
      </w:pPr>
      <w:r w:rsidRPr="00F62EBD">
        <w:rPr>
          <w:rFonts w:ascii="Arial" w:eastAsia="Calibri" w:hAnsi="Arial" w:cs="Arial"/>
          <w:color w:val="000000"/>
          <w:lang w:val="sr-Latn-ME"/>
        </w:rPr>
        <w:t xml:space="preserve">                                                                                 UKUPNO:                    </w:t>
      </w:r>
      <w:r w:rsidR="00491127" w:rsidRPr="00491127">
        <w:rPr>
          <w:rFonts w:ascii="Arial" w:eastAsia="Calibri" w:hAnsi="Arial" w:cs="Arial"/>
          <w:color w:val="000000"/>
          <w:lang w:val="sr-Latn-ME"/>
        </w:rPr>
        <w:t>371.900,67</w:t>
      </w:r>
      <w:r w:rsidR="00491127">
        <w:rPr>
          <w:rFonts w:ascii="Arial" w:eastAsia="Calibri" w:hAnsi="Arial" w:cs="Arial"/>
          <w:color w:val="000000"/>
          <w:lang w:val="sr-Latn-ME"/>
        </w:rPr>
        <w:t xml:space="preserve"> </w:t>
      </w:r>
      <w:r w:rsidRPr="00F62EBD">
        <w:rPr>
          <w:rFonts w:ascii="Arial" w:eastAsia="Calibri" w:hAnsi="Arial" w:cs="Arial"/>
          <w:color w:val="000000"/>
          <w:lang w:val="sr-Latn-ME"/>
        </w:rPr>
        <w:t>€.</w:t>
      </w:r>
      <w:r w:rsidR="00117BC1" w:rsidRPr="00117BC1">
        <w:rPr>
          <w:rFonts w:ascii="Arial" w:eastAsia="Calibri" w:hAnsi="Arial" w:cs="Arial"/>
          <w:color w:val="000000"/>
          <w:lang w:val="sr-Latn-ME"/>
        </w:rPr>
        <w:t xml:space="preserve"> </w:t>
      </w:r>
    </w:p>
    <w:p w14:paraId="2CC64CE8" w14:textId="77777777" w:rsidR="00117BC1" w:rsidRPr="00117BC1" w:rsidRDefault="00117BC1" w:rsidP="00117BC1">
      <w:pPr>
        <w:spacing w:after="0" w:line="240" w:lineRule="auto"/>
        <w:jc w:val="both"/>
        <w:rPr>
          <w:rFonts w:ascii="Arial" w:eastAsia="Times New Roman" w:hAnsi="Arial" w:cs="Arial"/>
          <w:b/>
          <w:bCs/>
          <w:color w:val="000000"/>
          <w:sz w:val="24"/>
          <w:szCs w:val="24"/>
          <w:lang w:val="sr-Latn-ME"/>
        </w:rPr>
      </w:pPr>
    </w:p>
    <w:p w14:paraId="4E81285D" w14:textId="77777777" w:rsidR="00117BC1" w:rsidRPr="00117BC1" w:rsidRDefault="00117BC1" w:rsidP="00117BC1">
      <w:pPr>
        <w:pBdr>
          <w:top w:val="single" w:sz="4" w:space="1" w:color="auto"/>
          <w:left w:val="single" w:sz="4" w:space="0" w:color="auto"/>
          <w:bottom w:val="single" w:sz="4" w:space="1" w:color="auto"/>
          <w:right w:val="single" w:sz="4" w:space="4" w:color="auto"/>
        </w:pBdr>
        <w:shd w:val="clear" w:color="auto" w:fill="D9D9D9"/>
        <w:spacing w:after="0" w:line="240" w:lineRule="auto"/>
        <w:jc w:val="both"/>
        <w:rPr>
          <w:rFonts w:ascii="Arial" w:eastAsia="Times New Roman" w:hAnsi="Arial" w:cs="Arial"/>
          <w:b/>
          <w:bCs/>
          <w:color w:val="000000"/>
          <w:sz w:val="24"/>
          <w:szCs w:val="24"/>
          <w:lang w:val="sr-Latn-ME"/>
        </w:rPr>
      </w:pPr>
      <w:r w:rsidRPr="00117BC1">
        <w:rPr>
          <w:rFonts w:ascii="Arial" w:eastAsia="Times New Roman" w:hAnsi="Arial" w:cs="Arial"/>
          <w:color w:val="000000"/>
          <w:sz w:val="24"/>
          <w:szCs w:val="24"/>
          <w:lang w:val="sr-Latn-ME"/>
        </w:rPr>
        <w:t>Obrazloženje razloga zašto predmet nabavke nije podijeljen na partije:</w:t>
      </w:r>
      <w:r w:rsidRPr="00117BC1">
        <w:rPr>
          <w:rFonts w:ascii="Arial" w:eastAsia="Times New Roman" w:hAnsi="Arial" w:cs="Arial"/>
          <w:color w:val="000000"/>
          <w:sz w:val="24"/>
          <w:szCs w:val="24"/>
          <w:vertAlign w:val="superscript"/>
          <w:lang w:val="sr-Latn-ME"/>
        </w:rPr>
        <w:footnoteReference w:id="6"/>
      </w:r>
    </w:p>
    <w:p w14:paraId="763720BD" w14:textId="77777777" w:rsidR="00A47D71" w:rsidRDefault="00A47D71" w:rsidP="00117BC1">
      <w:pPr>
        <w:spacing w:after="0" w:line="240" w:lineRule="auto"/>
        <w:jc w:val="both"/>
        <w:rPr>
          <w:rFonts w:ascii="Arial" w:eastAsia="Times New Roman" w:hAnsi="Arial" w:cs="Arial"/>
          <w:color w:val="000000"/>
          <w:sz w:val="24"/>
          <w:szCs w:val="24"/>
          <w:lang w:val="sr-Latn-ME"/>
        </w:rPr>
      </w:pPr>
    </w:p>
    <w:p w14:paraId="7CCC767B" w14:textId="77777777" w:rsidR="00A47D71" w:rsidRPr="00117BC1" w:rsidRDefault="00A47D71" w:rsidP="00117BC1">
      <w:pPr>
        <w:spacing w:after="0" w:line="240" w:lineRule="auto"/>
        <w:jc w:val="both"/>
        <w:rPr>
          <w:rFonts w:ascii="Arial" w:eastAsia="Times New Roman" w:hAnsi="Arial" w:cs="Arial"/>
          <w:color w:val="000000"/>
          <w:sz w:val="24"/>
          <w:szCs w:val="24"/>
          <w:lang w:val="sr-Latn-ME"/>
        </w:rPr>
      </w:pPr>
    </w:p>
    <w:p w14:paraId="22025627" w14:textId="77777777" w:rsidR="00117BC1" w:rsidRPr="00117BC1" w:rsidRDefault="00117BC1" w:rsidP="00117BC1">
      <w:pPr>
        <w:pBdr>
          <w:top w:val="single" w:sz="4" w:space="1" w:color="auto"/>
          <w:left w:val="single" w:sz="4" w:space="4" w:color="auto"/>
          <w:bottom w:val="single" w:sz="4" w:space="1" w:color="auto"/>
          <w:right w:val="single" w:sz="4" w:space="4" w:color="auto"/>
        </w:pBdr>
        <w:shd w:val="clear" w:color="auto" w:fill="D9D9D9"/>
        <w:spacing w:after="0" w:line="240" w:lineRule="auto"/>
        <w:rPr>
          <w:rFonts w:ascii="Arial" w:eastAsia="Times New Roman" w:hAnsi="Arial" w:cs="Arial"/>
          <w:b/>
          <w:color w:val="000000"/>
          <w:sz w:val="24"/>
          <w:szCs w:val="24"/>
          <w:lang w:val="sr-Latn-ME"/>
        </w:rPr>
      </w:pPr>
      <w:r w:rsidRPr="00117BC1">
        <w:rPr>
          <w:rFonts w:ascii="Arial" w:eastAsia="Times New Roman" w:hAnsi="Arial" w:cs="Arial"/>
          <w:b/>
          <w:color w:val="000000"/>
          <w:sz w:val="24"/>
          <w:szCs w:val="24"/>
          <w:lang w:val="sr-Latn-ME"/>
        </w:rPr>
        <w:t>ZAKLJUČIVANJE OKVIRNOG SPORAZUMA</w:t>
      </w:r>
      <w:r w:rsidRPr="00117BC1">
        <w:rPr>
          <w:rFonts w:ascii="Arial" w:eastAsia="Times New Roman" w:hAnsi="Arial" w:cs="Arial"/>
          <w:b/>
          <w:color w:val="000000"/>
          <w:sz w:val="24"/>
          <w:szCs w:val="24"/>
          <w:vertAlign w:val="superscript"/>
          <w:lang w:val="sr-Latn-ME"/>
        </w:rPr>
        <w:footnoteReference w:id="7"/>
      </w:r>
    </w:p>
    <w:p w14:paraId="4EAFD88E" w14:textId="77777777" w:rsidR="00117BC1" w:rsidRPr="00117BC1" w:rsidRDefault="00117BC1" w:rsidP="00117BC1">
      <w:pPr>
        <w:spacing w:after="0" w:line="240" w:lineRule="auto"/>
        <w:jc w:val="both"/>
        <w:rPr>
          <w:rFonts w:ascii="Arial" w:eastAsia="Times New Roman" w:hAnsi="Arial" w:cs="Arial"/>
          <w:color w:val="000000"/>
          <w:sz w:val="24"/>
          <w:szCs w:val="24"/>
          <w:lang w:val="sr-Latn-ME"/>
        </w:rPr>
      </w:pPr>
    </w:p>
    <w:p w14:paraId="4B1396E1" w14:textId="77777777" w:rsidR="00117BC1" w:rsidRPr="00117BC1" w:rsidRDefault="00117BC1" w:rsidP="00117BC1">
      <w:pPr>
        <w:pBdr>
          <w:top w:val="single" w:sz="4" w:space="1" w:color="auto"/>
          <w:left w:val="single" w:sz="4" w:space="4" w:color="auto"/>
          <w:bottom w:val="single" w:sz="4" w:space="1" w:color="auto"/>
          <w:right w:val="single" w:sz="4" w:space="4" w:color="auto"/>
        </w:pBdr>
        <w:shd w:val="clear" w:color="auto" w:fill="F2F2F2"/>
        <w:spacing w:after="0" w:line="240" w:lineRule="auto"/>
        <w:jc w:val="both"/>
        <w:rPr>
          <w:rFonts w:ascii="Arial" w:eastAsia="Times New Roman" w:hAnsi="Arial" w:cs="Arial"/>
          <w:color w:val="000000"/>
          <w:sz w:val="24"/>
          <w:szCs w:val="24"/>
          <w:lang w:val="sr-Latn-ME"/>
        </w:rPr>
      </w:pPr>
      <w:r w:rsidRPr="00117BC1">
        <w:rPr>
          <w:rFonts w:ascii="Arial" w:eastAsia="Times New Roman" w:hAnsi="Arial" w:cs="Arial"/>
          <w:color w:val="000000"/>
          <w:sz w:val="24"/>
          <w:szCs w:val="24"/>
          <w:lang w:val="sr-Latn-ME"/>
        </w:rPr>
        <w:t>Zaključiće se okvirni sporazum:</w:t>
      </w:r>
    </w:p>
    <w:p w14:paraId="499000AB" w14:textId="77777777" w:rsidR="00117BC1" w:rsidRPr="00117BC1" w:rsidRDefault="00117BC1" w:rsidP="00117BC1">
      <w:pPr>
        <w:spacing w:after="0" w:line="240" w:lineRule="auto"/>
        <w:jc w:val="both"/>
        <w:rPr>
          <w:rFonts w:ascii="Arial" w:eastAsia="Times New Roman" w:hAnsi="Arial" w:cs="Arial"/>
          <w:color w:val="000000"/>
          <w:sz w:val="24"/>
          <w:szCs w:val="24"/>
          <w:lang w:val="sr-Latn-ME"/>
        </w:rPr>
      </w:pPr>
    </w:p>
    <w:p w14:paraId="34766C2D" w14:textId="18721F5A" w:rsidR="00117BC1" w:rsidRPr="00117BC1" w:rsidRDefault="00A47D71" w:rsidP="00117BC1">
      <w:pPr>
        <w:spacing w:after="0" w:line="240" w:lineRule="auto"/>
        <w:jc w:val="both"/>
        <w:rPr>
          <w:rFonts w:ascii="Arial" w:eastAsia="Times New Roman" w:hAnsi="Arial" w:cs="Arial"/>
          <w:color w:val="000000"/>
          <w:sz w:val="24"/>
          <w:szCs w:val="24"/>
          <w:lang w:val="sr-Latn-ME"/>
        </w:rPr>
      </w:pPr>
      <w:r>
        <w:rPr>
          <w:rFonts w:ascii="Arial" w:eastAsia="Times New Roman" w:hAnsi="Arial" w:cs="Arial"/>
          <w:color w:val="000000"/>
          <w:sz w:val="24"/>
          <w:szCs w:val="24"/>
          <w:lang w:val="sr-Latn-ME"/>
        </w:rPr>
        <w:sym w:font="Wingdings" w:char="F078"/>
      </w:r>
      <w:r w:rsidR="00117BC1" w:rsidRPr="00117BC1">
        <w:rPr>
          <w:rFonts w:ascii="Arial" w:eastAsia="Times New Roman" w:hAnsi="Arial" w:cs="Arial"/>
          <w:color w:val="000000"/>
          <w:sz w:val="24"/>
          <w:szCs w:val="24"/>
          <w:lang w:val="sr-Latn-ME"/>
        </w:rPr>
        <w:t xml:space="preserve"> ne</w:t>
      </w:r>
    </w:p>
    <w:p w14:paraId="3E20BBD6" w14:textId="77777777" w:rsidR="00117BC1" w:rsidRPr="00117BC1" w:rsidRDefault="00117BC1" w:rsidP="00117BC1">
      <w:pPr>
        <w:spacing w:after="0" w:line="240" w:lineRule="auto"/>
        <w:jc w:val="both"/>
        <w:rPr>
          <w:rFonts w:ascii="Arial" w:eastAsia="Times New Roman" w:hAnsi="Arial" w:cs="Arial"/>
          <w:color w:val="000000"/>
          <w:sz w:val="24"/>
          <w:szCs w:val="24"/>
          <w:lang w:val="sr-Latn-ME"/>
        </w:rPr>
      </w:pPr>
      <w:r w:rsidRPr="00117BC1">
        <w:rPr>
          <w:rFonts w:ascii="Arial" w:eastAsia="Times New Roman" w:hAnsi="Arial" w:cs="Arial"/>
          <w:color w:val="000000"/>
          <w:sz w:val="24"/>
          <w:szCs w:val="24"/>
          <w:lang w:val="sr-Latn-ME"/>
        </w:rPr>
        <w:sym w:font="Wingdings" w:char="F0A8"/>
      </w:r>
      <w:r w:rsidRPr="00117BC1">
        <w:rPr>
          <w:rFonts w:ascii="Arial" w:eastAsia="Times New Roman" w:hAnsi="Arial" w:cs="Arial"/>
          <w:color w:val="000000"/>
          <w:sz w:val="24"/>
          <w:szCs w:val="24"/>
          <w:lang w:val="sr-Latn-ME"/>
        </w:rPr>
        <w:t xml:space="preserve"> da </w:t>
      </w:r>
    </w:p>
    <w:p w14:paraId="699C2F3D" w14:textId="77777777" w:rsidR="00117BC1" w:rsidRPr="00117BC1" w:rsidRDefault="00117BC1" w:rsidP="00117BC1">
      <w:pPr>
        <w:spacing w:after="0" w:line="240" w:lineRule="auto"/>
        <w:jc w:val="both"/>
        <w:rPr>
          <w:rFonts w:ascii="Arial" w:eastAsia="Times New Roman" w:hAnsi="Arial" w:cs="Arial"/>
          <w:color w:val="000000"/>
          <w:sz w:val="24"/>
          <w:szCs w:val="24"/>
          <w:lang w:val="sr-Latn-ME"/>
        </w:rPr>
      </w:pPr>
    </w:p>
    <w:p w14:paraId="27CD1CFD" w14:textId="77777777" w:rsidR="00117BC1" w:rsidRPr="00117BC1" w:rsidRDefault="00117BC1" w:rsidP="00117BC1">
      <w:pPr>
        <w:pBdr>
          <w:top w:val="single" w:sz="4" w:space="1" w:color="auto"/>
          <w:left w:val="single" w:sz="4" w:space="4" w:color="auto"/>
          <w:bottom w:val="single" w:sz="4" w:space="1" w:color="auto"/>
          <w:right w:val="single" w:sz="4" w:space="4" w:color="auto"/>
        </w:pBdr>
        <w:shd w:val="clear" w:color="auto" w:fill="F2F2F2"/>
        <w:spacing w:after="0" w:line="240" w:lineRule="auto"/>
        <w:jc w:val="both"/>
        <w:rPr>
          <w:rFonts w:ascii="Arial" w:eastAsia="Times New Roman" w:hAnsi="Arial" w:cs="Arial"/>
          <w:color w:val="000000"/>
          <w:sz w:val="24"/>
          <w:szCs w:val="24"/>
          <w:lang w:val="sr-Latn-ME"/>
        </w:rPr>
      </w:pPr>
      <w:r w:rsidRPr="00117BC1">
        <w:rPr>
          <w:rFonts w:ascii="Arial" w:eastAsia="Times New Roman" w:hAnsi="Arial" w:cs="Arial"/>
          <w:color w:val="000000"/>
          <w:sz w:val="24"/>
          <w:szCs w:val="24"/>
          <w:lang w:val="sr-Latn-ME"/>
        </w:rPr>
        <w:t>U slučaju centralizovane/zajedničke nabavke naručioci koji su obuhvaćeni okvirnim sporazumom su:</w:t>
      </w:r>
    </w:p>
    <w:p w14:paraId="02DDE9FC" w14:textId="77777777" w:rsidR="00117BC1" w:rsidRPr="00117BC1" w:rsidRDefault="00117BC1" w:rsidP="00117BC1">
      <w:pPr>
        <w:spacing w:after="0" w:line="240" w:lineRule="auto"/>
        <w:jc w:val="both"/>
        <w:rPr>
          <w:rFonts w:ascii="Arial" w:eastAsia="Times New Roman" w:hAnsi="Arial" w:cs="Arial"/>
          <w:color w:val="000000"/>
          <w:sz w:val="24"/>
          <w:szCs w:val="24"/>
          <w:lang w:val="sr-Latn-ME"/>
        </w:rPr>
      </w:pPr>
    </w:p>
    <w:p w14:paraId="16661462" w14:textId="77777777" w:rsidR="00117BC1" w:rsidRPr="00117BC1" w:rsidRDefault="00117BC1" w:rsidP="00117BC1">
      <w:pPr>
        <w:spacing w:after="0" w:line="240" w:lineRule="auto"/>
        <w:jc w:val="both"/>
        <w:rPr>
          <w:rFonts w:ascii="Arial" w:eastAsia="Times New Roman" w:hAnsi="Arial" w:cs="Arial"/>
          <w:color w:val="000000"/>
          <w:sz w:val="24"/>
          <w:szCs w:val="24"/>
          <w:lang w:val="sr-Latn-ME"/>
        </w:rPr>
      </w:pPr>
      <w:r w:rsidRPr="00117BC1">
        <w:rPr>
          <w:rFonts w:ascii="Arial" w:eastAsia="Times New Roman" w:hAnsi="Arial" w:cs="Arial"/>
          <w:color w:val="000000"/>
          <w:sz w:val="24"/>
          <w:szCs w:val="24"/>
          <w:lang w:val="sr-Latn-ME"/>
        </w:rPr>
        <w:t>_________________________________________________</w:t>
      </w:r>
    </w:p>
    <w:p w14:paraId="6528B10B" w14:textId="77777777" w:rsidR="00117BC1" w:rsidRPr="00117BC1" w:rsidRDefault="00117BC1" w:rsidP="00117BC1">
      <w:pPr>
        <w:spacing w:after="0" w:line="240" w:lineRule="auto"/>
        <w:jc w:val="both"/>
        <w:rPr>
          <w:rFonts w:ascii="Arial" w:eastAsia="Times New Roman" w:hAnsi="Arial" w:cs="Arial"/>
          <w:color w:val="000000"/>
          <w:sz w:val="24"/>
          <w:szCs w:val="24"/>
          <w:lang w:val="sr-Latn-ME"/>
        </w:rPr>
      </w:pPr>
    </w:p>
    <w:p w14:paraId="651CE1BD" w14:textId="77777777" w:rsidR="00117BC1" w:rsidRPr="00117BC1" w:rsidRDefault="00117BC1" w:rsidP="00117BC1">
      <w:pPr>
        <w:pBdr>
          <w:top w:val="single" w:sz="4" w:space="1" w:color="auto"/>
          <w:left w:val="single" w:sz="4" w:space="4" w:color="auto"/>
          <w:bottom w:val="single" w:sz="4" w:space="1" w:color="auto"/>
          <w:right w:val="single" w:sz="4" w:space="4" w:color="auto"/>
        </w:pBdr>
        <w:shd w:val="clear" w:color="auto" w:fill="F2F2F2"/>
        <w:spacing w:after="0" w:line="240" w:lineRule="auto"/>
        <w:jc w:val="both"/>
        <w:rPr>
          <w:rFonts w:ascii="Arial" w:eastAsia="Times New Roman" w:hAnsi="Arial" w:cs="Arial"/>
          <w:bCs/>
          <w:color w:val="000000"/>
          <w:sz w:val="24"/>
          <w:szCs w:val="24"/>
          <w:lang w:val="sr-Latn-ME"/>
        </w:rPr>
      </w:pPr>
      <w:r w:rsidRPr="00117BC1">
        <w:rPr>
          <w:rFonts w:ascii="Arial" w:eastAsia="Times New Roman" w:hAnsi="Arial" w:cs="Arial"/>
          <w:bCs/>
          <w:color w:val="000000"/>
          <w:sz w:val="24"/>
          <w:szCs w:val="24"/>
          <w:lang w:val="sr-Latn-ME"/>
        </w:rPr>
        <w:t>Uslovi okvirnog sporazuma</w:t>
      </w:r>
      <w:r w:rsidRPr="00117BC1">
        <w:rPr>
          <w:rFonts w:ascii="Arial" w:eastAsia="Times New Roman" w:hAnsi="Arial" w:cs="Arial"/>
          <w:bCs/>
          <w:color w:val="000000"/>
          <w:sz w:val="24"/>
          <w:szCs w:val="24"/>
          <w:vertAlign w:val="superscript"/>
          <w:lang w:val="sr-Latn-ME"/>
        </w:rPr>
        <w:footnoteReference w:id="8"/>
      </w:r>
    </w:p>
    <w:p w14:paraId="200CFB56" w14:textId="77777777" w:rsidR="00117BC1" w:rsidRPr="00117BC1" w:rsidRDefault="00117BC1" w:rsidP="00117BC1">
      <w:pPr>
        <w:spacing w:after="0" w:line="240" w:lineRule="auto"/>
        <w:jc w:val="both"/>
        <w:rPr>
          <w:rFonts w:ascii="Arial" w:eastAsia="Times New Roman" w:hAnsi="Arial" w:cs="Arial"/>
          <w:color w:val="000000"/>
          <w:sz w:val="24"/>
          <w:szCs w:val="24"/>
          <w:lang w:val="sr-Latn-ME"/>
        </w:rPr>
      </w:pPr>
    </w:p>
    <w:p w14:paraId="2D12C665" w14:textId="77777777" w:rsidR="00117BC1" w:rsidRPr="00117BC1" w:rsidRDefault="00117BC1" w:rsidP="00117BC1">
      <w:pPr>
        <w:spacing w:after="0" w:line="240" w:lineRule="auto"/>
        <w:jc w:val="both"/>
        <w:rPr>
          <w:rFonts w:ascii="Arial" w:eastAsia="Times New Roman" w:hAnsi="Arial" w:cs="Arial"/>
          <w:color w:val="000000"/>
          <w:sz w:val="24"/>
          <w:szCs w:val="24"/>
          <w:lang w:val="sr-Latn-ME"/>
        </w:rPr>
      </w:pPr>
      <w:r w:rsidRPr="00117BC1">
        <w:rPr>
          <w:rFonts w:ascii="Arial" w:eastAsia="Times New Roman" w:hAnsi="Arial" w:cs="Arial"/>
          <w:color w:val="000000"/>
          <w:sz w:val="24"/>
          <w:szCs w:val="24"/>
          <w:lang w:val="sr-Latn-ME"/>
        </w:rPr>
        <w:t>__________________________________________________</w:t>
      </w:r>
    </w:p>
    <w:p w14:paraId="4451D45A" w14:textId="77777777" w:rsidR="00117BC1" w:rsidRPr="00117BC1" w:rsidRDefault="00117BC1" w:rsidP="00117BC1">
      <w:pPr>
        <w:spacing w:after="0" w:line="240" w:lineRule="auto"/>
        <w:jc w:val="both"/>
        <w:rPr>
          <w:rFonts w:ascii="Arial" w:eastAsia="Times New Roman" w:hAnsi="Arial" w:cs="Arial"/>
          <w:color w:val="000000"/>
          <w:sz w:val="24"/>
          <w:szCs w:val="24"/>
          <w:lang w:val="sr-Latn-ME"/>
        </w:rPr>
      </w:pPr>
    </w:p>
    <w:p w14:paraId="124C5B5D" w14:textId="77777777" w:rsidR="00117BC1" w:rsidRPr="00117BC1" w:rsidRDefault="00117BC1" w:rsidP="00117BC1">
      <w:pPr>
        <w:pBdr>
          <w:top w:val="single" w:sz="4" w:space="1" w:color="auto"/>
          <w:left w:val="single" w:sz="4" w:space="4" w:color="auto"/>
          <w:bottom w:val="single" w:sz="4" w:space="1" w:color="auto"/>
          <w:right w:val="single" w:sz="4" w:space="4" w:color="auto"/>
        </w:pBdr>
        <w:shd w:val="clear" w:color="auto" w:fill="F2F2F2"/>
        <w:spacing w:after="0" w:line="240" w:lineRule="auto"/>
        <w:jc w:val="both"/>
        <w:rPr>
          <w:rFonts w:ascii="Arial" w:eastAsia="Times New Roman" w:hAnsi="Arial" w:cs="Arial"/>
          <w:bCs/>
          <w:color w:val="000000"/>
          <w:sz w:val="24"/>
          <w:szCs w:val="24"/>
          <w:lang w:val="sr-Latn-ME"/>
        </w:rPr>
      </w:pPr>
      <w:r w:rsidRPr="00117BC1">
        <w:rPr>
          <w:rFonts w:ascii="Arial" w:eastAsia="Times New Roman" w:hAnsi="Arial" w:cs="Arial"/>
          <w:bCs/>
          <w:color w:val="000000"/>
          <w:sz w:val="24"/>
          <w:szCs w:val="24"/>
          <w:lang w:val="sr-Latn-ME"/>
        </w:rPr>
        <w:t>Način zaključivanja ugovora o javnoj nabavci na osnovu okvirnog sporazuma:</w:t>
      </w:r>
    </w:p>
    <w:p w14:paraId="1659AA06" w14:textId="77777777" w:rsidR="00117BC1" w:rsidRPr="00117BC1" w:rsidRDefault="00117BC1" w:rsidP="00117BC1">
      <w:pPr>
        <w:tabs>
          <w:tab w:val="left" w:pos="284"/>
        </w:tabs>
        <w:spacing w:after="0" w:line="240" w:lineRule="auto"/>
        <w:jc w:val="both"/>
        <w:rPr>
          <w:rFonts w:ascii="Arial" w:eastAsia="Times New Roman" w:hAnsi="Arial" w:cs="Arial"/>
          <w:color w:val="000000"/>
          <w:sz w:val="24"/>
          <w:szCs w:val="24"/>
          <w:lang w:val="sr-Latn-ME"/>
        </w:rPr>
      </w:pPr>
    </w:p>
    <w:p w14:paraId="08DC543E" w14:textId="77777777" w:rsidR="00117BC1" w:rsidRPr="00117BC1" w:rsidRDefault="00117BC1" w:rsidP="00117BC1">
      <w:pPr>
        <w:tabs>
          <w:tab w:val="left" w:pos="284"/>
        </w:tabs>
        <w:spacing w:after="0" w:line="240" w:lineRule="auto"/>
        <w:jc w:val="both"/>
        <w:rPr>
          <w:rFonts w:ascii="Arial" w:eastAsia="Times New Roman" w:hAnsi="Arial" w:cs="Arial"/>
          <w:color w:val="000000"/>
          <w:sz w:val="24"/>
          <w:szCs w:val="24"/>
          <w:lang w:val="sr-Latn-ME"/>
        </w:rPr>
      </w:pPr>
      <w:r w:rsidRPr="00117BC1">
        <w:rPr>
          <w:rFonts w:ascii="Arial" w:eastAsia="Times New Roman" w:hAnsi="Arial" w:cs="Arial"/>
          <w:color w:val="000000"/>
          <w:sz w:val="24"/>
          <w:szCs w:val="24"/>
          <w:lang w:val="sr-Latn-ME"/>
        </w:rPr>
        <w:sym w:font="Wingdings" w:char="F0A8"/>
      </w:r>
      <w:r w:rsidRPr="00117BC1">
        <w:rPr>
          <w:rFonts w:ascii="Arial" w:eastAsia="Times New Roman" w:hAnsi="Arial" w:cs="Arial"/>
          <w:color w:val="000000"/>
          <w:sz w:val="24"/>
          <w:szCs w:val="24"/>
          <w:lang w:val="sr-Latn-ME"/>
        </w:rPr>
        <w:t xml:space="preserve"> prema uslovima okvirnog sporazuma, bez ponovnog nadmetanja, ako su tim sporazumom utvrđeni svi potrebni uslovi za izvođenje radova, pružanje usluga ili isporuku robe i uslovi sposobnosti utvrđenih tenderskom dokumentacijom; </w:t>
      </w:r>
    </w:p>
    <w:p w14:paraId="07987A83" w14:textId="77777777" w:rsidR="00117BC1" w:rsidRPr="00117BC1" w:rsidRDefault="00117BC1" w:rsidP="00117BC1">
      <w:pPr>
        <w:tabs>
          <w:tab w:val="left" w:pos="0"/>
        </w:tabs>
        <w:spacing w:after="0" w:line="240" w:lineRule="auto"/>
        <w:ind w:hanging="284"/>
        <w:jc w:val="both"/>
        <w:rPr>
          <w:rFonts w:ascii="Arial" w:eastAsia="Times New Roman" w:hAnsi="Arial" w:cs="Arial"/>
          <w:color w:val="000000"/>
          <w:sz w:val="24"/>
          <w:szCs w:val="24"/>
          <w:lang w:val="sr-Latn-ME"/>
        </w:rPr>
      </w:pPr>
      <w:r w:rsidRPr="00117BC1">
        <w:rPr>
          <w:rFonts w:ascii="Arial" w:eastAsia="Times New Roman" w:hAnsi="Arial" w:cs="Arial"/>
          <w:color w:val="000000"/>
          <w:sz w:val="24"/>
          <w:szCs w:val="24"/>
          <w:lang w:val="sr-Latn-ME"/>
        </w:rPr>
        <w:tab/>
      </w:r>
      <w:r w:rsidRPr="00117BC1">
        <w:rPr>
          <w:rFonts w:ascii="Arial" w:eastAsia="Times New Roman" w:hAnsi="Arial" w:cs="Arial"/>
          <w:color w:val="000000"/>
          <w:sz w:val="24"/>
          <w:szCs w:val="24"/>
          <w:lang w:val="sr-Latn-ME"/>
        </w:rPr>
        <w:sym w:font="Wingdings" w:char="F0A8"/>
      </w:r>
      <w:r w:rsidRPr="00117BC1">
        <w:rPr>
          <w:rFonts w:ascii="Arial" w:eastAsia="Times New Roman" w:hAnsi="Arial" w:cs="Arial"/>
          <w:color w:val="000000"/>
          <w:sz w:val="24"/>
          <w:szCs w:val="24"/>
          <w:lang w:val="sr-Latn-ME"/>
        </w:rPr>
        <w:t xml:space="preserve"> ponovnim nadmetanjem potpisnika okvirnog sporazuma, ako u okvirnom sporazumu nijesu utvrđeni svi uslovi za izvođenje radova, pružanje usluga ili isporuku robe; </w:t>
      </w:r>
    </w:p>
    <w:p w14:paraId="7FA0989A" w14:textId="77777777" w:rsidR="00117BC1" w:rsidRPr="00117BC1" w:rsidRDefault="00117BC1" w:rsidP="00117BC1">
      <w:pPr>
        <w:tabs>
          <w:tab w:val="left" w:pos="0"/>
        </w:tabs>
        <w:spacing w:after="0" w:line="240" w:lineRule="auto"/>
        <w:ind w:hanging="284"/>
        <w:jc w:val="both"/>
        <w:rPr>
          <w:rFonts w:ascii="Arial" w:eastAsia="Times New Roman" w:hAnsi="Arial" w:cs="Arial"/>
          <w:color w:val="000000"/>
          <w:sz w:val="24"/>
          <w:szCs w:val="24"/>
          <w:lang w:val="sr-Latn-ME"/>
        </w:rPr>
      </w:pPr>
      <w:r w:rsidRPr="00117BC1">
        <w:rPr>
          <w:rFonts w:ascii="Arial" w:eastAsia="Times New Roman" w:hAnsi="Arial" w:cs="Arial"/>
          <w:color w:val="000000"/>
          <w:sz w:val="24"/>
          <w:szCs w:val="24"/>
          <w:lang w:val="sr-Latn-ME"/>
        </w:rPr>
        <w:tab/>
      </w:r>
      <w:r w:rsidRPr="00117BC1">
        <w:rPr>
          <w:rFonts w:ascii="Arial" w:eastAsia="Times New Roman" w:hAnsi="Arial" w:cs="Arial"/>
          <w:color w:val="000000"/>
          <w:sz w:val="24"/>
          <w:szCs w:val="24"/>
          <w:lang w:val="sr-Latn-ME"/>
        </w:rPr>
        <w:sym w:font="Wingdings" w:char="F0A8"/>
      </w:r>
      <w:r w:rsidRPr="00117BC1">
        <w:rPr>
          <w:rFonts w:ascii="Arial" w:eastAsia="Times New Roman" w:hAnsi="Arial" w:cs="Arial"/>
          <w:color w:val="000000"/>
          <w:sz w:val="24"/>
          <w:szCs w:val="24"/>
          <w:lang w:val="sr-Latn-ME"/>
        </w:rPr>
        <w:t xml:space="preserve"> djelimično bez ponovnog nadmetanja za __________________, a djelimično sa ponovnim nadmetanjem potpisnika okvirnog sporazuma za ___________________ po kriterijumu ______________________. </w:t>
      </w:r>
    </w:p>
    <w:p w14:paraId="4F0B41CF" w14:textId="77777777" w:rsidR="00117BC1" w:rsidRPr="00117BC1" w:rsidRDefault="00117BC1" w:rsidP="00117BC1">
      <w:pPr>
        <w:spacing w:after="0" w:line="240" w:lineRule="auto"/>
        <w:jc w:val="both"/>
        <w:rPr>
          <w:rFonts w:ascii="Arial" w:eastAsia="Times New Roman" w:hAnsi="Arial" w:cs="Arial"/>
          <w:color w:val="000000"/>
          <w:sz w:val="24"/>
          <w:szCs w:val="24"/>
          <w:lang w:val="sr-Latn-ME"/>
        </w:rPr>
      </w:pPr>
    </w:p>
    <w:p w14:paraId="7DE87165" w14:textId="77777777" w:rsidR="00117BC1" w:rsidRPr="00117BC1" w:rsidRDefault="00117BC1" w:rsidP="00117BC1">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Arial" w:eastAsia="Times New Roman" w:hAnsi="Arial" w:cs="Arial"/>
          <w:color w:val="000000"/>
          <w:sz w:val="24"/>
          <w:szCs w:val="24"/>
          <w:lang w:val="sr-Latn-ME"/>
        </w:rPr>
      </w:pPr>
      <w:r w:rsidRPr="00117BC1">
        <w:rPr>
          <w:rFonts w:ascii="Arial" w:eastAsia="Times New Roman" w:hAnsi="Arial" w:cs="Arial"/>
          <w:b/>
          <w:color w:val="000000"/>
          <w:sz w:val="24"/>
          <w:szCs w:val="24"/>
          <w:lang w:val="sr-Latn-ME"/>
        </w:rPr>
        <w:t>PODACI O NARUČIOCIMA KOJI ZAKLJUČUJU ZAJEDNIČKU NABAVKU</w:t>
      </w:r>
    </w:p>
    <w:p w14:paraId="59532FAB" w14:textId="77777777" w:rsidR="00117BC1" w:rsidRPr="00117BC1" w:rsidRDefault="00117BC1" w:rsidP="00117BC1">
      <w:pPr>
        <w:spacing w:after="0" w:line="240" w:lineRule="auto"/>
        <w:jc w:val="both"/>
        <w:rPr>
          <w:rFonts w:ascii="Arial" w:eastAsia="Times New Roman" w:hAnsi="Arial" w:cs="Arial"/>
          <w:color w:val="000000"/>
          <w:sz w:val="24"/>
          <w:szCs w:val="24"/>
          <w:lang w:val="sr-Latn-ME"/>
        </w:rPr>
      </w:pPr>
    </w:p>
    <w:p w14:paraId="67589640" w14:textId="77777777" w:rsidR="00117BC1" w:rsidRPr="00117BC1" w:rsidRDefault="00117BC1" w:rsidP="00117BC1">
      <w:pPr>
        <w:spacing w:after="0" w:line="240" w:lineRule="auto"/>
        <w:jc w:val="both"/>
        <w:rPr>
          <w:rFonts w:ascii="Arial" w:eastAsia="Times New Roman" w:hAnsi="Arial" w:cs="Arial"/>
          <w:color w:val="000000"/>
          <w:sz w:val="24"/>
          <w:szCs w:val="24"/>
          <w:lang w:val="sr-Latn-ME"/>
        </w:rPr>
      </w:pPr>
      <w:r w:rsidRPr="00117BC1">
        <w:rPr>
          <w:rFonts w:ascii="Arial" w:eastAsia="Times New Roman" w:hAnsi="Arial" w:cs="Arial"/>
          <w:color w:val="000000"/>
          <w:sz w:val="24"/>
          <w:szCs w:val="24"/>
          <w:lang w:val="sr-Latn-ME"/>
        </w:rPr>
        <w:t>Zajednička nabavka se sprovodi za ___________________________________</w:t>
      </w:r>
    </w:p>
    <w:p w14:paraId="4C88FB01" w14:textId="77777777" w:rsidR="00117BC1" w:rsidRPr="00117BC1" w:rsidRDefault="00117BC1" w:rsidP="00117BC1">
      <w:pPr>
        <w:spacing w:after="0" w:line="240" w:lineRule="auto"/>
        <w:jc w:val="both"/>
        <w:rPr>
          <w:rFonts w:ascii="Arial" w:eastAsia="Times New Roman" w:hAnsi="Arial" w:cs="Arial"/>
          <w:color w:val="000000"/>
          <w:sz w:val="24"/>
          <w:szCs w:val="24"/>
          <w:lang w:val="sr-Latn-ME"/>
        </w:rPr>
      </w:pPr>
    </w:p>
    <w:p w14:paraId="3E122277" w14:textId="77777777" w:rsidR="00117BC1" w:rsidRPr="00117BC1" w:rsidRDefault="00117BC1" w:rsidP="00117BC1">
      <w:pPr>
        <w:pBdr>
          <w:top w:val="single" w:sz="4" w:space="1" w:color="auto"/>
          <w:left w:val="single" w:sz="4" w:space="0" w:color="auto"/>
          <w:bottom w:val="single" w:sz="4" w:space="1" w:color="auto"/>
          <w:right w:val="single" w:sz="4" w:space="4" w:color="auto"/>
        </w:pBdr>
        <w:shd w:val="clear" w:color="auto" w:fill="BFBFBF"/>
        <w:spacing w:after="0" w:line="240" w:lineRule="auto"/>
        <w:jc w:val="both"/>
        <w:rPr>
          <w:rFonts w:ascii="Arial" w:eastAsia="Times New Roman" w:hAnsi="Arial" w:cs="Arial"/>
          <w:color w:val="000000"/>
          <w:sz w:val="24"/>
          <w:szCs w:val="24"/>
          <w:lang w:val="sr-Latn-ME"/>
        </w:rPr>
      </w:pPr>
      <w:r w:rsidRPr="00117BC1">
        <w:rPr>
          <w:rFonts w:ascii="Arial" w:eastAsia="Times New Roman" w:hAnsi="Arial" w:cs="Arial"/>
          <w:b/>
          <w:color w:val="000000"/>
          <w:sz w:val="24"/>
          <w:szCs w:val="24"/>
          <w:lang w:val="sr-Latn-ME"/>
        </w:rPr>
        <w:lastRenderedPageBreak/>
        <w:t>PODACI O NARUČIOCIMA KOJI SU UKLJUČENI U CENTRALIZOVANU NABAVKU</w:t>
      </w:r>
    </w:p>
    <w:p w14:paraId="58C1058C" w14:textId="77777777" w:rsidR="00117BC1" w:rsidRPr="00117BC1" w:rsidRDefault="00117BC1" w:rsidP="00117BC1">
      <w:pPr>
        <w:spacing w:after="0" w:line="240" w:lineRule="auto"/>
        <w:jc w:val="both"/>
        <w:rPr>
          <w:rFonts w:ascii="Arial" w:eastAsia="Times New Roman" w:hAnsi="Arial" w:cs="Arial"/>
          <w:sz w:val="24"/>
          <w:szCs w:val="24"/>
          <w:lang w:val="sr-Latn-ME"/>
        </w:rPr>
      </w:pPr>
    </w:p>
    <w:p w14:paraId="7FFEAF49" w14:textId="77777777" w:rsidR="00117BC1" w:rsidRPr="00117BC1" w:rsidRDefault="00117BC1" w:rsidP="00117BC1">
      <w:pPr>
        <w:spacing w:after="0" w:line="240" w:lineRule="auto"/>
        <w:jc w:val="both"/>
        <w:rPr>
          <w:rFonts w:ascii="Arial" w:eastAsia="Times New Roman" w:hAnsi="Arial" w:cs="Arial"/>
          <w:sz w:val="24"/>
          <w:szCs w:val="24"/>
          <w:lang w:val="sr-Latn-ME"/>
        </w:rPr>
      </w:pPr>
      <w:r w:rsidRPr="00117BC1">
        <w:rPr>
          <w:rFonts w:ascii="Arial" w:eastAsia="Times New Roman" w:hAnsi="Arial" w:cs="Arial"/>
          <w:sz w:val="24"/>
          <w:szCs w:val="24"/>
          <w:lang w:val="sr-Latn-ME"/>
        </w:rPr>
        <w:t xml:space="preserve">Centralizovana nabavka se sprovodi za_________________________________ </w:t>
      </w:r>
    </w:p>
    <w:p w14:paraId="68978525" w14:textId="77777777" w:rsidR="00117BC1" w:rsidRPr="00117BC1" w:rsidRDefault="00117BC1" w:rsidP="00117BC1">
      <w:pPr>
        <w:spacing w:after="0" w:line="240" w:lineRule="auto"/>
        <w:jc w:val="both"/>
        <w:rPr>
          <w:rFonts w:ascii="Arial" w:eastAsia="Times New Roman" w:hAnsi="Arial" w:cs="Arial"/>
          <w:sz w:val="24"/>
          <w:szCs w:val="24"/>
          <w:lang w:val="sr-Latn-ME"/>
        </w:rPr>
      </w:pPr>
    </w:p>
    <w:p w14:paraId="17DBBF93" w14:textId="77777777" w:rsidR="00117BC1" w:rsidRPr="00117BC1" w:rsidRDefault="00117BC1" w:rsidP="00117BC1">
      <w:pPr>
        <w:pBdr>
          <w:top w:val="single" w:sz="4" w:space="1" w:color="auto"/>
          <w:left w:val="single" w:sz="4" w:space="4" w:color="auto"/>
          <w:bottom w:val="single" w:sz="4" w:space="1" w:color="auto"/>
          <w:right w:val="single" w:sz="4" w:space="4" w:color="auto"/>
        </w:pBdr>
        <w:shd w:val="clear" w:color="auto" w:fill="D9D9D9"/>
        <w:spacing w:after="0" w:line="240" w:lineRule="auto"/>
        <w:rPr>
          <w:rFonts w:ascii="Arial" w:eastAsia="Times New Roman" w:hAnsi="Arial" w:cs="Arial"/>
          <w:b/>
          <w:sz w:val="24"/>
          <w:szCs w:val="24"/>
          <w:lang w:val="sr-Latn-ME"/>
        </w:rPr>
      </w:pPr>
      <w:r w:rsidRPr="00117BC1">
        <w:rPr>
          <w:rFonts w:ascii="Arial" w:eastAsia="Times New Roman" w:hAnsi="Arial" w:cs="Arial"/>
          <w:b/>
          <w:sz w:val="24"/>
          <w:szCs w:val="24"/>
          <w:lang w:val="sr-Latn-ME"/>
        </w:rPr>
        <w:t>NAČIN SPROVOĐENJA ELEKTRONSKE AUKCIJE</w:t>
      </w:r>
    </w:p>
    <w:p w14:paraId="645129CA" w14:textId="77777777" w:rsidR="00117BC1" w:rsidRPr="00117BC1" w:rsidRDefault="00117BC1" w:rsidP="00117BC1">
      <w:pPr>
        <w:spacing w:after="0" w:line="240" w:lineRule="auto"/>
        <w:jc w:val="both"/>
        <w:rPr>
          <w:rFonts w:ascii="Arial" w:eastAsia="Times New Roman" w:hAnsi="Arial" w:cs="Arial"/>
          <w:sz w:val="24"/>
          <w:szCs w:val="24"/>
          <w:lang w:val="sr-Latn-ME"/>
        </w:rPr>
      </w:pPr>
    </w:p>
    <w:p w14:paraId="18BD1DDA" w14:textId="77777777" w:rsidR="00117BC1" w:rsidRPr="00117BC1" w:rsidRDefault="00117BC1" w:rsidP="00117BC1">
      <w:pPr>
        <w:spacing w:after="0" w:line="240" w:lineRule="auto"/>
        <w:jc w:val="both"/>
        <w:rPr>
          <w:rFonts w:ascii="Arial" w:eastAsia="Times New Roman" w:hAnsi="Arial" w:cs="Arial"/>
          <w:color w:val="222A35"/>
          <w:sz w:val="24"/>
          <w:szCs w:val="24"/>
          <w:lang w:val="sr-Latn-ME"/>
        </w:rPr>
      </w:pPr>
      <w:r w:rsidRPr="00117BC1">
        <w:rPr>
          <w:rFonts w:ascii="Arial" w:eastAsia="Times New Roman" w:hAnsi="Arial" w:cs="Arial"/>
          <w:color w:val="222A35"/>
          <w:sz w:val="24"/>
          <w:szCs w:val="24"/>
          <w:lang w:val="sr-Latn-ME"/>
        </w:rPr>
        <w:t>Elektronska aukcija će se sprovesti nakon ocjene ponuda, kao elektronski proces koji se ponavlja, radi postizanja nove (</w:t>
      </w:r>
      <w:r w:rsidRPr="00117BC1">
        <w:rPr>
          <w:rFonts w:ascii="Arial" w:eastAsia="Times New Roman" w:hAnsi="Arial" w:cs="Arial"/>
          <w:sz w:val="24"/>
          <w:szCs w:val="24"/>
          <w:u w:val="single"/>
          <w:lang w:val="sr-Latn-ME"/>
        </w:rPr>
        <w:t>upisati kriterijum za koji se sprovodi elektronska aukcija)</w:t>
      </w:r>
      <w:r w:rsidRPr="00117BC1">
        <w:rPr>
          <w:rFonts w:ascii="Arial" w:eastAsia="Times New Roman" w:hAnsi="Arial" w:cs="Arial"/>
          <w:color w:val="222A35"/>
          <w:sz w:val="24"/>
          <w:szCs w:val="24"/>
          <w:lang w:val="sr-Latn-ME"/>
        </w:rPr>
        <w:t xml:space="preserve">. </w:t>
      </w:r>
    </w:p>
    <w:p w14:paraId="2A2EE427" w14:textId="77777777" w:rsidR="00117BC1" w:rsidRPr="00117BC1" w:rsidRDefault="00117BC1" w:rsidP="00117BC1">
      <w:pPr>
        <w:spacing w:after="0" w:line="240" w:lineRule="auto"/>
        <w:jc w:val="both"/>
        <w:rPr>
          <w:rFonts w:ascii="Arial" w:eastAsia="Times New Roman" w:hAnsi="Arial" w:cs="Arial"/>
          <w:sz w:val="24"/>
          <w:szCs w:val="24"/>
          <w:lang w:val="sr-Latn-ME"/>
        </w:rPr>
      </w:pPr>
    </w:p>
    <w:p w14:paraId="63F3693C" w14:textId="77777777" w:rsidR="00117BC1" w:rsidRPr="00117BC1" w:rsidRDefault="00117BC1" w:rsidP="00117BC1">
      <w:pPr>
        <w:pBdr>
          <w:top w:val="single" w:sz="4" w:space="1" w:color="auto"/>
          <w:left w:val="single" w:sz="4" w:space="4" w:color="auto"/>
          <w:bottom w:val="single" w:sz="4" w:space="1" w:color="auto"/>
          <w:right w:val="single" w:sz="4" w:space="4" w:color="auto"/>
        </w:pBdr>
        <w:shd w:val="clear" w:color="auto" w:fill="D9D9D9"/>
        <w:spacing w:after="0" w:line="240" w:lineRule="auto"/>
        <w:rPr>
          <w:rFonts w:ascii="Arial" w:eastAsia="Times New Roman" w:hAnsi="Arial" w:cs="Arial"/>
          <w:b/>
          <w:sz w:val="24"/>
          <w:szCs w:val="24"/>
          <w:lang w:val="sr-Latn-ME"/>
        </w:rPr>
      </w:pPr>
      <w:r w:rsidRPr="00117BC1">
        <w:rPr>
          <w:rFonts w:ascii="Arial" w:eastAsia="Times New Roman" w:hAnsi="Arial" w:cs="Arial"/>
          <w:b/>
          <w:sz w:val="24"/>
          <w:szCs w:val="24"/>
          <w:lang w:val="sr-Latn-ME"/>
        </w:rPr>
        <w:t>ELEKTRONSKI KATALOG</w:t>
      </w:r>
      <w:r w:rsidRPr="00117BC1">
        <w:rPr>
          <w:rFonts w:ascii="Arial" w:eastAsia="Times New Roman" w:hAnsi="Arial" w:cs="Arial"/>
          <w:b/>
          <w:color w:val="FF0000"/>
          <w:sz w:val="24"/>
          <w:szCs w:val="24"/>
          <w:lang w:val="sr-Latn-ME"/>
        </w:rPr>
        <w:t xml:space="preserve"> </w:t>
      </w:r>
    </w:p>
    <w:p w14:paraId="0C18FE10" w14:textId="77777777" w:rsidR="00117BC1" w:rsidRPr="00117BC1" w:rsidRDefault="00117BC1" w:rsidP="00117BC1">
      <w:pPr>
        <w:spacing w:after="0" w:line="240" w:lineRule="auto"/>
        <w:jc w:val="both"/>
        <w:rPr>
          <w:rFonts w:ascii="Arial" w:eastAsia="Times New Roman" w:hAnsi="Arial" w:cs="Arial"/>
          <w:color w:val="FF0000"/>
          <w:sz w:val="24"/>
          <w:szCs w:val="24"/>
          <w:lang w:val="sr-Latn-ME"/>
        </w:rPr>
      </w:pPr>
    </w:p>
    <w:p w14:paraId="35D7686E" w14:textId="77777777" w:rsidR="00117BC1" w:rsidRPr="00117BC1" w:rsidRDefault="00117BC1" w:rsidP="00117BC1">
      <w:pPr>
        <w:spacing w:after="0" w:line="240" w:lineRule="auto"/>
        <w:jc w:val="both"/>
        <w:rPr>
          <w:rFonts w:ascii="Arial" w:eastAsia="Times New Roman" w:hAnsi="Arial" w:cs="Arial"/>
          <w:color w:val="222A35"/>
          <w:sz w:val="24"/>
          <w:szCs w:val="24"/>
          <w:lang w:val="sr-Latn-ME"/>
        </w:rPr>
      </w:pPr>
      <w:r w:rsidRPr="00117BC1">
        <w:rPr>
          <w:rFonts w:ascii="Arial" w:eastAsia="Times New Roman" w:hAnsi="Arial" w:cs="Arial"/>
          <w:color w:val="222A35"/>
          <w:sz w:val="24"/>
          <w:szCs w:val="24"/>
          <w:lang w:val="sr-Latn-ME"/>
        </w:rPr>
        <w:t>Elektronski katalog sastavlja ponuđač u skladu s tehničkim specifikacijama i u formi ___________________________________________________________________</w:t>
      </w:r>
    </w:p>
    <w:p w14:paraId="23CE1BC7" w14:textId="77777777" w:rsidR="00117BC1" w:rsidRPr="00117BC1" w:rsidRDefault="00117BC1" w:rsidP="00117BC1">
      <w:pPr>
        <w:spacing w:after="0" w:line="240" w:lineRule="auto"/>
        <w:jc w:val="both"/>
        <w:rPr>
          <w:rFonts w:ascii="Arial" w:eastAsia="Times New Roman" w:hAnsi="Arial" w:cs="Arial"/>
          <w:color w:val="000000"/>
          <w:sz w:val="24"/>
          <w:szCs w:val="24"/>
          <w:lang w:val="sr-Latn-ME"/>
        </w:rPr>
      </w:pPr>
    </w:p>
    <w:p w14:paraId="350C76A3" w14:textId="77777777" w:rsidR="00117BC1" w:rsidRPr="00117BC1" w:rsidRDefault="00117BC1" w:rsidP="00117BC1">
      <w:pPr>
        <w:pBdr>
          <w:top w:val="single" w:sz="4" w:space="1" w:color="auto"/>
          <w:left w:val="single" w:sz="4" w:space="4" w:color="auto"/>
          <w:bottom w:val="single" w:sz="4" w:space="1" w:color="auto"/>
          <w:right w:val="single" w:sz="4" w:space="4" w:color="auto"/>
        </w:pBdr>
        <w:shd w:val="clear" w:color="auto" w:fill="D9D9D9"/>
        <w:spacing w:after="0" w:line="240" w:lineRule="auto"/>
        <w:rPr>
          <w:rFonts w:ascii="Arial" w:eastAsia="Times New Roman" w:hAnsi="Arial" w:cs="Arial"/>
          <w:b/>
          <w:sz w:val="24"/>
          <w:szCs w:val="24"/>
          <w:lang w:val="sr-Latn-ME"/>
        </w:rPr>
      </w:pPr>
      <w:r w:rsidRPr="00117BC1">
        <w:rPr>
          <w:rFonts w:ascii="Arial" w:eastAsia="Times New Roman" w:hAnsi="Arial" w:cs="Arial"/>
          <w:b/>
          <w:sz w:val="24"/>
          <w:szCs w:val="24"/>
          <w:lang w:val="sr-Latn-ME"/>
        </w:rPr>
        <w:t>PONUDA SA VARIJANTAMA</w:t>
      </w:r>
    </w:p>
    <w:p w14:paraId="3A3020C9" w14:textId="77777777" w:rsidR="00117BC1" w:rsidRPr="00117BC1" w:rsidRDefault="00117BC1" w:rsidP="00117BC1">
      <w:pPr>
        <w:spacing w:after="0" w:line="240" w:lineRule="auto"/>
        <w:jc w:val="both"/>
        <w:rPr>
          <w:rFonts w:ascii="Arial" w:eastAsia="Times New Roman" w:hAnsi="Arial" w:cs="Arial"/>
          <w:b/>
          <w:bCs/>
          <w:color w:val="000000"/>
          <w:sz w:val="24"/>
          <w:szCs w:val="24"/>
          <w:lang w:val="sr-Latn-ME"/>
        </w:rPr>
      </w:pPr>
    </w:p>
    <w:p w14:paraId="63668321" w14:textId="77777777" w:rsidR="00117BC1" w:rsidRPr="00117BC1" w:rsidRDefault="00117BC1" w:rsidP="00117BC1">
      <w:pPr>
        <w:spacing w:after="0" w:line="240" w:lineRule="auto"/>
        <w:jc w:val="both"/>
        <w:rPr>
          <w:rFonts w:ascii="Arial" w:eastAsia="Times New Roman" w:hAnsi="Arial" w:cs="Arial"/>
          <w:sz w:val="24"/>
          <w:szCs w:val="24"/>
          <w:lang w:val="sr-Latn-ME"/>
        </w:rPr>
      </w:pPr>
      <w:r w:rsidRPr="00117BC1">
        <w:rPr>
          <w:rFonts w:ascii="Arial" w:eastAsia="Times New Roman" w:hAnsi="Arial" w:cs="Arial"/>
          <w:sz w:val="24"/>
          <w:szCs w:val="24"/>
          <w:lang w:val="sr-Latn-ME"/>
        </w:rPr>
        <w:t>Mogućnost podnošenja ponude sa varijantama</w:t>
      </w:r>
    </w:p>
    <w:p w14:paraId="6EC16718" w14:textId="77777777" w:rsidR="00117BC1" w:rsidRPr="00117BC1" w:rsidRDefault="00117BC1" w:rsidP="00117BC1">
      <w:pPr>
        <w:spacing w:after="0" w:line="240" w:lineRule="auto"/>
        <w:jc w:val="both"/>
        <w:rPr>
          <w:rFonts w:ascii="Arial" w:eastAsia="Times New Roman" w:hAnsi="Arial" w:cs="Arial"/>
          <w:sz w:val="24"/>
          <w:szCs w:val="24"/>
          <w:lang w:val="sr-Latn-ME"/>
        </w:rPr>
      </w:pPr>
    </w:p>
    <w:p w14:paraId="49B23E06" w14:textId="77777777" w:rsidR="00A47D71" w:rsidRDefault="00A47D71" w:rsidP="00117BC1">
      <w:pPr>
        <w:spacing w:after="0" w:line="240" w:lineRule="auto"/>
        <w:jc w:val="both"/>
        <w:rPr>
          <w:rFonts w:ascii="Arial" w:eastAsia="Times New Roman" w:hAnsi="Arial" w:cs="Arial"/>
          <w:color w:val="000000"/>
          <w:sz w:val="24"/>
          <w:szCs w:val="24"/>
          <w:lang w:val="sr-Latn-ME"/>
        </w:rPr>
      </w:pPr>
      <w:r>
        <w:rPr>
          <w:rFonts w:ascii="Arial" w:eastAsia="Times New Roman" w:hAnsi="Arial" w:cs="Arial"/>
          <w:color w:val="000000"/>
          <w:sz w:val="24"/>
          <w:szCs w:val="24"/>
          <w:lang w:val="sr-Latn-ME"/>
        </w:rPr>
        <w:sym w:font="Wingdings" w:char="F078"/>
      </w:r>
      <w:r w:rsidRPr="005546FE">
        <w:rPr>
          <w:rFonts w:ascii="Arial" w:eastAsia="Times New Roman" w:hAnsi="Arial" w:cs="Arial"/>
          <w:sz w:val="24"/>
          <w:szCs w:val="24"/>
          <w:lang w:val="sr-Latn-ME"/>
        </w:rPr>
        <w:t>Varijante ponude nijesu dozvoljene i neće biti razmatrane</w:t>
      </w:r>
      <w:r w:rsidRPr="00117BC1">
        <w:rPr>
          <w:rFonts w:ascii="Arial" w:eastAsia="Times New Roman" w:hAnsi="Arial" w:cs="Arial"/>
          <w:color w:val="000000"/>
          <w:sz w:val="24"/>
          <w:szCs w:val="24"/>
          <w:lang w:val="sr-Latn-ME"/>
        </w:rPr>
        <w:t xml:space="preserve"> </w:t>
      </w:r>
    </w:p>
    <w:p w14:paraId="7F7B3D2B" w14:textId="5BDD0914" w:rsidR="00117BC1" w:rsidRPr="00117BC1" w:rsidRDefault="00117BC1" w:rsidP="00117BC1">
      <w:pPr>
        <w:spacing w:after="0" w:line="240" w:lineRule="auto"/>
        <w:jc w:val="both"/>
        <w:rPr>
          <w:rFonts w:ascii="Arial" w:eastAsia="Times New Roman" w:hAnsi="Arial" w:cs="Arial"/>
          <w:sz w:val="24"/>
          <w:szCs w:val="24"/>
          <w:lang w:val="sr-Latn-ME"/>
        </w:rPr>
      </w:pPr>
      <w:r w:rsidRPr="00117BC1">
        <w:rPr>
          <w:rFonts w:ascii="Arial" w:eastAsia="Times New Roman" w:hAnsi="Arial" w:cs="Arial"/>
          <w:color w:val="000000"/>
          <w:sz w:val="24"/>
          <w:szCs w:val="24"/>
          <w:lang w:val="sr-Latn-ME"/>
        </w:rPr>
        <w:sym w:font="Wingdings" w:char="F0A8"/>
      </w:r>
      <w:r w:rsidRPr="00117BC1">
        <w:rPr>
          <w:rFonts w:ascii="Arial" w:eastAsia="Times New Roman" w:hAnsi="Arial" w:cs="Arial"/>
          <w:sz w:val="24"/>
          <w:szCs w:val="24"/>
          <w:lang w:val="sr-Latn-ME"/>
        </w:rPr>
        <w:t xml:space="preserve"> Varijante ponude su dozvoljene.</w:t>
      </w:r>
    </w:p>
    <w:p w14:paraId="35E6852C" w14:textId="77777777" w:rsidR="00117BC1" w:rsidRPr="00117BC1" w:rsidRDefault="00117BC1" w:rsidP="00117BC1">
      <w:pPr>
        <w:spacing w:after="0" w:line="240" w:lineRule="auto"/>
        <w:jc w:val="both"/>
        <w:rPr>
          <w:rFonts w:ascii="Arial" w:eastAsia="Times New Roman" w:hAnsi="Arial" w:cs="Arial"/>
          <w:b/>
          <w:bCs/>
          <w:color w:val="FF0000"/>
          <w:sz w:val="24"/>
          <w:szCs w:val="24"/>
          <w:lang w:val="sr-Latn-ME"/>
        </w:rPr>
      </w:pPr>
    </w:p>
    <w:p w14:paraId="678FA7D9" w14:textId="77777777" w:rsidR="00117BC1" w:rsidRPr="00117BC1" w:rsidRDefault="00117BC1" w:rsidP="00117BC1">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w:eastAsia="Times New Roman" w:hAnsi="Arial" w:cs="Arial"/>
          <w:b/>
          <w:bCs/>
          <w:color w:val="FF0000"/>
          <w:sz w:val="24"/>
          <w:szCs w:val="24"/>
          <w:lang w:val="sr-Latn-ME"/>
        </w:rPr>
      </w:pPr>
      <w:r w:rsidRPr="00117BC1">
        <w:rPr>
          <w:rFonts w:ascii="Arial" w:eastAsia="Times New Roman" w:hAnsi="Arial" w:cs="Arial"/>
          <w:b/>
          <w:sz w:val="24"/>
          <w:szCs w:val="24"/>
          <w:lang w:val="sr-Latn-ME"/>
        </w:rPr>
        <w:t>REZERVISANA NABAVKA</w:t>
      </w:r>
    </w:p>
    <w:p w14:paraId="0D2718E3" w14:textId="77777777" w:rsidR="00117BC1" w:rsidRPr="00117BC1" w:rsidRDefault="00117BC1" w:rsidP="00117BC1">
      <w:pPr>
        <w:spacing w:after="0" w:line="240" w:lineRule="auto"/>
        <w:jc w:val="both"/>
        <w:rPr>
          <w:rFonts w:ascii="Arial" w:eastAsia="Times New Roman" w:hAnsi="Arial" w:cs="Arial"/>
          <w:b/>
          <w:bCs/>
          <w:color w:val="FF0000"/>
          <w:sz w:val="24"/>
          <w:szCs w:val="24"/>
          <w:lang w:val="sr-Latn-ME"/>
        </w:rPr>
      </w:pPr>
    </w:p>
    <w:p w14:paraId="2FF262E8" w14:textId="77777777" w:rsidR="00117BC1" w:rsidRPr="00117BC1" w:rsidRDefault="00117BC1" w:rsidP="00117BC1">
      <w:pPr>
        <w:spacing w:after="0" w:line="240" w:lineRule="auto"/>
        <w:jc w:val="both"/>
        <w:rPr>
          <w:rFonts w:ascii="Arial" w:eastAsia="Times New Roman" w:hAnsi="Arial" w:cs="Arial"/>
          <w:sz w:val="24"/>
          <w:szCs w:val="24"/>
          <w:lang w:val="sr-Latn-ME"/>
        </w:rPr>
      </w:pPr>
      <w:r w:rsidRPr="00117BC1">
        <w:rPr>
          <w:rFonts w:ascii="Arial" w:eastAsia="Times New Roman" w:hAnsi="Arial" w:cs="Arial"/>
          <w:color w:val="000000"/>
          <w:sz w:val="24"/>
          <w:szCs w:val="24"/>
          <w:lang w:val="sr-Latn-ME"/>
        </w:rPr>
        <w:sym w:font="Wingdings" w:char="F0A8"/>
      </w:r>
      <w:r w:rsidRPr="00117BC1">
        <w:rPr>
          <w:rFonts w:ascii="Arial" w:eastAsia="Times New Roman" w:hAnsi="Arial" w:cs="Arial"/>
          <w:color w:val="000000"/>
          <w:sz w:val="24"/>
          <w:szCs w:val="24"/>
          <w:lang w:val="sr-Latn-ME"/>
        </w:rPr>
        <w:t xml:space="preserve"> </w:t>
      </w:r>
      <w:r w:rsidRPr="00117BC1">
        <w:rPr>
          <w:rFonts w:ascii="Arial" w:eastAsia="Times New Roman" w:hAnsi="Arial" w:cs="Arial"/>
          <w:sz w:val="24"/>
          <w:szCs w:val="24"/>
          <w:lang w:val="sr-Latn-ME"/>
        </w:rPr>
        <w:t>Da</w:t>
      </w:r>
    </w:p>
    <w:p w14:paraId="00C918BB" w14:textId="3139547F" w:rsidR="00117BC1" w:rsidRPr="00117BC1" w:rsidRDefault="00A47D71" w:rsidP="00117BC1">
      <w:pPr>
        <w:spacing w:after="0" w:line="240" w:lineRule="auto"/>
        <w:jc w:val="both"/>
        <w:rPr>
          <w:rFonts w:ascii="Arial" w:eastAsia="Times New Roman" w:hAnsi="Arial" w:cs="Arial"/>
          <w:color w:val="000000"/>
          <w:sz w:val="24"/>
          <w:szCs w:val="24"/>
          <w:lang w:val="sr-Latn-ME"/>
        </w:rPr>
      </w:pPr>
      <w:r>
        <w:rPr>
          <w:rFonts w:ascii="Arial" w:eastAsia="Times New Roman" w:hAnsi="Arial" w:cs="Arial"/>
          <w:color w:val="000000"/>
          <w:sz w:val="24"/>
          <w:szCs w:val="24"/>
          <w:lang w:val="sr-Latn-ME"/>
        </w:rPr>
        <w:sym w:font="Wingdings" w:char="F078"/>
      </w:r>
      <w:r w:rsidR="00117BC1" w:rsidRPr="00117BC1">
        <w:rPr>
          <w:rFonts w:ascii="Arial" w:eastAsia="Times New Roman" w:hAnsi="Arial" w:cs="Arial"/>
          <w:color w:val="000000"/>
          <w:sz w:val="24"/>
          <w:szCs w:val="24"/>
          <w:lang w:val="sr-Latn-ME"/>
        </w:rPr>
        <w:t>Ne</w:t>
      </w:r>
    </w:p>
    <w:p w14:paraId="3DC6651F" w14:textId="77777777" w:rsidR="00117BC1" w:rsidRPr="00117BC1" w:rsidRDefault="00117BC1" w:rsidP="00117BC1">
      <w:pPr>
        <w:spacing w:after="0" w:line="240" w:lineRule="auto"/>
        <w:jc w:val="both"/>
        <w:rPr>
          <w:rFonts w:ascii="Arial" w:eastAsia="Times New Roman" w:hAnsi="Arial" w:cs="Arial"/>
          <w:b/>
          <w:bCs/>
          <w:color w:val="FF0000"/>
          <w:sz w:val="24"/>
          <w:szCs w:val="24"/>
          <w:lang w:val="sr-Latn-ME"/>
        </w:rPr>
      </w:pPr>
    </w:p>
    <w:p w14:paraId="7F223006" w14:textId="77777777" w:rsidR="00117BC1" w:rsidRPr="00117BC1" w:rsidRDefault="00117BC1" w:rsidP="00117BC1">
      <w:pPr>
        <w:spacing w:after="0" w:line="240" w:lineRule="auto"/>
        <w:jc w:val="both"/>
        <w:rPr>
          <w:rFonts w:ascii="Arial" w:eastAsia="Times New Roman" w:hAnsi="Arial" w:cs="Arial"/>
          <w:bCs/>
          <w:color w:val="000000"/>
          <w:sz w:val="24"/>
          <w:szCs w:val="24"/>
          <w:lang w:val="sr-Latn-ME"/>
        </w:rPr>
      </w:pPr>
      <w:r w:rsidRPr="00117BC1">
        <w:rPr>
          <w:rFonts w:ascii="Arial" w:eastAsia="Times New Roman" w:hAnsi="Arial" w:cs="Arial"/>
          <w:bCs/>
          <w:color w:val="000000"/>
          <w:sz w:val="24"/>
          <w:szCs w:val="24"/>
          <w:lang w:val="sr-Latn-ME"/>
        </w:rPr>
        <w:t>Vrsta i uslovi rezervisane nabavke:__________________________ .</w:t>
      </w:r>
    </w:p>
    <w:p w14:paraId="5D9952B6" w14:textId="77777777" w:rsidR="00117BC1" w:rsidRPr="00117BC1" w:rsidRDefault="00117BC1" w:rsidP="00117BC1">
      <w:pPr>
        <w:keepNext/>
        <w:keepLines/>
        <w:numPr>
          <w:ilvl w:val="0"/>
          <w:numId w:val="4"/>
        </w:numPr>
        <w:pBdr>
          <w:top w:val="single" w:sz="4" w:space="1" w:color="auto"/>
          <w:left w:val="single" w:sz="4" w:space="4" w:color="auto"/>
          <w:bottom w:val="single" w:sz="4" w:space="1" w:color="auto"/>
          <w:right w:val="single" w:sz="4" w:space="4" w:color="auto"/>
        </w:pBdr>
        <w:shd w:val="clear" w:color="auto" w:fill="D9D9D9"/>
        <w:spacing w:before="240" w:after="0" w:line="240" w:lineRule="auto"/>
        <w:ind w:left="284"/>
        <w:jc w:val="both"/>
        <w:outlineLvl w:val="0"/>
        <w:rPr>
          <w:rFonts w:ascii="Arial" w:eastAsia="Times New Roman" w:hAnsi="Arial" w:cs="Times New Roman"/>
          <w:b/>
          <w:sz w:val="24"/>
          <w:szCs w:val="32"/>
          <w:lang w:val="sr-Latn-ME"/>
        </w:rPr>
      </w:pPr>
      <w:bookmarkStart w:id="5" w:name="_Toc62730556"/>
      <w:r w:rsidRPr="00117BC1">
        <w:rPr>
          <w:rFonts w:ascii="Arial" w:eastAsia="Times New Roman" w:hAnsi="Arial" w:cs="Times New Roman"/>
          <w:b/>
          <w:sz w:val="24"/>
          <w:szCs w:val="32"/>
          <w:lang w:val="sr-Latn-ME"/>
        </w:rPr>
        <w:t>NAČIN UTVRĐIVANJA EKVIVALENTNOSTI</w:t>
      </w:r>
      <w:bookmarkEnd w:id="5"/>
    </w:p>
    <w:p w14:paraId="5E06E5C2" w14:textId="77777777" w:rsidR="00117BC1" w:rsidRPr="00117BC1" w:rsidRDefault="00117BC1" w:rsidP="00117BC1">
      <w:pPr>
        <w:spacing w:after="0" w:line="240" w:lineRule="auto"/>
        <w:jc w:val="both"/>
        <w:rPr>
          <w:rFonts w:ascii="Arial" w:eastAsia="Times New Roman" w:hAnsi="Arial" w:cs="Arial"/>
          <w:bCs/>
          <w:color w:val="FF0000"/>
          <w:sz w:val="24"/>
          <w:szCs w:val="24"/>
          <w:lang w:val="sr-Latn-ME"/>
        </w:rPr>
      </w:pPr>
    </w:p>
    <w:p w14:paraId="49A934EB" w14:textId="77777777" w:rsidR="00117BC1" w:rsidRPr="00117BC1" w:rsidRDefault="00117BC1" w:rsidP="00117BC1">
      <w:pPr>
        <w:spacing w:after="0" w:line="240" w:lineRule="auto"/>
        <w:jc w:val="both"/>
        <w:rPr>
          <w:rFonts w:ascii="Arial" w:eastAsia="Times New Roman" w:hAnsi="Arial" w:cs="Arial"/>
          <w:bCs/>
          <w:color w:val="000000"/>
          <w:sz w:val="24"/>
          <w:szCs w:val="24"/>
          <w:lang w:val="sr-Latn-ME"/>
        </w:rPr>
      </w:pPr>
      <w:r w:rsidRPr="00117BC1">
        <w:rPr>
          <w:rFonts w:ascii="Arial" w:eastAsia="Times New Roman" w:hAnsi="Arial" w:cs="Arial"/>
          <w:bCs/>
          <w:color w:val="000000"/>
          <w:sz w:val="24"/>
          <w:szCs w:val="24"/>
          <w:lang w:val="sr-Latn-ME"/>
        </w:rPr>
        <w:t>Način utvrđivanja ekvivalentnosti:______________________________________</w:t>
      </w:r>
    </w:p>
    <w:p w14:paraId="7B5FF55B" w14:textId="77777777" w:rsidR="00117BC1" w:rsidRPr="00117BC1" w:rsidRDefault="00117BC1" w:rsidP="00117BC1">
      <w:pPr>
        <w:spacing w:after="0" w:line="240" w:lineRule="auto"/>
        <w:jc w:val="both"/>
        <w:rPr>
          <w:rFonts w:ascii="Arial" w:eastAsia="Times New Roman" w:hAnsi="Arial" w:cs="Arial"/>
          <w:bCs/>
          <w:color w:val="FF0000"/>
          <w:sz w:val="24"/>
          <w:szCs w:val="24"/>
          <w:lang w:val="sr-Latn-ME"/>
        </w:rPr>
      </w:pPr>
    </w:p>
    <w:p w14:paraId="2B54AA08" w14:textId="77777777" w:rsidR="00117BC1" w:rsidRPr="00117BC1" w:rsidRDefault="00117BC1" w:rsidP="00117BC1">
      <w:pPr>
        <w:keepNext/>
        <w:keepLines/>
        <w:numPr>
          <w:ilvl w:val="0"/>
          <w:numId w:val="4"/>
        </w:numPr>
        <w:pBdr>
          <w:top w:val="single" w:sz="4" w:space="1" w:color="auto"/>
          <w:left w:val="single" w:sz="4" w:space="4" w:color="auto"/>
          <w:bottom w:val="single" w:sz="4" w:space="1" w:color="auto"/>
          <w:right w:val="single" w:sz="4" w:space="4" w:color="auto"/>
        </w:pBdr>
        <w:shd w:val="clear" w:color="auto" w:fill="D9D9D9"/>
        <w:spacing w:before="240" w:after="0" w:line="240" w:lineRule="auto"/>
        <w:ind w:left="284"/>
        <w:outlineLvl w:val="0"/>
        <w:rPr>
          <w:rFonts w:ascii="Arial" w:eastAsia="Times New Roman" w:hAnsi="Arial" w:cs="Times New Roman"/>
          <w:b/>
          <w:sz w:val="24"/>
          <w:szCs w:val="32"/>
          <w:lang w:val="sr-Latn-ME"/>
        </w:rPr>
      </w:pPr>
      <w:bookmarkStart w:id="6" w:name="_Toc62730557"/>
      <w:r w:rsidRPr="00117BC1">
        <w:rPr>
          <w:rFonts w:ascii="Arial" w:eastAsia="Times New Roman" w:hAnsi="Arial" w:cs="Times New Roman"/>
          <w:b/>
          <w:sz w:val="24"/>
          <w:szCs w:val="32"/>
          <w:lang w:val="sr-Latn-ME"/>
        </w:rPr>
        <w:t>OSNOVI ZA OBAVEZNO ISKLJUČENJE IZ POSTUPKA JAVNE NABAVKE</w:t>
      </w:r>
      <w:bookmarkEnd w:id="6"/>
    </w:p>
    <w:p w14:paraId="6A0BC60D" w14:textId="77777777" w:rsidR="00117BC1" w:rsidRPr="00117BC1" w:rsidRDefault="00117BC1" w:rsidP="00117BC1">
      <w:pPr>
        <w:spacing w:after="0" w:line="240" w:lineRule="auto"/>
        <w:jc w:val="both"/>
        <w:rPr>
          <w:rFonts w:ascii="Arial" w:eastAsia="Times New Roman" w:hAnsi="Arial" w:cs="Arial"/>
          <w:sz w:val="24"/>
          <w:szCs w:val="24"/>
          <w:lang w:val="sr-Latn-ME"/>
        </w:rPr>
      </w:pPr>
    </w:p>
    <w:p w14:paraId="60B9D60F" w14:textId="77777777" w:rsidR="00117BC1" w:rsidRPr="00117BC1" w:rsidRDefault="00117BC1" w:rsidP="00117BC1">
      <w:pPr>
        <w:spacing w:after="0" w:line="240" w:lineRule="auto"/>
        <w:rPr>
          <w:rFonts w:ascii="Arial" w:eastAsia="Times New Roman" w:hAnsi="Arial" w:cs="Arial"/>
          <w:sz w:val="24"/>
          <w:szCs w:val="24"/>
          <w:lang w:val="sr-Latn-ME"/>
        </w:rPr>
      </w:pPr>
      <w:bookmarkStart w:id="7" w:name="_Hlk128466381"/>
      <w:r w:rsidRPr="00117BC1">
        <w:rPr>
          <w:rFonts w:ascii="Arial" w:eastAsia="Times New Roman" w:hAnsi="Arial" w:cs="Arial"/>
          <w:sz w:val="24"/>
          <w:szCs w:val="24"/>
          <w:lang w:val="sr-Latn-ME"/>
        </w:rPr>
        <w:t xml:space="preserve">Privredni subjekat će se isključiti iz postupka javne nabavke, ako: </w:t>
      </w:r>
    </w:p>
    <w:p w14:paraId="5455E885" w14:textId="77777777" w:rsidR="00117BC1" w:rsidRPr="00117BC1" w:rsidRDefault="00117BC1" w:rsidP="00117BC1">
      <w:pPr>
        <w:numPr>
          <w:ilvl w:val="0"/>
          <w:numId w:val="5"/>
        </w:numPr>
        <w:spacing w:after="0" w:line="240" w:lineRule="auto"/>
        <w:rPr>
          <w:rFonts w:ascii="Arial" w:eastAsia="Times New Roman" w:hAnsi="Arial" w:cs="Arial"/>
          <w:sz w:val="24"/>
          <w:szCs w:val="24"/>
          <w:lang w:val="sr-Latn-ME"/>
        </w:rPr>
      </w:pPr>
      <w:bookmarkStart w:id="8" w:name="_Toc62730558"/>
      <w:r w:rsidRPr="00117BC1">
        <w:rPr>
          <w:rFonts w:ascii="Arial" w:eastAsia="Times New Roman" w:hAnsi="Arial" w:cs="Arial"/>
          <w:sz w:val="24"/>
          <w:szCs w:val="24"/>
          <w:lang w:val="sr-Latn-ME"/>
        </w:rPr>
        <w:t>je vršio neprimjeren uticaj u smislu člana 38 stav 2 tačka 1 ovog zakona;</w:t>
      </w:r>
    </w:p>
    <w:p w14:paraId="7EC625CE" w14:textId="77777777" w:rsidR="00117BC1" w:rsidRPr="00117BC1" w:rsidRDefault="00117BC1" w:rsidP="00117BC1">
      <w:pPr>
        <w:numPr>
          <w:ilvl w:val="0"/>
          <w:numId w:val="5"/>
        </w:numPr>
        <w:spacing w:after="0" w:line="240" w:lineRule="auto"/>
        <w:rPr>
          <w:rFonts w:ascii="Arial" w:eastAsia="Times New Roman" w:hAnsi="Arial" w:cs="Arial"/>
          <w:sz w:val="24"/>
          <w:szCs w:val="24"/>
          <w:lang w:val="sr-Latn-ME"/>
        </w:rPr>
      </w:pPr>
      <w:r w:rsidRPr="00117BC1">
        <w:rPr>
          <w:rFonts w:ascii="Arial" w:eastAsia="Times New Roman" w:hAnsi="Arial" w:cs="Arial"/>
          <w:sz w:val="24"/>
          <w:szCs w:val="24"/>
          <w:lang w:val="sr-Latn-ME"/>
        </w:rPr>
        <w:t>postoji sukob interesa iz člana 41 stav 1 tačka 2 ili člana 42 ovog zakona;</w:t>
      </w:r>
    </w:p>
    <w:p w14:paraId="12A55AD5" w14:textId="77777777" w:rsidR="00117BC1" w:rsidRPr="00117BC1" w:rsidRDefault="00117BC1" w:rsidP="00117BC1">
      <w:pPr>
        <w:numPr>
          <w:ilvl w:val="0"/>
          <w:numId w:val="5"/>
        </w:numPr>
        <w:spacing w:after="0" w:line="240" w:lineRule="auto"/>
        <w:rPr>
          <w:rFonts w:ascii="Arial" w:eastAsia="Times New Roman" w:hAnsi="Arial" w:cs="Arial"/>
          <w:sz w:val="24"/>
          <w:szCs w:val="24"/>
          <w:lang w:val="sr-Latn-ME"/>
        </w:rPr>
      </w:pPr>
      <w:r w:rsidRPr="00117BC1">
        <w:rPr>
          <w:rFonts w:ascii="Arial" w:eastAsia="Times New Roman" w:hAnsi="Arial" w:cs="Arial"/>
          <w:sz w:val="24"/>
          <w:szCs w:val="24"/>
          <w:lang w:val="sr-Latn-ME"/>
        </w:rPr>
        <w:t>ne ispunjava uslov iz člana 99 ovog zakona;</w:t>
      </w:r>
    </w:p>
    <w:p w14:paraId="6C9A4EC1" w14:textId="77777777" w:rsidR="00117BC1" w:rsidRPr="00117BC1" w:rsidRDefault="00117BC1" w:rsidP="00117BC1">
      <w:pPr>
        <w:numPr>
          <w:ilvl w:val="0"/>
          <w:numId w:val="5"/>
        </w:numPr>
        <w:spacing w:after="0" w:line="240" w:lineRule="auto"/>
        <w:rPr>
          <w:rFonts w:ascii="Arial" w:eastAsia="Times New Roman" w:hAnsi="Arial" w:cs="Arial"/>
          <w:sz w:val="24"/>
          <w:szCs w:val="24"/>
          <w:lang w:val="sr-Latn-ME"/>
        </w:rPr>
      </w:pPr>
      <w:r w:rsidRPr="00117BC1">
        <w:rPr>
          <w:rFonts w:ascii="Arial" w:eastAsia="Times New Roman" w:hAnsi="Arial" w:cs="Arial"/>
          <w:sz w:val="24"/>
          <w:szCs w:val="24"/>
          <w:lang w:val="sr-Latn-ME"/>
        </w:rPr>
        <w:t>ne ispunjava uslov iz čl. 102, 104 ili 106 ovog zakona predviđen tenderskom dokumentacijom;</w:t>
      </w:r>
    </w:p>
    <w:p w14:paraId="76CC36D9" w14:textId="77777777" w:rsidR="00117BC1" w:rsidRPr="00117BC1" w:rsidRDefault="00117BC1" w:rsidP="00117BC1">
      <w:pPr>
        <w:numPr>
          <w:ilvl w:val="0"/>
          <w:numId w:val="5"/>
        </w:numPr>
        <w:spacing w:after="0" w:line="240" w:lineRule="auto"/>
        <w:rPr>
          <w:rFonts w:ascii="Arial" w:eastAsia="Times New Roman" w:hAnsi="Arial" w:cs="Arial"/>
          <w:sz w:val="24"/>
          <w:szCs w:val="24"/>
          <w:lang w:val="sr-Latn-ME"/>
        </w:rPr>
      </w:pPr>
      <w:r w:rsidRPr="00117BC1">
        <w:rPr>
          <w:rFonts w:ascii="Arial" w:eastAsia="Times New Roman" w:hAnsi="Arial" w:cs="Arial"/>
          <w:sz w:val="24"/>
          <w:szCs w:val="24"/>
          <w:lang w:val="sr-Latn-ME"/>
        </w:rPr>
        <w:t>nije dostavio izjavu privrednog subjekta ili dostavljena izjava ne sadrži informacije i podatke tražene tenderskom dokumentacijom ili je nepravilno sačinjena;</w:t>
      </w:r>
    </w:p>
    <w:p w14:paraId="1361230A" w14:textId="77777777" w:rsidR="00117BC1" w:rsidRPr="00117BC1" w:rsidRDefault="00117BC1" w:rsidP="00117BC1">
      <w:pPr>
        <w:numPr>
          <w:ilvl w:val="0"/>
          <w:numId w:val="5"/>
        </w:numPr>
        <w:spacing w:after="0" w:line="240" w:lineRule="auto"/>
        <w:rPr>
          <w:rFonts w:ascii="Arial" w:eastAsia="Times New Roman" w:hAnsi="Arial" w:cs="Arial"/>
          <w:sz w:val="24"/>
          <w:szCs w:val="24"/>
          <w:lang w:val="sr-Latn-ME"/>
        </w:rPr>
      </w:pPr>
      <w:r w:rsidRPr="00117BC1">
        <w:rPr>
          <w:rFonts w:ascii="Arial" w:eastAsia="Times New Roman" w:hAnsi="Arial" w:cs="Arial"/>
          <w:sz w:val="24"/>
          <w:szCs w:val="24"/>
          <w:lang w:val="sr-Latn-ME"/>
        </w:rPr>
        <w:t>postoji razlog na osnovu kojeg se smatra da je odustao od prijave, odnosno ponude, a koji je propisan članom 120 stav 15 ovog zakona;</w:t>
      </w:r>
    </w:p>
    <w:p w14:paraId="1089E205" w14:textId="77777777" w:rsidR="00117BC1" w:rsidRPr="00117BC1" w:rsidRDefault="00117BC1" w:rsidP="00117BC1">
      <w:pPr>
        <w:numPr>
          <w:ilvl w:val="0"/>
          <w:numId w:val="5"/>
        </w:numPr>
        <w:spacing w:after="0" w:line="240" w:lineRule="auto"/>
        <w:rPr>
          <w:rFonts w:ascii="Arial" w:eastAsia="Times New Roman" w:hAnsi="Arial" w:cs="Arial"/>
          <w:sz w:val="24"/>
          <w:szCs w:val="24"/>
          <w:lang w:val="sr-Latn-ME"/>
        </w:rPr>
      </w:pPr>
      <w:r w:rsidRPr="00117BC1">
        <w:rPr>
          <w:rFonts w:ascii="Arial" w:eastAsia="Times New Roman" w:hAnsi="Arial" w:cs="Arial"/>
          <w:sz w:val="24"/>
          <w:szCs w:val="24"/>
          <w:lang w:val="sr-Latn-ME"/>
        </w:rPr>
        <w:t xml:space="preserve">nije dostavio garanciju ponude ili nije dostavio garanciju ponude na način predviđen tenderskom dokumentacijom u skladu sa članom 122 st. 2, 3 ili 4 ovog zakona ili je </w:t>
      </w:r>
      <w:r w:rsidRPr="00117BC1">
        <w:rPr>
          <w:rFonts w:ascii="Arial" w:eastAsia="Times New Roman" w:hAnsi="Arial" w:cs="Arial"/>
          <w:sz w:val="24"/>
          <w:szCs w:val="24"/>
          <w:lang w:val="sr-Latn-ME"/>
        </w:rPr>
        <w:lastRenderedPageBreak/>
        <w:t>dostavio garanciju ponude na manji iznos od traženog ili je ta garancija neispravna; i/ili</w:t>
      </w:r>
    </w:p>
    <w:p w14:paraId="14B093D0" w14:textId="1952BE8C" w:rsidR="00117BC1" w:rsidRDefault="00117BC1" w:rsidP="00117BC1">
      <w:pPr>
        <w:numPr>
          <w:ilvl w:val="0"/>
          <w:numId w:val="5"/>
        </w:numPr>
        <w:spacing w:after="0" w:line="240" w:lineRule="auto"/>
        <w:rPr>
          <w:rFonts w:ascii="Arial" w:eastAsia="Times New Roman" w:hAnsi="Arial" w:cs="Arial"/>
          <w:sz w:val="24"/>
          <w:szCs w:val="24"/>
          <w:lang w:val="sr-Latn-ME"/>
        </w:rPr>
      </w:pPr>
      <w:r w:rsidRPr="00117BC1">
        <w:rPr>
          <w:rFonts w:ascii="Arial" w:eastAsia="Times New Roman" w:hAnsi="Arial" w:cs="Arial"/>
          <w:sz w:val="24"/>
          <w:szCs w:val="24"/>
          <w:lang w:val="sr-Latn-ME"/>
        </w:rPr>
        <w:t>postoji drugi razlog propisan ovim zakonom.</w:t>
      </w:r>
    </w:p>
    <w:p w14:paraId="1664B17E" w14:textId="72DB1AA6" w:rsidR="00867FB2" w:rsidRPr="00117BC1" w:rsidRDefault="00867FB2" w:rsidP="00867FB2">
      <w:pPr>
        <w:spacing w:after="0" w:line="240" w:lineRule="auto"/>
        <w:ind w:left="1080"/>
        <w:rPr>
          <w:rFonts w:ascii="Arial" w:eastAsia="Times New Roman" w:hAnsi="Arial" w:cs="Arial"/>
          <w:sz w:val="24"/>
          <w:szCs w:val="24"/>
          <w:lang w:val="sr-Latn-ME"/>
        </w:rPr>
      </w:pPr>
      <w:r>
        <w:rPr>
          <w:rFonts w:ascii="Arial" w:eastAsia="Times New Roman" w:hAnsi="Arial" w:cs="Arial"/>
          <w:sz w:val="24"/>
          <w:szCs w:val="24"/>
          <w:lang w:val="sr-Latn-ME"/>
        </w:rPr>
        <w:t xml:space="preserve">     Naručilac će prilikom provjere izjave privrednog subjekta provjeravati obavene uslove i uslove za obavljanje djelatnosti ponužača.</w:t>
      </w:r>
    </w:p>
    <w:bookmarkEnd w:id="7"/>
    <w:p w14:paraId="55235CAA" w14:textId="77777777" w:rsidR="00117BC1" w:rsidRPr="00117BC1" w:rsidRDefault="00117BC1" w:rsidP="00117BC1">
      <w:pPr>
        <w:keepNext/>
        <w:keepLines/>
        <w:numPr>
          <w:ilvl w:val="0"/>
          <w:numId w:val="4"/>
        </w:numPr>
        <w:pBdr>
          <w:top w:val="single" w:sz="4" w:space="1" w:color="auto"/>
          <w:left w:val="single" w:sz="4" w:space="4" w:color="auto"/>
          <w:bottom w:val="single" w:sz="4" w:space="1" w:color="auto"/>
          <w:right w:val="single" w:sz="4" w:space="4" w:color="auto"/>
        </w:pBdr>
        <w:shd w:val="clear" w:color="auto" w:fill="D9D9D9"/>
        <w:spacing w:before="240" w:after="0" w:line="240" w:lineRule="auto"/>
        <w:outlineLvl w:val="0"/>
        <w:rPr>
          <w:rFonts w:ascii="Arial" w:eastAsia="Times New Roman" w:hAnsi="Arial" w:cs="Times New Roman"/>
          <w:b/>
          <w:sz w:val="24"/>
          <w:szCs w:val="32"/>
          <w:lang w:val="sr-Latn-ME"/>
        </w:rPr>
      </w:pPr>
      <w:r w:rsidRPr="00117BC1">
        <w:rPr>
          <w:rFonts w:ascii="Arial" w:eastAsia="Times New Roman" w:hAnsi="Arial" w:cs="Times New Roman"/>
          <w:b/>
          <w:sz w:val="24"/>
          <w:szCs w:val="32"/>
          <w:lang w:val="sr-Latn-ME"/>
        </w:rPr>
        <w:t>SREDSTVA FINANSIJSKOG OBEZBJEĐENJA UGOVORA O JAVNOJ NABAVCI</w:t>
      </w:r>
      <w:bookmarkEnd w:id="8"/>
    </w:p>
    <w:p w14:paraId="48A6D83F" w14:textId="77777777" w:rsidR="00117BC1" w:rsidRPr="00117BC1" w:rsidRDefault="00117BC1" w:rsidP="00117BC1">
      <w:pPr>
        <w:spacing w:after="0" w:line="240" w:lineRule="auto"/>
        <w:jc w:val="both"/>
        <w:rPr>
          <w:rFonts w:ascii="Arial" w:eastAsia="Times New Roman" w:hAnsi="Arial" w:cs="Arial"/>
          <w:color w:val="000000"/>
          <w:sz w:val="24"/>
          <w:szCs w:val="24"/>
          <w:lang w:val="sr-Latn-ME"/>
        </w:rPr>
      </w:pPr>
    </w:p>
    <w:p w14:paraId="43C2D7B5" w14:textId="77777777" w:rsidR="00117BC1" w:rsidRPr="00117BC1" w:rsidRDefault="00117BC1" w:rsidP="00117BC1">
      <w:pPr>
        <w:spacing w:after="0" w:line="240" w:lineRule="auto"/>
        <w:jc w:val="both"/>
        <w:rPr>
          <w:rFonts w:ascii="Arial" w:eastAsia="Times New Roman" w:hAnsi="Arial" w:cs="Arial"/>
          <w:color w:val="000000"/>
          <w:sz w:val="24"/>
          <w:szCs w:val="24"/>
          <w:lang w:val="sr-Latn-ME"/>
        </w:rPr>
      </w:pPr>
      <w:r w:rsidRPr="00117BC1">
        <w:rPr>
          <w:rFonts w:ascii="Arial" w:eastAsia="Times New Roman" w:hAnsi="Arial" w:cs="Arial"/>
          <w:color w:val="000000"/>
          <w:sz w:val="24"/>
          <w:szCs w:val="24"/>
          <w:lang w:val="sr-Latn-ME"/>
        </w:rPr>
        <w:t>Ponuđač čija ponuda bude izabrana kao najpovoljnija je dužan da uz potpisan ugovor o javnoj nabavci dostavi naručiocu:</w:t>
      </w:r>
    </w:p>
    <w:p w14:paraId="24DA0708" w14:textId="405CBD03" w:rsidR="00117BC1" w:rsidRPr="00117BC1" w:rsidRDefault="00A47D71" w:rsidP="00117BC1">
      <w:pPr>
        <w:spacing w:after="0" w:line="240" w:lineRule="auto"/>
        <w:jc w:val="both"/>
        <w:rPr>
          <w:rFonts w:ascii="Arial" w:eastAsia="Times New Roman" w:hAnsi="Arial" w:cs="Arial"/>
          <w:sz w:val="24"/>
          <w:szCs w:val="24"/>
          <w:lang w:val="sr-Latn-ME"/>
        </w:rPr>
      </w:pPr>
      <w:bookmarkStart w:id="9" w:name="_Hlk133230769"/>
      <w:r>
        <w:rPr>
          <w:rFonts w:ascii="Arial" w:eastAsia="Times New Roman" w:hAnsi="Arial" w:cs="Arial"/>
          <w:color w:val="000000"/>
          <w:sz w:val="24"/>
          <w:szCs w:val="24"/>
          <w:lang w:val="sr-Latn-ME"/>
        </w:rPr>
        <w:sym w:font="Wingdings" w:char="F078"/>
      </w:r>
      <w:bookmarkEnd w:id="9"/>
      <w:r w:rsidR="00117BC1" w:rsidRPr="00117BC1">
        <w:rPr>
          <w:rFonts w:ascii="Arial" w:eastAsia="Times New Roman" w:hAnsi="Arial" w:cs="Arial"/>
          <w:sz w:val="24"/>
          <w:szCs w:val="24"/>
          <w:lang w:val="sr-Latn-ME"/>
        </w:rPr>
        <w:t>garanciju za dobro izvršenje ugovora  ako su potpisnici dužni da ga izvršavaju</w:t>
      </w:r>
      <w:r w:rsidR="00117BC1" w:rsidRPr="00117BC1">
        <w:rPr>
          <w:rFonts w:ascii="Arial" w:eastAsia="Times New Roman" w:hAnsi="Arial" w:cs="Arial"/>
          <w:sz w:val="24"/>
          <w:szCs w:val="24"/>
          <w:vertAlign w:val="superscript"/>
          <w:lang w:val="sr-Latn-ME"/>
        </w:rPr>
        <w:footnoteReference w:id="9"/>
      </w:r>
      <w:r w:rsidR="00117BC1" w:rsidRPr="00117BC1">
        <w:rPr>
          <w:rFonts w:ascii="Arial" w:eastAsia="Times New Roman" w:hAnsi="Arial" w:cs="Arial"/>
          <w:sz w:val="24"/>
          <w:szCs w:val="24"/>
          <w:lang w:val="sr-Latn-ME"/>
        </w:rPr>
        <w:t xml:space="preserve">, za slučaj povrede ugovorenih obaveza </w:t>
      </w:r>
      <w:r w:rsidR="00117BC1" w:rsidRPr="00117BC1">
        <w:rPr>
          <w:rFonts w:ascii="Arial" w:eastAsia="Times New Roman" w:hAnsi="Arial" w:cs="Arial"/>
          <w:color w:val="000000"/>
          <w:sz w:val="24"/>
          <w:szCs w:val="24"/>
          <w:lang w:val="sr-Latn-ME"/>
        </w:rPr>
        <w:t xml:space="preserve">u iznosu od </w:t>
      </w:r>
      <w:r>
        <w:rPr>
          <w:rFonts w:ascii="Arial" w:eastAsia="Times New Roman" w:hAnsi="Arial" w:cs="Arial"/>
          <w:color w:val="000000"/>
          <w:sz w:val="24"/>
          <w:szCs w:val="24"/>
          <w:lang w:val="sr-Latn-ME"/>
        </w:rPr>
        <w:t xml:space="preserve">5 </w:t>
      </w:r>
      <w:r w:rsidR="00117BC1" w:rsidRPr="00117BC1">
        <w:rPr>
          <w:rFonts w:ascii="Arial" w:eastAsia="Times New Roman" w:hAnsi="Arial" w:cs="Arial"/>
          <w:color w:val="000000"/>
          <w:sz w:val="24"/>
          <w:szCs w:val="24"/>
          <w:lang w:val="sr-Latn-ME"/>
        </w:rPr>
        <w:t>% od vrijednosti ugovora</w:t>
      </w:r>
      <w:r w:rsidR="00117BC1" w:rsidRPr="00117BC1">
        <w:rPr>
          <w:rFonts w:ascii="Arial" w:eastAsia="Times New Roman" w:hAnsi="Arial" w:cs="Arial"/>
          <w:sz w:val="24"/>
          <w:szCs w:val="24"/>
          <w:vertAlign w:val="superscript"/>
          <w:lang w:val="sr-Latn-ME"/>
        </w:rPr>
        <w:t xml:space="preserve"> </w:t>
      </w:r>
      <w:r w:rsidR="00117BC1" w:rsidRPr="00117BC1">
        <w:rPr>
          <w:rFonts w:ascii="Arial" w:eastAsia="Times New Roman" w:hAnsi="Arial" w:cs="Arial"/>
          <w:sz w:val="24"/>
          <w:szCs w:val="24"/>
          <w:vertAlign w:val="superscript"/>
          <w:lang w:val="sr-Latn-ME"/>
        </w:rPr>
        <w:footnoteReference w:id="10"/>
      </w:r>
      <w:r w:rsidR="00117BC1" w:rsidRPr="00117BC1">
        <w:rPr>
          <w:rFonts w:ascii="Arial" w:eastAsia="Times New Roman" w:hAnsi="Arial" w:cs="Arial"/>
          <w:sz w:val="24"/>
          <w:szCs w:val="24"/>
          <w:lang w:val="sr-Latn-ME"/>
        </w:rPr>
        <w:t xml:space="preserve"> </w:t>
      </w:r>
    </w:p>
    <w:p w14:paraId="5B4C944C" w14:textId="77777777" w:rsidR="00117BC1" w:rsidRPr="00117BC1" w:rsidRDefault="00117BC1" w:rsidP="00117BC1">
      <w:pPr>
        <w:spacing w:after="0" w:line="240" w:lineRule="auto"/>
        <w:jc w:val="both"/>
        <w:rPr>
          <w:rFonts w:ascii="Arial" w:eastAsia="Times New Roman" w:hAnsi="Arial" w:cs="Arial"/>
          <w:sz w:val="24"/>
          <w:szCs w:val="24"/>
          <w:lang w:val="sr-Latn-ME"/>
        </w:rPr>
      </w:pPr>
      <w:r w:rsidRPr="00117BC1">
        <w:rPr>
          <w:rFonts w:ascii="Arial" w:eastAsia="Times New Roman" w:hAnsi="Arial" w:cs="Arial"/>
          <w:color w:val="000000"/>
          <w:sz w:val="24"/>
          <w:szCs w:val="24"/>
          <w:lang w:val="sr-Latn-ME"/>
        </w:rPr>
        <w:sym w:font="Wingdings" w:char="F0A8"/>
      </w:r>
      <w:r w:rsidRPr="00117BC1">
        <w:rPr>
          <w:rFonts w:ascii="Arial" w:eastAsia="Times New Roman" w:hAnsi="Arial" w:cs="Arial"/>
          <w:color w:val="000000"/>
          <w:sz w:val="24"/>
          <w:szCs w:val="24"/>
          <w:lang w:val="sr-Latn-ME"/>
        </w:rPr>
        <w:t xml:space="preserve"> </w:t>
      </w:r>
      <w:r w:rsidRPr="00117BC1">
        <w:rPr>
          <w:rFonts w:ascii="Arial" w:eastAsia="Times New Roman" w:hAnsi="Arial" w:cs="Arial"/>
          <w:sz w:val="24"/>
          <w:szCs w:val="24"/>
          <w:lang w:val="sr-Latn-ME"/>
        </w:rPr>
        <w:t xml:space="preserve">avansnu garanciju, </w:t>
      </w:r>
      <w:r w:rsidRPr="00117BC1">
        <w:rPr>
          <w:rFonts w:ascii="Arial" w:eastAsia="Times New Roman" w:hAnsi="Arial" w:cs="Arial"/>
          <w:color w:val="000000"/>
          <w:sz w:val="24"/>
          <w:szCs w:val="24"/>
          <w:lang w:val="sr-Latn-ME"/>
        </w:rPr>
        <w:t>za avansno plaćanje u iznosu ugovorenog avansa, sa rokom važenja za vrijeme ukupnog trajanja ugovora</w:t>
      </w:r>
    </w:p>
    <w:p w14:paraId="23E21202" w14:textId="77777777" w:rsidR="00117BC1" w:rsidRPr="00117BC1" w:rsidRDefault="00117BC1" w:rsidP="00117BC1">
      <w:pPr>
        <w:spacing w:after="0" w:line="240" w:lineRule="auto"/>
        <w:jc w:val="both"/>
        <w:rPr>
          <w:rFonts w:ascii="Arial" w:eastAsia="Times New Roman" w:hAnsi="Arial" w:cs="Arial"/>
          <w:sz w:val="24"/>
          <w:szCs w:val="24"/>
          <w:lang w:val="sr-Latn-ME"/>
        </w:rPr>
      </w:pPr>
      <w:r w:rsidRPr="00117BC1">
        <w:rPr>
          <w:rFonts w:ascii="Arial" w:eastAsia="Times New Roman" w:hAnsi="Arial" w:cs="Arial"/>
          <w:color w:val="000000"/>
          <w:sz w:val="24"/>
          <w:szCs w:val="24"/>
          <w:lang w:val="sr-Latn-ME"/>
        </w:rPr>
        <w:sym w:font="Wingdings" w:char="F0A8"/>
      </w:r>
      <w:r w:rsidRPr="00117BC1">
        <w:rPr>
          <w:rFonts w:ascii="Arial" w:eastAsia="Times New Roman" w:hAnsi="Arial" w:cs="Arial"/>
          <w:color w:val="000000"/>
          <w:sz w:val="24"/>
          <w:szCs w:val="24"/>
          <w:lang w:val="sr-Latn-ME"/>
        </w:rPr>
        <w:t xml:space="preserve"> </w:t>
      </w:r>
      <w:r w:rsidRPr="00117BC1">
        <w:rPr>
          <w:rFonts w:ascii="Arial" w:eastAsia="Times New Roman" w:hAnsi="Arial" w:cs="Arial"/>
          <w:sz w:val="24"/>
          <w:szCs w:val="24"/>
          <w:lang w:val="sr-Latn-ME"/>
        </w:rPr>
        <w:t xml:space="preserve">garanciju za otklanjanje nedostataka u garantnom roku, za slučaj da izabrani ponuđač u garantnom roku ne ispuni obaveze na koje se garancija odnosi </w:t>
      </w:r>
      <w:r w:rsidRPr="00117BC1">
        <w:rPr>
          <w:rFonts w:ascii="Arial" w:eastAsia="Times New Roman" w:hAnsi="Arial" w:cs="Arial"/>
          <w:color w:val="000000"/>
          <w:sz w:val="24"/>
          <w:szCs w:val="24"/>
          <w:lang w:val="sr-Latn-ME"/>
        </w:rPr>
        <w:t xml:space="preserve">u iznosu od _______% od vrijednosti ugovora </w:t>
      </w:r>
      <w:r w:rsidRPr="00117BC1">
        <w:rPr>
          <w:rFonts w:ascii="Arial" w:eastAsia="Times New Roman" w:hAnsi="Arial" w:cs="Arial"/>
          <w:sz w:val="24"/>
          <w:szCs w:val="24"/>
          <w:lang w:val="sr-Latn-ME"/>
        </w:rPr>
        <w:t xml:space="preserve">sa rokom važenja od _________. </w:t>
      </w:r>
    </w:p>
    <w:p w14:paraId="32D9ADDF" w14:textId="17835EAD" w:rsidR="00117BC1" w:rsidRDefault="00057B2A" w:rsidP="00117BC1">
      <w:pPr>
        <w:spacing w:after="0" w:line="240" w:lineRule="auto"/>
        <w:jc w:val="both"/>
        <w:rPr>
          <w:rFonts w:ascii="Arial" w:eastAsia="Times New Roman" w:hAnsi="Arial" w:cs="Arial"/>
          <w:sz w:val="24"/>
          <w:szCs w:val="24"/>
          <w:lang w:val="sr-Latn-ME"/>
        </w:rPr>
      </w:pPr>
      <w:r>
        <w:rPr>
          <w:rFonts w:ascii="Arial" w:eastAsia="Times New Roman" w:hAnsi="Arial" w:cs="Arial"/>
          <w:color w:val="000000"/>
          <w:sz w:val="24"/>
          <w:szCs w:val="24"/>
          <w:lang w:val="sr-Latn-ME"/>
        </w:rPr>
        <w:sym w:font="Wingdings" w:char="F078"/>
      </w:r>
      <w:r w:rsidR="00117BC1" w:rsidRPr="00117BC1">
        <w:rPr>
          <w:rFonts w:ascii="Arial" w:eastAsia="Times New Roman" w:hAnsi="Arial" w:cs="Arial"/>
          <w:color w:val="000000"/>
          <w:sz w:val="24"/>
          <w:szCs w:val="24"/>
          <w:lang w:val="sr-Latn-ME"/>
        </w:rPr>
        <w:t xml:space="preserve"> </w:t>
      </w:r>
      <w:r w:rsidR="00117BC1" w:rsidRPr="00117BC1">
        <w:rPr>
          <w:rFonts w:ascii="Arial" w:eastAsia="Times New Roman" w:hAnsi="Arial" w:cs="Arial"/>
          <w:sz w:val="24"/>
          <w:szCs w:val="24"/>
          <w:lang w:val="sr-Latn-ME"/>
        </w:rPr>
        <w:t xml:space="preserve">polisu osiguranja od profesionalne odgovornosti u iznosu od </w:t>
      </w:r>
      <w:r w:rsidR="00F62EBD">
        <w:rPr>
          <w:rFonts w:ascii="Arial" w:eastAsia="Times New Roman" w:hAnsi="Arial" w:cs="Arial"/>
          <w:sz w:val="24"/>
          <w:szCs w:val="24"/>
          <w:lang w:val="sr-Latn-ME"/>
        </w:rPr>
        <w:t>100.000,00</w:t>
      </w:r>
      <w:r w:rsidR="00117BC1" w:rsidRPr="00117BC1">
        <w:rPr>
          <w:rFonts w:ascii="Arial" w:eastAsia="Times New Roman" w:hAnsi="Arial" w:cs="Arial"/>
          <w:sz w:val="24"/>
          <w:szCs w:val="24"/>
          <w:lang w:val="sr-Latn-ME"/>
        </w:rPr>
        <w:t xml:space="preserve"> eura sa rokom važenja od </w:t>
      </w:r>
      <w:r w:rsidR="00F62EBD">
        <w:rPr>
          <w:rFonts w:ascii="Arial" w:eastAsia="Times New Roman" w:hAnsi="Arial" w:cs="Arial"/>
          <w:sz w:val="24"/>
          <w:szCs w:val="24"/>
          <w:lang w:val="sr-Latn-ME"/>
        </w:rPr>
        <w:t>31.12.202</w:t>
      </w:r>
      <w:r w:rsidR="00EB00FE">
        <w:rPr>
          <w:rFonts w:ascii="Arial" w:eastAsia="Times New Roman" w:hAnsi="Arial" w:cs="Arial"/>
          <w:sz w:val="24"/>
          <w:szCs w:val="24"/>
          <w:lang w:val="sr-Latn-ME"/>
        </w:rPr>
        <w:t>5</w:t>
      </w:r>
      <w:r w:rsidR="00F62EBD">
        <w:rPr>
          <w:rFonts w:ascii="Arial" w:eastAsia="Times New Roman" w:hAnsi="Arial" w:cs="Arial"/>
          <w:sz w:val="24"/>
          <w:szCs w:val="24"/>
          <w:lang w:val="sr-Latn-ME"/>
        </w:rPr>
        <w:t xml:space="preserve"> godine</w:t>
      </w:r>
      <w:r w:rsidR="00117BC1" w:rsidRPr="00117BC1">
        <w:rPr>
          <w:rFonts w:ascii="Arial" w:eastAsia="Times New Roman" w:hAnsi="Arial" w:cs="Arial"/>
          <w:sz w:val="24"/>
          <w:szCs w:val="24"/>
          <w:lang w:val="sr-Latn-ME"/>
        </w:rPr>
        <w:t xml:space="preserve">, u skladu sa zakonom; </w:t>
      </w:r>
    </w:p>
    <w:p w14:paraId="4EA63148" w14:textId="77777777" w:rsidR="00057B2A" w:rsidRDefault="00057B2A" w:rsidP="00117BC1">
      <w:pPr>
        <w:spacing w:after="0" w:line="240" w:lineRule="auto"/>
        <w:jc w:val="both"/>
        <w:rPr>
          <w:rFonts w:ascii="Arial" w:eastAsia="Times New Roman" w:hAnsi="Arial" w:cs="Arial"/>
          <w:sz w:val="24"/>
          <w:szCs w:val="24"/>
          <w:lang w:val="sr-Latn-ME"/>
        </w:rPr>
      </w:pPr>
    </w:p>
    <w:p w14:paraId="7E9B1CED" w14:textId="58BD7E1B" w:rsidR="00057B2A" w:rsidRDefault="00057B2A" w:rsidP="00117BC1">
      <w:pPr>
        <w:spacing w:after="0" w:line="240" w:lineRule="auto"/>
        <w:jc w:val="both"/>
        <w:rPr>
          <w:rFonts w:ascii="Arial" w:eastAsia="Times New Roman" w:hAnsi="Arial" w:cs="Arial"/>
          <w:sz w:val="24"/>
          <w:szCs w:val="24"/>
          <w:lang w:val="sr-Latn-ME"/>
        </w:rPr>
      </w:pPr>
      <w:r w:rsidRPr="00057B2A">
        <w:rPr>
          <w:rFonts w:ascii="Arial" w:eastAsia="Times New Roman" w:hAnsi="Arial" w:cs="Arial"/>
          <w:sz w:val="24"/>
          <w:szCs w:val="24"/>
          <w:lang w:val="sr-Latn-ME"/>
        </w:rPr>
        <w:t>U polisi osiguranja od profesionalne odgovornosti mora da se navede da se odnosi na predmetnu javnu nabavku za izvođenje radova na  Investicionom održavanje opštinskih puteva za štetu koja može da nastane naručiocu i trećim licima od izvođenja ugovorenih radova za štetu koja može da nastane.</w:t>
      </w:r>
    </w:p>
    <w:p w14:paraId="7E5250E4" w14:textId="77777777" w:rsidR="00057B2A" w:rsidRPr="00117BC1" w:rsidRDefault="00057B2A" w:rsidP="00117BC1">
      <w:pPr>
        <w:spacing w:after="0" w:line="240" w:lineRule="auto"/>
        <w:jc w:val="both"/>
        <w:rPr>
          <w:rFonts w:ascii="Arial" w:eastAsia="Times New Roman" w:hAnsi="Arial" w:cs="Arial"/>
          <w:sz w:val="24"/>
          <w:szCs w:val="24"/>
          <w:lang w:val="sr-Latn-ME"/>
        </w:rPr>
      </w:pPr>
    </w:p>
    <w:p w14:paraId="63F00100" w14:textId="77777777" w:rsidR="00117BC1" w:rsidRPr="00117BC1" w:rsidRDefault="00117BC1" w:rsidP="00117BC1">
      <w:pPr>
        <w:spacing w:after="0" w:line="240" w:lineRule="auto"/>
        <w:jc w:val="both"/>
        <w:rPr>
          <w:rFonts w:ascii="Arial" w:eastAsia="Times New Roman" w:hAnsi="Arial" w:cs="Arial"/>
          <w:b/>
          <w:bCs/>
          <w:color w:val="000000"/>
          <w:sz w:val="24"/>
          <w:szCs w:val="24"/>
          <w:lang w:val="sr-Latn-ME"/>
        </w:rPr>
      </w:pPr>
      <w:r w:rsidRPr="00117BC1">
        <w:rPr>
          <w:rFonts w:ascii="Arial" w:eastAsia="Times New Roman" w:hAnsi="Arial" w:cs="Arial"/>
          <w:color w:val="000000"/>
          <w:sz w:val="24"/>
          <w:szCs w:val="24"/>
          <w:lang w:val="sr-Latn-ME"/>
        </w:rPr>
        <w:sym w:font="Wingdings" w:char="F0A8"/>
      </w:r>
      <w:r w:rsidRPr="00117BC1">
        <w:rPr>
          <w:rFonts w:ascii="Arial" w:eastAsia="Times New Roman" w:hAnsi="Arial" w:cs="Arial"/>
          <w:color w:val="000000"/>
          <w:sz w:val="24"/>
          <w:szCs w:val="24"/>
          <w:lang w:val="sr-Latn-ME"/>
        </w:rPr>
        <w:t xml:space="preserve"> </w:t>
      </w:r>
      <w:r w:rsidRPr="00117BC1">
        <w:rPr>
          <w:rFonts w:ascii="Arial" w:eastAsia="Times New Roman" w:hAnsi="Arial" w:cs="Arial"/>
          <w:sz w:val="24"/>
          <w:szCs w:val="24"/>
          <w:lang w:val="sr-Latn-ME"/>
        </w:rPr>
        <w:t>druge vrste garancija u skladu sa zakonom:</w:t>
      </w:r>
    </w:p>
    <w:p w14:paraId="096357A9" w14:textId="77777777" w:rsidR="00117BC1" w:rsidRPr="00117BC1" w:rsidRDefault="00117BC1" w:rsidP="00117BC1">
      <w:pPr>
        <w:spacing w:after="0" w:line="240" w:lineRule="auto"/>
        <w:jc w:val="both"/>
        <w:rPr>
          <w:rFonts w:ascii="Arial" w:eastAsia="Calibri" w:hAnsi="Arial" w:cs="Arial"/>
          <w:color w:val="000000"/>
          <w:sz w:val="24"/>
          <w:szCs w:val="24"/>
          <w:lang w:val="sr-Latn-ME"/>
        </w:rPr>
      </w:pPr>
      <w:r w:rsidRPr="00117BC1">
        <w:rPr>
          <w:rFonts w:ascii="Arial" w:eastAsia="Calibri" w:hAnsi="Arial" w:cs="Arial"/>
          <w:color w:val="000000"/>
          <w:sz w:val="24"/>
          <w:szCs w:val="24"/>
          <w:lang w:val="sr-Latn-ME"/>
        </w:rPr>
        <w:sym w:font="Wingdings" w:char="F0A8"/>
      </w:r>
      <w:r w:rsidRPr="00117BC1">
        <w:rPr>
          <w:rFonts w:ascii="Arial" w:eastAsia="Calibri" w:hAnsi="Arial" w:cs="Arial"/>
          <w:color w:val="000000"/>
          <w:sz w:val="24"/>
          <w:szCs w:val="24"/>
          <w:lang w:val="sr-Latn-ME"/>
        </w:rPr>
        <w:t xml:space="preserve"> garanciju za _______________________ sa rokom važenja _____.</w:t>
      </w:r>
    </w:p>
    <w:p w14:paraId="4326AF22" w14:textId="77777777" w:rsidR="00117BC1" w:rsidRPr="00117BC1" w:rsidRDefault="00117BC1" w:rsidP="00117BC1">
      <w:pPr>
        <w:spacing w:after="0" w:line="240" w:lineRule="auto"/>
        <w:jc w:val="both"/>
        <w:rPr>
          <w:rFonts w:ascii="Arial" w:eastAsia="Calibri" w:hAnsi="Arial" w:cs="Arial"/>
          <w:color w:val="000000"/>
          <w:sz w:val="24"/>
          <w:szCs w:val="24"/>
          <w:lang w:val="sr-Latn-ME"/>
        </w:rPr>
      </w:pPr>
    </w:p>
    <w:p w14:paraId="3E1982CB" w14:textId="77777777" w:rsidR="00117BC1" w:rsidRPr="00117BC1" w:rsidRDefault="00117BC1" w:rsidP="00117BC1">
      <w:pPr>
        <w:keepNext/>
        <w:keepLines/>
        <w:numPr>
          <w:ilvl w:val="0"/>
          <w:numId w:val="4"/>
        </w:numPr>
        <w:pBdr>
          <w:top w:val="single" w:sz="4" w:space="1" w:color="auto"/>
          <w:left w:val="single" w:sz="4" w:space="4" w:color="auto"/>
          <w:bottom w:val="single" w:sz="4" w:space="1" w:color="auto"/>
          <w:right w:val="single" w:sz="4" w:space="4" w:color="auto"/>
        </w:pBdr>
        <w:shd w:val="clear" w:color="auto" w:fill="D9D9D9"/>
        <w:spacing w:before="240" w:after="0" w:line="240" w:lineRule="auto"/>
        <w:ind w:hanging="630"/>
        <w:outlineLvl w:val="0"/>
        <w:rPr>
          <w:rFonts w:ascii="Arial" w:eastAsia="Times New Roman" w:hAnsi="Arial" w:cs="Times New Roman"/>
          <w:b/>
          <w:color w:val="000000"/>
          <w:sz w:val="24"/>
          <w:szCs w:val="32"/>
          <w:lang w:val="sr-Latn-ME"/>
        </w:rPr>
      </w:pPr>
      <w:bookmarkStart w:id="10" w:name="_Toc62730559"/>
      <w:r w:rsidRPr="00117BC1">
        <w:rPr>
          <w:rFonts w:ascii="Arial" w:eastAsia="Times New Roman" w:hAnsi="Arial" w:cs="Times New Roman"/>
          <w:b/>
          <w:sz w:val="24"/>
          <w:szCs w:val="32"/>
          <w:lang w:val="sr-Latn-ME"/>
        </w:rPr>
        <w:t>METODOLOGIJA VREDNOVANJA PONUDA</w:t>
      </w:r>
      <w:bookmarkEnd w:id="10"/>
    </w:p>
    <w:p w14:paraId="73BB7E9C" w14:textId="77777777" w:rsidR="00117BC1" w:rsidRPr="00117BC1" w:rsidRDefault="00117BC1" w:rsidP="00117BC1">
      <w:pPr>
        <w:spacing w:after="0" w:line="240" w:lineRule="auto"/>
        <w:rPr>
          <w:rFonts w:ascii="Arial" w:eastAsia="Times New Roman" w:hAnsi="Arial" w:cs="Arial"/>
          <w:sz w:val="24"/>
          <w:szCs w:val="24"/>
          <w:lang w:val="sr-Latn-ME"/>
        </w:rPr>
      </w:pPr>
    </w:p>
    <w:p w14:paraId="7AF510D8" w14:textId="77777777" w:rsidR="00117BC1" w:rsidRPr="00117BC1" w:rsidRDefault="00117BC1" w:rsidP="00117BC1">
      <w:pPr>
        <w:spacing w:after="0" w:line="240" w:lineRule="auto"/>
        <w:jc w:val="both"/>
        <w:rPr>
          <w:rFonts w:ascii="Arial" w:eastAsia="Times New Roman" w:hAnsi="Arial" w:cs="Arial"/>
          <w:sz w:val="24"/>
          <w:szCs w:val="24"/>
          <w:lang w:val="sr-Latn-ME"/>
        </w:rPr>
      </w:pPr>
      <w:r w:rsidRPr="00117BC1">
        <w:rPr>
          <w:rFonts w:ascii="Arial" w:eastAsia="Times New Roman" w:hAnsi="Arial" w:cs="Arial"/>
          <w:sz w:val="24"/>
          <w:szCs w:val="24"/>
          <w:lang w:val="sr-Latn-ME"/>
        </w:rPr>
        <w:t>Naručilac će u postupku javne nabavki izabrati ekonomski najpovoljniju ponudu, primjenom pristupa isplativosti, po osnovu kriterijuma</w:t>
      </w:r>
      <w:r w:rsidRPr="00117BC1">
        <w:rPr>
          <w:rFonts w:ascii="Arial" w:eastAsia="Times New Roman" w:hAnsi="Arial" w:cs="Arial"/>
          <w:sz w:val="24"/>
          <w:szCs w:val="24"/>
          <w:vertAlign w:val="superscript"/>
          <w:lang w:val="sr-Latn-ME"/>
        </w:rPr>
        <w:footnoteReference w:id="11"/>
      </w:r>
      <w:r w:rsidRPr="00117BC1">
        <w:rPr>
          <w:rFonts w:ascii="Arial" w:eastAsia="Times New Roman" w:hAnsi="Arial" w:cs="Arial"/>
          <w:sz w:val="24"/>
          <w:szCs w:val="24"/>
          <w:lang w:val="sr-Latn-ME"/>
        </w:rPr>
        <w:t xml:space="preserve">: </w:t>
      </w:r>
    </w:p>
    <w:p w14:paraId="26941725" w14:textId="77777777" w:rsidR="00117BC1" w:rsidRPr="00117BC1" w:rsidRDefault="00117BC1" w:rsidP="00117BC1">
      <w:pPr>
        <w:spacing w:after="0" w:line="240" w:lineRule="auto"/>
        <w:rPr>
          <w:rFonts w:ascii="Arial" w:eastAsia="Times New Roman" w:hAnsi="Arial" w:cs="Arial"/>
          <w:sz w:val="24"/>
          <w:szCs w:val="24"/>
          <w:lang w:val="sr-Latn-ME"/>
        </w:rPr>
      </w:pPr>
      <w:r w:rsidRPr="00117BC1">
        <w:rPr>
          <w:rFonts w:ascii="Arial" w:eastAsia="Times New Roman" w:hAnsi="Arial" w:cs="Arial"/>
          <w:color w:val="000000"/>
          <w:sz w:val="24"/>
          <w:szCs w:val="24"/>
          <w:lang w:val="sr-Latn-ME"/>
        </w:rPr>
        <w:sym w:font="Wingdings" w:char="F0A8"/>
      </w:r>
      <w:r w:rsidRPr="00117BC1">
        <w:rPr>
          <w:rFonts w:ascii="Arial" w:eastAsia="Times New Roman" w:hAnsi="Arial" w:cs="Arial"/>
          <w:color w:val="000000"/>
          <w:sz w:val="24"/>
          <w:szCs w:val="24"/>
          <w:lang w:val="sr-Latn-ME"/>
        </w:rPr>
        <w:t xml:space="preserve"> </w:t>
      </w:r>
      <w:r w:rsidRPr="00117BC1">
        <w:rPr>
          <w:rFonts w:ascii="Arial" w:eastAsia="Times New Roman" w:hAnsi="Arial" w:cs="Arial"/>
          <w:sz w:val="24"/>
          <w:szCs w:val="24"/>
          <w:lang w:val="sr-Latn-ME"/>
        </w:rPr>
        <w:t xml:space="preserve">cijena, </w:t>
      </w:r>
    </w:p>
    <w:p w14:paraId="1A48B6D8" w14:textId="6DC004F2" w:rsidR="00117BC1" w:rsidRPr="00117BC1" w:rsidRDefault="00A47D71" w:rsidP="00117BC1">
      <w:pPr>
        <w:spacing w:after="0" w:line="240" w:lineRule="auto"/>
        <w:rPr>
          <w:rFonts w:ascii="Arial" w:eastAsia="Times New Roman" w:hAnsi="Arial" w:cs="Arial"/>
          <w:sz w:val="24"/>
          <w:szCs w:val="24"/>
          <w:lang w:val="sr-Latn-ME"/>
        </w:rPr>
      </w:pPr>
      <w:r>
        <w:rPr>
          <w:rFonts w:ascii="Arial" w:eastAsia="Times New Roman" w:hAnsi="Arial" w:cs="Arial"/>
          <w:color w:val="000000"/>
          <w:sz w:val="24"/>
          <w:szCs w:val="24"/>
          <w:lang w:val="sr-Latn-ME"/>
        </w:rPr>
        <w:sym w:font="Wingdings" w:char="F078"/>
      </w:r>
      <w:r w:rsidR="00117BC1" w:rsidRPr="00117BC1">
        <w:rPr>
          <w:rFonts w:ascii="Arial" w:eastAsia="Times New Roman" w:hAnsi="Arial" w:cs="Arial"/>
          <w:color w:val="000000"/>
          <w:sz w:val="24"/>
          <w:szCs w:val="24"/>
          <w:lang w:val="sr-Latn-ME"/>
        </w:rPr>
        <w:t xml:space="preserve"> </w:t>
      </w:r>
      <w:r w:rsidR="00117BC1" w:rsidRPr="00117BC1">
        <w:rPr>
          <w:rFonts w:ascii="Arial" w:eastAsia="Times New Roman" w:hAnsi="Arial" w:cs="Arial"/>
          <w:sz w:val="24"/>
          <w:szCs w:val="24"/>
          <w:lang w:val="sr-Latn-ME"/>
        </w:rPr>
        <w:t xml:space="preserve">odnos cijene i kvaliteta </w:t>
      </w:r>
    </w:p>
    <w:p w14:paraId="729B2C1F" w14:textId="77777777" w:rsidR="00117BC1" w:rsidRPr="00117BC1" w:rsidRDefault="00117BC1" w:rsidP="00117BC1">
      <w:pPr>
        <w:spacing w:after="0" w:line="240" w:lineRule="auto"/>
        <w:rPr>
          <w:rFonts w:ascii="Arial" w:eastAsia="Times New Roman" w:hAnsi="Arial" w:cs="Arial"/>
          <w:sz w:val="24"/>
          <w:szCs w:val="24"/>
          <w:lang w:val="sr-Latn-ME"/>
        </w:rPr>
      </w:pPr>
      <w:r w:rsidRPr="00117BC1">
        <w:rPr>
          <w:rFonts w:ascii="Arial" w:eastAsia="Times New Roman" w:hAnsi="Arial" w:cs="Arial"/>
          <w:color w:val="000000"/>
          <w:sz w:val="24"/>
          <w:szCs w:val="24"/>
          <w:lang w:val="sr-Latn-ME"/>
        </w:rPr>
        <w:sym w:font="Wingdings" w:char="F0A8"/>
      </w:r>
      <w:r w:rsidRPr="00117BC1">
        <w:rPr>
          <w:rFonts w:ascii="Arial" w:eastAsia="Times New Roman" w:hAnsi="Arial" w:cs="Arial"/>
          <w:color w:val="000000"/>
          <w:sz w:val="24"/>
          <w:szCs w:val="24"/>
          <w:lang w:val="sr-Latn-ME"/>
        </w:rPr>
        <w:t xml:space="preserve"> </w:t>
      </w:r>
      <w:r w:rsidRPr="00117BC1">
        <w:rPr>
          <w:rFonts w:ascii="Arial" w:eastAsia="Times New Roman" w:hAnsi="Arial" w:cs="Arial"/>
          <w:sz w:val="24"/>
          <w:szCs w:val="24"/>
          <w:lang w:val="sr-Latn-ME"/>
        </w:rPr>
        <w:t>trošak životnog ciklusa.</w:t>
      </w:r>
    </w:p>
    <w:p w14:paraId="45F88F2E" w14:textId="77777777" w:rsidR="00117BC1" w:rsidRPr="00117BC1" w:rsidRDefault="00117BC1" w:rsidP="00117BC1">
      <w:pPr>
        <w:spacing w:after="0" w:line="240" w:lineRule="auto"/>
        <w:rPr>
          <w:rFonts w:ascii="Arial" w:eastAsia="Times New Roman" w:hAnsi="Arial" w:cs="Arial"/>
          <w:sz w:val="24"/>
          <w:szCs w:val="24"/>
          <w:lang w:val="sr-Latn-ME"/>
        </w:rPr>
      </w:pPr>
    </w:p>
    <w:p w14:paraId="6B99C388" w14:textId="77777777" w:rsidR="00117BC1" w:rsidRPr="00117BC1" w:rsidRDefault="00117BC1" w:rsidP="00117BC1">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i/>
          <w:color w:val="000000"/>
          <w:sz w:val="24"/>
          <w:szCs w:val="24"/>
          <w:lang w:val="sr-Latn-ME"/>
        </w:rPr>
      </w:pPr>
    </w:p>
    <w:p w14:paraId="7E708E64" w14:textId="77777777" w:rsidR="00A47D71" w:rsidRPr="00182C31" w:rsidRDefault="00A47D71" w:rsidP="00A47D71">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i/>
          <w:color w:val="000000"/>
          <w:sz w:val="24"/>
          <w:szCs w:val="24"/>
          <w:lang w:val="sr-Latn-ME"/>
        </w:rPr>
      </w:pPr>
      <w:r w:rsidRPr="00182C31">
        <w:rPr>
          <w:rFonts w:ascii="Arial" w:eastAsia="Times New Roman" w:hAnsi="Arial" w:cs="Arial"/>
          <w:i/>
          <w:color w:val="000000"/>
          <w:sz w:val="24"/>
          <w:szCs w:val="24"/>
          <w:lang w:val="sr-Latn-ME"/>
        </w:rPr>
        <w:t>Naručilac se opredijelio za vrednovanje ponuda po kriterijumu  odnos cijene i kvaliteta , a shodno Pravilniku o metodologiji načina vrednovanja ponuda u postupku javne nabavke,vrednovanje će se vršiti na osnovu sljedećih parametara:</w:t>
      </w:r>
    </w:p>
    <w:p w14:paraId="3F139D9F" w14:textId="77777777" w:rsidR="00A47D71" w:rsidRPr="00182C31" w:rsidRDefault="00A47D71" w:rsidP="00A47D71">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i/>
          <w:color w:val="000000"/>
          <w:sz w:val="24"/>
          <w:szCs w:val="24"/>
          <w:lang w:val="sr-Latn-ME"/>
        </w:rPr>
      </w:pPr>
    </w:p>
    <w:p w14:paraId="6E92AA03" w14:textId="77777777" w:rsidR="00A47D71" w:rsidRPr="00182C31" w:rsidRDefault="00A47D71" w:rsidP="00A47D71">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i/>
          <w:color w:val="000000"/>
          <w:sz w:val="24"/>
          <w:szCs w:val="24"/>
          <w:lang w:val="sr-Latn-ME"/>
        </w:rPr>
      </w:pPr>
      <w:r w:rsidRPr="00182C31">
        <w:rPr>
          <w:rFonts w:ascii="Arial" w:eastAsia="Times New Roman" w:hAnsi="Arial" w:cs="Arial"/>
          <w:i/>
          <w:color w:val="000000"/>
          <w:sz w:val="24"/>
          <w:szCs w:val="24"/>
          <w:lang w:val="sr-Latn-ME"/>
        </w:rPr>
        <w:t xml:space="preserve">1. Parametar: Cijena (C) ..................maksimalan broj bodova 90 </w:t>
      </w:r>
    </w:p>
    <w:p w14:paraId="0B911959" w14:textId="77777777" w:rsidR="00A47D71" w:rsidRPr="00182C31" w:rsidRDefault="00A47D71" w:rsidP="00A47D71">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i/>
          <w:color w:val="000000"/>
          <w:sz w:val="24"/>
          <w:szCs w:val="24"/>
          <w:lang w:val="sr-Latn-ME"/>
        </w:rPr>
      </w:pPr>
      <w:r w:rsidRPr="00182C31">
        <w:rPr>
          <w:rFonts w:ascii="Arial" w:eastAsia="Times New Roman" w:hAnsi="Arial" w:cs="Arial"/>
          <w:i/>
          <w:color w:val="000000"/>
          <w:sz w:val="24"/>
          <w:szCs w:val="24"/>
          <w:lang w:val="sr-Latn-ME"/>
        </w:rPr>
        <w:t xml:space="preserve">2. Parametar: Kvalitet (K) ...............maksimalan broj bodova 10 </w:t>
      </w:r>
    </w:p>
    <w:p w14:paraId="5886204E" w14:textId="77777777" w:rsidR="00A47D71" w:rsidRPr="00182C31" w:rsidRDefault="00A47D71" w:rsidP="00A47D71">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i/>
          <w:color w:val="000000"/>
          <w:sz w:val="24"/>
          <w:szCs w:val="24"/>
          <w:lang w:val="sr-Latn-ME"/>
        </w:rPr>
      </w:pPr>
      <w:r w:rsidRPr="00182C31">
        <w:rPr>
          <w:rFonts w:ascii="Arial" w:eastAsia="Times New Roman" w:hAnsi="Arial" w:cs="Arial"/>
          <w:i/>
          <w:color w:val="000000"/>
          <w:sz w:val="24"/>
          <w:szCs w:val="24"/>
          <w:lang w:val="sr-Latn-ME"/>
        </w:rPr>
        <w:lastRenderedPageBreak/>
        <w:t xml:space="preserve">Ukupan broj bodova = broj bodova za ponuđenu cijenu (C) + broj bodova za kvalitet (K) </w:t>
      </w:r>
    </w:p>
    <w:p w14:paraId="2C923A49" w14:textId="77777777" w:rsidR="00A47D71" w:rsidRPr="00182C31" w:rsidRDefault="00A47D71" w:rsidP="00A47D71">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i/>
          <w:color w:val="000000"/>
          <w:sz w:val="24"/>
          <w:szCs w:val="24"/>
          <w:lang w:val="sr-Latn-ME"/>
        </w:rPr>
      </w:pPr>
    </w:p>
    <w:p w14:paraId="00D2D638" w14:textId="77777777" w:rsidR="00A47D71" w:rsidRPr="00182C31" w:rsidRDefault="00A47D71" w:rsidP="00A47D71">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i/>
          <w:color w:val="000000"/>
          <w:sz w:val="24"/>
          <w:szCs w:val="24"/>
          <w:lang w:val="sr-Latn-ME"/>
        </w:rPr>
      </w:pPr>
      <w:r w:rsidRPr="00182C31">
        <w:rPr>
          <w:rFonts w:ascii="Arial" w:eastAsia="Times New Roman" w:hAnsi="Arial" w:cs="Arial"/>
          <w:i/>
          <w:color w:val="000000"/>
          <w:sz w:val="24"/>
          <w:szCs w:val="24"/>
          <w:lang w:val="sr-Latn-ME"/>
        </w:rPr>
        <w:t>1.</w:t>
      </w:r>
      <w:r w:rsidRPr="00182C31">
        <w:rPr>
          <w:rFonts w:ascii="Arial" w:eastAsia="Times New Roman" w:hAnsi="Arial" w:cs="Arial"/>
          <w:i/>
          <w:color w:val="000000"/>
          <w:sz w:val="24"/>
          <w:szCs w:val="24"/>
          <w:lang w:val="sr-Latn-ME"/>
        </w:rPr>
        <w:tab/>
        <w:t xml:space="preserve">Parametar cijena (C) vrednovaće se na sljedeći način: max 90 bodova za izbor najpovoljnije ponude primjenom parametra najniža ponuđena cijena, kao osnova za vrednovanje uzimaju se ponudjene cijene, date od strane ponuđača čije su ponude ispravne. Maksimalan broj bodova, po ovom parametru dodjeljuje se ponuđaču koji je ponudio najnižu cijenu, dok se bodovi ostalim ponudama, po ovom parametru, dodijeljuju proporcionalno, u odnosu na najniže ponuđenu cijenu po formuli: </w:t>
      </w:r>
    </w:p>
    <w:p w14:paraId="3370D1B3" w14:textId="77777777" w:rsidR="00A47D71" w:rsidRPr="00182C31" w:rsidRDefault="00A47D71" w:rsidP="00A47D71">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i/>
          <w:color w:val="000000"/>
          <w:sz w:val="24"/>
          <w:szCs w:val="24"/>
          <w:lang w:val="sr-Latn-ME"/>
        </w:rPr>
      </w:pPr>
    </w:p>
    <w:p w14:paraId="0A299214" w14:textId="77777777" w:rsidR="00A47D71" w:rsidRPr="00182C31" w:rsidRDefault="00A47D71" w:rsidP="00A47D71">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i/>
          <w:color w:val="000000"/>
          <w:sz w:val="24"/>
          <w:szCs w:val="24"/>
          <w:lang w:val="sr-Latn-ME"/>
        </w:rPr>
      </w:pPr>
      <w:r w:rsidRPr="00182C31">
        <w:rPr>
          <w:rFonts w:ascii="Arial" w:eastAsia="Times New Roman" w:hAnsi="Arial" w:cs="Arial"/>
          <w:i/>
          <w:color w:val="000000"/>
          <w:sz w:val="24"/>
          <w:szCs w:val="24"/>
          <w:lang w:val="sr-Latn-ME"/>
        </w:rPr>
        <w:t xml:space="preserve">Broj bodova(C)= (najniža ponudjena cijena bez PDV / ponuđena cijena bez PDV) ×90 </w:t>
      </w:r>
    </w:p>
    <w:p w14:paraId="77D5C445" w14:textId="77777777" w:rsidR="00A47D71" w:rsidRPr="00182C31" w:rsidRDefault="00A47D71" w:rsidP="00A47D71">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i/>
          <w:color w:val="000000"/>
          <w:sz w:val="24"/>
          <w:szCs w:val="24"/>
          <w:lang w:val="sr-Latn-ME"/>
        </w:rPr>
      </w:pPr>
    </w:p>
    <w:p w14:paraId="46A3C55D" w14:textId="391630CA" w:rsidR="00965904" w:rsidRDefault="00A47D71" w:rsidP="00A47D71">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i/>
          <w:color w:val="000000"/>
          <w:sz w:val="24"/>
          <w:szCs w:val="24"/>
          <w:lang w:val="sr-Latn-ME"/>
        </w:rPr>
      </w:pPr>
      <w:r w:rsidRPr="00182C31">
        <w:rPr>
          <w:rFonts w:ascii="Arial" w:eastAsia="Times New Roman" w:hAnsi="Arial" w:cs="Arial"/>
          <w:i/>
          <w:color w:val="000000"/>
          <w:sz w:val="24"/>
          <w:szCs w:val="24"/>
          <w:lang w:val="sr-Latn-ME"/>
        </w:rPr>
        <w:t>2.</w:t>
      </w:r>
      <w:r w:rsidR="00705CA0">
        <w:rPr>
          <w:rFonts w:ascii="Arial" w:eastAsia="Times New Roman" w:hAnsi="Arial" w:cs="Arial"/>
          <w:i/>
          <w:color w:val="000000"/>
          <w:sz w:val="24"/>
          <w:szCs w:val="24"/>
          <w:lang w:val="sr-Latn-ME"/>
        </w:rPr>
        <w:t xml:space="preserve">   </w:t>
      </w:r>
      <w:r w:rsidR="00705CA0" w:rsidRPr="00705CA0">
        <w:rPr>
          <w:rFonts w:ascii="Arial" w:eastAsia="Times New Roman" w:hAnsi="Arial" w:cs="Arial"/>
          <w:i/>
          <w:color w:val="000000"/>
          <w:sz w:val="24"/>
          <w:szCs w:val="24"/>
          <w:lang w:val="sr-Latn-ME"/>
        </w:rPr>
        <w:t>P</w:t>
      </w:r>
      <w:r w:rsidR="00705CA0">
        <w:rPr>
          <w:rFonts w:ascii="Arial" w:eastAsia="Times New Roman" w:hAnsi="Arial" w:cs="Arial"/>
          <w:i/>
          <w:color w:val="000000"/>
          <w:sz w:val="24"/>
          <w:szCs w:val="24"/>
          <w:lang w:val="sr-Latn-ME"/>
        </w:rPr>
        <w:t>arametar</w:t>
      </w:r>
      <w:r w:rsidR="00705CA0" w:rsidRPr="00705CA0">
        <w:rPr>
          <w:rFonts w:ascii="Arial" w:eastAsia="Times New Roman" w:hAnsi="Arial" w:cs="Arial"/>
          <w:i/>
          <w:color w:val="000000"/>
          <w:sz w:val="24"/>
          <w:szCs w:val="24"/>
          <w:lang w:val="sr-Latn-ME"/>
        </w:rPr>
        <w:t xml:space="preserve"> kvalitet iskazuje se kroz ponuđeni</w:t>
      </w:r>
      <w:r w:rsidR="003B5510">
        <w:rPr>
          <w:rFonts w:ascii="Arial" w:eastAsia="Times New Roman" w:hAnsi="Arial" w:cs="Arial"/>
          <w:i/>
          <w:color w:val="000000"/>
          <w:sz w:val="24"/>
          <w:szCs w:val="24"/>
          <w:lang w:val="sr-Latn-ME"/>
        </w:rPr>
        <w:t xml:space="preserve"> </w:t>
      </w:r>
      <w:r w:rsidR="00705CA0" w:rsidRPr="00705CA0">
        <w:rPr>
          <w:rFonts w:ascii="Arial" w:eastAsia="Times New Roman" w:hAnsi="Arial" w:cs="Arial"/>
          <w:i/>
          <w:color w:val="000000"/>
          <w:sz w:val="24"/>
          <w:szCs w:val="24"/>
          <w:lang w:val="sr-Latn-ME"/>
        </w:rPr>
        <w:t xml:space="preserve"> rok za </w:t>
      </w:r>
      <w:r w:rsidR="000B6827">
        <w:rPr>
          <w:rFonts w:ascii="Arial" w:eastAsia="Times New Roman" w:hAnsi="Arial" w:cs="Arial"/>
          <w:i/>
          <w:color w:val="000000"/>
          <w:sz w:val="24"/>
          <w:szCs w:val="24"/>
          <w:lang w:val="sr-Latn-ME"/>
        </w:rPr>
        <w:t>izv</w:t>
      </w:r>
      <w:r w:rsidR="003B5510">
        <w:rPr>
          <w:rFonts w:ascii="Arial" w:eastAsia="Times New Roman" w:hAnsi="Arial" w:cs="Arial"/>
          <w:i/>
          <w:color w:val="000000"/>
          <w:sz w:val="24"/>
          <w:szCs w:val="24"/>
          <w:lang w:val="sr-Latn-ME"/>
        </w:rPr>
        <w:t>ođenja radova</w:t>
      </w:r>
      <w:r w:rsidR="00114D35">
        <w:rPr>
          <w:rFonts w:ascii="Arial" w:eastAsia="Times New Roman" w:hAnsi="Arial" w:cs="Arial"/>
          <w:i/>
          <w:color w:val="000000"/>
          <w:sz w:val="24"/>
          <w:szCs w:val="24"/>
          <w:lang w:val="sr-Latn-ME"/>
        </w:rPr>
        <w:t xml:space="preserve">, izražen u </w:t>
      </w:r>
      <w:r w:rsidR="003B5510">
        <w:rPr>
          <w:rFonts w:ascii="Arial" w:eastAsia="Times New Roman" w:hAnsi="Arial" w:cs="Arial"/>
          <w:i/>
          <w:color w:val="000000"/>
          <w:sz w:val="24"/>
          <w:szCs w:val="24"/>
          <w:lang w:val="sr-Latn-ME"/>
        </w:rPr>
        <w:t>mjesecima</w:t>
      </w:r>
      <w:r w:rsidR="00705CA0" w:rsidRPr="00705CA0">
        <w:rPr>
          <w:rFonts w:ascii="Arial" w:eastAsia="Times New Roman" w:hAnsi="Arial" w:cs="Arial"/>
          <w:i/>
          <w:color w:val="000000"/>
          <w:sz w:val="24"/>
          <w:szCs w:val="24"/>
          <w:lang w:val="sr-Latn-ME"/>
        </w:rPr>
        <w:t>. Najmanj</w:t>
      </w:r>
      <w:r w:rsidR="00114D35">
        <w:rPr>
          <w:rFonts w:ascii="Arial" w:eastAsia="Times New Roman" w:hAnsi="Arial" w:cs="Arial"/>
          <w:i/>
          <w:color w:val="000000"/>
          <w:sz w:val="24"/>
          <w:szCs w:val="24"/>
          <w:lang w:val="sr-Latn-ME"/>
        </w:rPr>
        <w:t>e</w:t>
      </w:r>
      <w:r w:rsidR="00705CA0" w:rsidRPr="00705CA0">
        <w:rPr>
          <w:rFonts w:ascii="Arial" w:eastAsia="Times New Roman" w:hAnsi="Arial" w:cs="Arial"/>
          <w:i/>
          <w:color w:val="000000"/>
          <w:sz w:val="24"/>
          <w:szCs w:val="24"/>
          <w:lang w:val="sr-Latn-ME"/>
        </w:rPr>
        <w:t xml:space="preserve"> ponuđeni rok</w:t>
      </w:r>
      <w:r w:rsidR="00965904">
        <w:rPr>
          <w:rFonts w:ascii="Arial" w:eastAsia="Times New Roman" w:hAnsi="Arial" w:cs="Arial"/>
          <w:i/>
          <w:color w:val="000000"/>
          <w:sz w:val="24"/>
          <w:szCs w:val="24"/>
          <w:lang w:val="sr-Latn-ME"/>
        </w:rPr>
        <w:t xml:space="preserve"> izvršenja ugovora izražen u mjesecima, koji nemože biti kraći od </w:t>
      </w:r>
      <w:r w:rsidR="00EB00FE">
        <w:rPr>
          <w:rFonts w:ascii="Arial" w:eastAsia="Times New Roman" w:hAnsi="Arial" w:cs="Arial"/>
          <w:i/>
          <w:color w:val="000000"/>
          <w:sz w:val="24"/>
          <w:szCs w:val="24"/>
          <w:lang w:val="sr-Latn-ME"/>
        </w:rPr>
        <w:t>4</w:t>
      </w:r>
      <w:r w:rsidR="00965904">
        <w:rPr>
          <w:rFonts w:ascii="Arial" w:eastAsia="Times New Roman" w:hAnsi="Arial" w:cs="Arial"/>
          <w:i/>
          <w:color w:val="000000"/>
          <w:sz w:val="24"/>
          <w:szCs w:val="24"/>
          <w:lang w:val="sr-Latn-ME"/>
        </w:rPr>
        <w:t xml:space="preserve"> mjeseca niti duži od </w:t>
      </w:r>
      <w:r w:rsidR="00EB00FE">
        <w:rPr>
          <w:rFonts w:ascii="Arial" w:eastAsia="Times New Roman" w:hAnsi="Arial" w:cs="Arial"/>
          <w:i/>
          <w:color w:val="000000"/>
          <w:sz w:val="24"/>
          <w:szCs w:val="24"/>
          <w:lang w:val="sr-Latn-ME"/>
        </w:rPr>
        <w:t>8</w:t>
      </w:r>
      <w:r w:rsidR="00965904">
        <w:rPr>
          <w:rFonts w:ascii="Arial" w:eastAsia="Times New Roman" w:hAnsi="Arial" w:cs="Arial"/>
          <w:i/>
          <w:color w:val="000000"/>
          <w:sz w:val="24"/>
          <w:szCs w:val="24"/>
          <w:lang w:val="sr-Latn-ME"/>
        </w:rPr>
        <w:t xml:space="preserve"> mjeseci</w:t>
      </w:r>
      <w:r w:rsidR="00705CA0" w:rsidRPr="00705CA0">
        <w:rPr>
          <w:rFonts w:ascii="Arial" w:eastAsia="Times New Roman" w:hAnsi="Arial" w:cs="Arial"/>
          <w:i/>
          <w:color w:val="000000"/>
          <w:sz w:val="24"/>
          <w:szCs w:val="24"/>
          <w:lang w:val="sr-Latn-ME"/>
        </w:rPr>
        <w:t>.</w:t>
      </w:r>
    </w:p>
    <w:p w14:paraId="64CC537D" w14:textId="121AE85F" w:rsidR="00117BC1" w:rsidRPr="00117BC1" w:rsidRDefault="00965904" w:rsidP="00117BC1">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i/>
          <w:color w:val="000000"/>
          <w:sz w:val="24"/>
          <w:szCs w:val="24"/>
          <w:lang w:val="sr-Latn-ME"/>
        </w:rPr>
      </w:pPr>
      <w:r w:rsidRPr="00965904">
        <w:rPr>
          <w:rFonts w:ascii="Arial" w:eastAsia="Times New Roman" w:hAnsi="Arial" w:cs="Arial"/>
          <w:i/>
          <w:color w:val="000000"/>
          <w:sz w:val="24"/>
          <w:szCs w:val="24"/>
          <w:lang w:val="sr-Latn-ME"/>
        </w:rPr>
        <w:t xml:space="preserve">Ponuđač sa najkraćim ponuđenim rokom </w:t>
      </w:r>
      <w:r>
        <w:rPr>
          <w:rFonts w:ascii="Arial" w:eastAsia="Times New Roman" w:hAnsi="Arial" w:cs="Arial"/>
          <w:i/>
          <w:color w:val="000000"/>
          <w:sz w:val="24"/>
          <w:szCs w:val="24"/>
          <w:lang w:val="sr-Latn-ME"/>
        </w:rPr>
        <w:t xml:space="preserve">završetka radova </w:t>
      </w:r>
      <w:r w:rsidRPr="00965904">
        <w:rPr>
          <w:rFonts w:ascii="Arial" w:eastAsia="Times New Roman" w:hAnsi="Arial" w:cs="Arial"/>
          <w:i/>
          <w:color w:val="000000"/>
          <w:sz w:val="24"/>
          <w:szCs w:val="24"/>
          <w:lang w:val="sr-Latn-ME"/>
        </w:rPr>
        <w:t>dobija maksimalni broj bodova u skladu sa ovim parametrom, a drugi ponuđači dobijaju proporcionalan broj bodova po formuli: K = (K1 /K2) x 10, gdje je K - broj bodova; K1– najkraći ponuđeni  rok</w:t>
      </w:r>
      <w:r>
        <w:rPr>
          <w:rFonts w:ascii="Arial" w:eastAsia="Times New Roman" w:hAnsi="Arial" w:cs="Arial"/>
          <w:i/>
          <w:color w:val="000000"/>
          <w:sz w:val="24"/>
          <w:szCs w:val="24"/>
          <w:lang w:val="sr-Latn-ME"/>
        </w:rPr>
        <w:t xml:space="preserve"> završetka radova</w:t>
      </w:r>
      <w:r w:rsidRPr="00965904">
        <w:rPr>
          <w:rFonts w:ascii="Arial" w:eastAsia="Times New Roman" w:hAnsi="Arial" w:cs="Arial"/>
          <w:i/>
          <w:color w:val="000000"/>
          <w:sz w:val="24"/>
          <w:szCs w:val="24"/>
          <w:lang w:val="sr-Latn-ME"/>
        </w:rPr>
        <w:t xml:space="preserve">, K 2–. ponuđeni  </w:t>
      </w:r>
      <w:r w:rsidR="003B5510" w:rsidRPr="003B5510">
        <w:rPr>
          <w:rFonts w:ascii="Arial" w:eastAsia="Times New Roman" w:hAnsi="Arial" w:cs="Arial"/>
          <w:i/>
          <w:color w:val="000000"/>
          <w:sz w:val="24"/>
          <w:szCs w:val="24"/>
          <w:lang w:val="sr-Latn-ME"/>
        </w:rPr>
        <w:t>rok završetka radova</w:t>
      </w:r>
      <w:r w:rsidR="00C54ACF">
        <w:rPr>
          <w:rFonts w:ascii="Arial" w:eastAsia="Times New Roman" w:hAnsi="Arial" w:cs="Arial"/>
          <w:i/>
          <w:color w:val="000000"/>
          <w:sz w:val="24"/>
          <w:szCs w:val="24"/>
          <w:lang w:val="sr-Latn-ME"/>
        </w:rPr>
        <w:t xml:space="preserve"> izražen u mjesecima</w:t>
      </w:r>
      <w:r w:rsidR="003B5510">
        <w:rPr>
          <w:rFonts w:ascii="Arial" w:eastAsia="Times New Roman" w:hAnsi="Arial" w:cs="Arial"/>
          <w:i/>
          <w:color w:val="000000"/>
          <w:sz w:val="24"/>
          <w:szCs w:val="24"/>
          <w:lang w:val="sr-Latn-ME"/>
        </w:rPr>
        <w:t>.</w:t>
      </w:r>
    </w:p>
    <w:p w14:paraId="0DABCBC3" w14:textId="77777777" w:rsidR="00117BC1" w:rsidRPr="00117BC1" w:rsidRDefault="00117BC1" w:rsidP="00117BC1">
      <w:pPr>
        <w:spacing w:after="0" w:line="240" w:lineRule="auto"/>
        <w:jc w:val="both"/>
        <w:rPr>
          <w:rFonts w:ascii="Arial" w:eastAsia="Times New Roman" w:hAnsi="Arial" w:cs="Arial"/>
          <w:color w:val="000000"/>
          <w:sz w:val="24"/>
          <w:szCs w:val="24"/>
          <w:lang w:val="sr-Latn-ME"/>
        </w:rPr>
      </w:pPr>
    </w:p>
    <w:p w14:paraId="12B4BA28" w14:textId="77777777" w:rsidR="00117BC1" w:rsidRPr="00117BC1" w:rsidRDefault="00117BC1" w:rsidP="00117BC1">
      <w:pPr>
        <w:spacing w:after="0" w:line="240" w:lineRule="auto"/>
        <w:jc w:val="both"/>
        <w:rPr>
          <w:rFonts w:ascii="Arial" w:eastAsia="Times New Roman" w:hAnsi="Arial" w:cs="Arial"/>
          <w:sz w:val="24"/>
          <w:szCs w:val="24"/>
          <w:lang w:val="sr-Latn-ME"/>
        </w:rPr>
      </w:pPr>
      <w:r w:rsidRPr="00117BC1">
        <w:rPr>
          <w:rFonts w:ascii="Arial" w:eastAsia="Times New Roman" w:hAnsi="Arial" w:cs="Arial"/>
          <w:color w:val="000000"/>
          <w:sz w:val="24"/>
          <w:szCs w:val="24"/>
          <w:lang w:val="sr-Latn-ME"/>
        </w:rPr>
        <w:sym w:font="Wingdings" w:char="F0A8"/>
      </w:r>
      <w:r w:rsidRPr="00117BC1">
        <w:rPr>
          <w:rFonts w:ascii="Arial" w:eastAsia="Times New Roman" w:hAnsi="Arial" w:cs="Arial"/>
          <w:color w:val="000000"/>
          <w:sz w:val="24"/>
          <w:szCs w:val="24"/>
          <w:lang w:val="sr-Latn-ME"/>
        </w:rPr>
        <w:t xml:space="preserve"> Vrednovanje</w:t>
      </w:r>
      <w:r w:rsidRPr="00117BC1">
        <w:rPr>
          <w:rFonts w:ascii="Arial" w:eastAsia="Times New Roman" w:hAnsi="Arial" w:cs="Arial"/>
          <w:sz w:val="24"/>
          <w:szCs w:val="24"/>
          <w:lang w:val="sr-Latn-ME"/>
        </w:rPr>
        <w:t xml:space="preserve"> ponuda sa varijantama: </w:t>
      </w:r>
    </w:p>
    <w:p w14:paraId="3A563A7E" w14:textId="77777777" w:rsidR="00117BC1" w:rsidRPr="00117BC1" w:rsidRDefault="00117BC1" w:rsidP="00117BC1">
      <w:pPr>
        <w:spacing w:after="0" w:line="240" w:lineRule="auto"/>
        <w:jc w:val="both"/>
        <w:rPr>
          <w:rFonts w:ascii="Arial" w:eastAsia="Times New Roman" w:hAnsi="Arial" w:cs="Arial"/>
          <w:sz w:val="24"/>
          <w:szCs w:val="24"/>
          <w:lang w:val="sr-Latn-ME"/>
        </w:rPr>
      </w:pPr>
    </w:p>
    <w:p w14:paraId="190EC2D3" w14:textId="77777777" w:rsidR="00117BC1" w:rsidRPr="00117BC1" w:rsidRDefault="00117BC1" w:rsidP="00117BC1">
      <w:pPr>
        <w:spacing w:after="0" w:line="240" w:lineRule="auto"/>
        <w:jc w:val="both"/>
        <w:rPr>
          <w:rFonts w:ascii="Arial" w:eastAsia="Times New Roman" w:hAnsi="Arial" w:cs="Arial"/>
          <w:color w:val="000000"/>
          <w:sz w:val="24"/>
          <w:szCs w:val="24"/>
          <w:lang w:val="sr-Latn-ME"/>
        </w:rPr>
      </w:pPr>
      <w:r w:rsidRPr="00117BC1">
        <w:rPr>
          <w:rFonts w:ascii="Arial" w:eastAsia="Times New Roman" w:hAnsi="Arial" w:cs="Arial"/>
          <w:sz w:val="24"/>
          <w:szCs w:val="24"/>
          <w:lang w:val="sr-Latn-ME"/>
        </w:rPr>
        <w:t>Ukoliko je tenderskom dokumentacijom predvidjena mogućnost ponude sa varijantama, metodologija vrednovanja ponuda mora da obezbijedi primjenu predvidjenog kriterijuma vrednovanja na sve predviđene varijante ponude na način</w:t>
      </w:r>
      <w:r w:rsidRPr="00117BC1">
        <w:rPr>
          <w:rFonts w:ascii="Arial" w:eastAsia="Times New Roman" w:hAnsi="Arial" w:cs="Arial"/>
          <w:sz w:val="24"/>
          <w:szCs w:val="24"/>
          <w:vertAlign w:val="superscript"/>
          <w:lang w:val="sr-Latn-ME"/>
        </w:rPr>
        <w:footnoteReference w:id="12"/>
      </w:r>
      <w:r w:rsidRPr="00117BC1">
        <w:rPr>
          <w:rFonts w:ascii="Arial" w:eastAsia="Times New Roman" w:hAnsi="Arial" w:cs="Arial"/>
          <w:sz w:val="24"/>
          <w:szCs w:val="24"/>
          <w:lang w:val="sr-Latn-ME"/>
        </w:rPr>
        <w:t>:___________________</w:t>
      </w:r>
    </w:p>
    <w:p w14:paraId="6654E454" w14:textId="77777777" w:rsidR="00117BC1" w:rsidRPr="00117BC1" w:rsidRDefault="00117BC1" w:rsidP="00117BC1">
      <w:pPr>
        <w:spacing w:after="0" w:line="240" w:lineRule="auto"/>
        <w:jc w:val="both"/>
        <w:rPr>
          <w:rFonts w:ascii="Arial" w:eastAsia="Times New Roman" w:hAnsi="Arial" w:cs="Arial"/>
          <w:color w:val="000000"/>
          <w:sz w:val="24"/>
          <w:szCs w:val="24"/>
          <w:lang w:val="sr-Latn-ME"/>
        </w:rPr>
      </w:pPr>
    </w:p>
    <w:p w14:paraId="61C855E3" w14:textId="77777777" w:rsidR="00117BC1" w:rsidRPr="00117BC1" w:rsidRDefault="00117BC1" w:rsidP="00117BC1">
      <w:pPr>
        <w:keepNext/>
        <w:keepLines/>
        <w:numPr>
          <w:ilvl w:val="0"/>
          <w:numId w:val="4"/>
        </w:numPr>
        <w:pBdr>
          <w:top w:val="single" w:sz="4" w:space="1" w:color="auto"/>
          <w:left w:val="single" w:sz="4" w:space="4" w:color="auto"/>
          <w:bottom w:val="single" w:sz="4" w:space="1" w:color="auto"/>
          <w:right w:val="single" w:sz="4" w:space="4" w:color="auto"/>
        </w:pBdr>
        <w:shd w:val="clear" w:color="auto" w:fill="D9D9D9"/>
        <w:spacing w:before="240" w:after="0" w:line="240" w:lineRule="auto"/>
        <w:outlineLvl w:val="0"/>
        <w:rPr>
          <w:rFonts w:ascii="Arial" w:eastAsia="Times New Roman" w:hAnsi="Arial" w:cs="Times New Roman"/>
          <w:b/>
          <w:sz w:val="24"/>
          <w:szCs w:val="32"/>
          <w:lang w:val="sr-Latn-ME"/>
        </w:rPr>
      </w:pPr>
      <w:bookmarkStart w:id="11" w:name="_Toc62730560"/>
      <w:r w:rsidRPr="00117BC1">
        <w:rPr>
          <w:rFonts w:ascii="Arial" w:eastAsia="Times New Roman" w:hAnsi="Arial" w:cs="Times New Roman"/>
          <w:b/>
          <w:sz w:val="24"/>
          <w:szCs w:val="32"/>
          <w:lang w:val="sr-Latn-ME"/>
        </w:rPr>
        <w:t>JEZIK PONUDE</w:t>
      </w:r>
      <w:bookmarkEnd w:id="11"/>
    </w:p>
    <w:p w14:paraId="5D93CA77" w14:textId="77777777" w:rsidR="00117BC1" w:rsidRPr="00117BC1" w:rsidRDefault="00117BC1" w:rsidP="00117BC1">
      <w:pPr>
        <w:spacing w:after="0" w:line="240" w:lineRule="auto"/>
        <w:jc w:val="both"/>
        <w:rPr>
          <w:rFonts w:ascii="Arial" w:eastAsia="Times New Roman" w:hAnsi="Arial" w:cs="Arial"/>
          <w:b/>
          <w:bCs/>
          <w:color w:val="000000"/>
          <w:sz w:val="24"/>
          <w:szCs w:val="24"/>
          <w:lang w:val="sr-Latn-ME"/>
        </w:rPr>
      </w:pPr>
    </w:p>
    <w:p w14:paraId="09CB31BE" w14:textId="77777777" w:rsidR="00117BC1" w:rsidRPr="00117BC1" w:rsidRDefault="00117BC1" w:rsidP="00117BC1">
      <w:pPr>
        <w:spacing w:after="0" w:line="240" w:lineRule="auto"/>
        <w:jc w:val="both"/>
        <w:rPr>
          <w:rFonts w:ascii="Arial" w:eastAsia="Times New Roman" w:hAnsi="Arial" w:cs="Arial"/>
          <w:color w:val="000000"/>
          <w:sz w:val="24"/>
          <w:szCs w:val="24"/>
          <w:lang w:val="sr-Latn-ME"/>
        </w:rPr>
      </w:pPr>
      <w:r w:rsidRPr="00117BC1">
        <w:rPr>
          <w:rFonts w:ascii="Arial" w:eastAsia="Times New Roman" w:hAnsi="Arial" w:cs="Arial"/>
          <w:color w:val="000000"/>
          <w:sz w:val="24"/>
          <w:szCs w:val="24"/>
          <w:lang w:val="sr-Latn-ME"/>
        </w:rPr>
        <w:t>Ponuda se sačinjava na:</w:t>
      </w:r>
    </w:p>
    <w:p w14:paraId="533FF8D3" w14:textId="77777777" w:rsidR="00117BC1" w:rsidRPr="00117BC1" w:rsidRDefault="00117BC1" w:rsidP="00117BC1">
      <w:pPr>
        <w:spacing w:after="0" w:line="240" w:lineRule="auto"/>
        <w:jc w:val="both"/>
        <w:rPr>
          <w:rFonts w:ascii="Arial" w:eastAsia="Times New Roman" w:hAnsi="Arial" w:cs="Arial"/>
          <w:b/>
          <w:bCs/>
          <w:color w:val="000000"/>
          <w:sz w:val="24"/>
          <w:szCs w:val="24"/>
          <w:lang w:val="sr-Latn-ME"/>
        </w:rPr>
      </w:pPr>
    </w:p>
    <w:p w14:paraId="58399656" w14:textId="60D6E6E3" w:rsidR="00117BC1" w:rsidRPr="00117BC1" w:rsidRDefault="00FD75C7" w:rsidP="00117BC1">
      <w:pPr>
        <w:spacing w:after="0" w:line="240" w:lineRule="auto"/>
        <w:jc w:val="both"/>
        <w:rPr>
          <w:rFonts w:ascii="Arial" w:eastAsia="Times New Roman" w:hAnsi="Arial" w:cs="Arial"/>
          <w:color w:val="000000"/>
          <w:sz w:val="24"/>
          <w:szCs w:val="24"/>
          <w:lang w:val="sr-Latn-ME"/>
        </w:rPr>
      </w:pPr>
      <w:r>
        <w:rPr>
          <w:rFonts w:ascii="Arial" w:eastAsia="Times New Roman" w:hAnsi="Arial" w:cs="Arial"/>
          <w:color w:val="000000"/>
          <w:sz w:val="24"/>
          <w:szCs w:val="24"/>
          <w:lang w:val="sr-Latn-ME"/>
        </w:rPr>
        <w:sym w:font="Wingdings" w:char="F078"/>
      </w:r>
      <w:r w:rsidR="00117BC1" w:rsidRPr="00117BC1">
        <w:rPr>
          <w:rFonts w:ascii="Arial" w:eastAsia="Times New Roman" w:hAnsi="Arial" w:cs="Arial"/>
          <w:color w:val="000000"/>
          <w:sz w:val="24"/>
          <w:szCs w:val="24"/>
          <w:lang w:val="sr-Latn-ME"/>
        </w:rPr>
        <w:t xml:space="preserve"> crnogorski jezik i drugi jezik koji je u službenoj upotrebi u Crnoj Gori, u skladu sa Ustavom i zakonom</w:t>
      </w:r>
    </w:p>
    <w:p w14:paraId="3449395C" w14:textId="77777777" w:rsidR="00117BC1" w:rsidRPr="00117BC1" w:rsidRDefault="00117BC1" w:rsidP="00117BC1">
      <w:pPr>
        <w:spacing w:after="0" w:line="240" w:lineRule="auto"/>
        <w:jc w:val="both"/>
        <w:rPr>
          <w:rFonts w:ascii="Arial" w:eastAsia="Times New Roman" w:hAnsi="Arial" w:cs="Arial"/>
          <w:color w:val="000000"/>
          <w:sz w:val="24"/>
          <w:szCs w:val="24"/>
          <w:lang w:val="sr-Latn-ME"/>
        </w:rPr>
      </w:pPr>
      <w:r w:rsidRPr="00117BC1">
        <w:rPr>
          <w:rFonts w:ascii="Arial" w:eastAsia="Times New Roman" w:hAnsi="Arial" w:cs="Arial"/>
          <w:color w:val="000000"/>
          <w:sz w:val="24"/>
          <w:szCs w:val="24"/>
          <w:lang w:val="sr-Latn-ME"/>
        </w:rPr>
        <w:sym w:font="Wingdings" w:char="F0A8"/>
      </w:r>
      <w:r w:rsidRPr="00117BC1">
        <w:rPr>
          <w:rFonts w:ascii="Arial" w:eastAsia="Times New Roman" w:hAnsi="Arial" w:cs="Arial"/>
          <w:color w:val="000000"/>
          <w:sz w:val="24"/>
          <w:szCs w:val="24"/>
          <w:lang w:val="sr-Latn-ME"/>
        </w:rPr>
        <w:t xml:space="preserve"> </w:t>
      </w:r>
      <w:r w:rsidRPr="00117BC1">
        <w:rPr>
          <w:rFonts w:ascii="Arial" w:eastAsia="Times New Roman" w:hAnsi="Arial" w:cs="Arial"/>
          <w:color w:val="000000"/>
          <w:sz w:val="24"/>
          <w:szCs w:val="24"/>
          <w:u w:val="single"/>
          <w:lang w:val="sr-Latn-ME"/>
        </w:rPr>
        <w:t>___(jezik)___</w:t>
      </w:r>
      <w:r w:rsidRPr="00117BC1">
        <w:rPr>
          <w:rFonts w:ascii="Arial" w:eastAsia="Times New Roman" w:hAnsi="Arial" w:cs="Arial"/>
          <w:color w:val="000000"/>
          <w:sz w:val="24"/>
          <w:szCs w:val="24"/>
          <w:lang w:val="sr-Latn-ME"/>
        </w:rPr>
        <w:t xml:space="preserve"> jezik za ponudu u cjelini</w:t>
      </w:r>
    </w:p>
    <w:p w14:paraId="782A4946" w14:textId="77777777" w:rsidR="00117BC1" w:rsidRPr="00117BC1" w:rsidRDefault="00117BC1" w:rsidP="00117BC1">
      <w:pPr>
        <w:spacing w:after="0" w:line="240" w:lineRule="auto"/>
        <w:jc w:val="both"/>
        <w:rPr>
          <w:rFonts w:ascii="Arial" w:eastAsia="Times New Roman" w:hAnsi="Arial" w:cs="Arial"/>
          <w:color w:val="000000"/>
          <w:sz w:val="24"/>
          <w:szCs w:val="24"/>
          <w:lang w:val="sr-Latn-ME"/>
        </w:rPr>
      </w:pPr>
    </w:p>
    <w:p w14:paraId="0949EDE1" w14:textId="77777777" w:rsidR="00117BC1" w:rsidRPr="00117BC1" w:rsidRDefault="00117BC1" w:rsidP="00117BC1">
      <w:pPr>
        <w:spacing w:after="0" w:line="240" w:lineRule="auto"/>
        <w:jc w:val="both"/>
        <w:rPr>
          <w:rFonts w:ascii="Arial" w:eastAsia="Times New Roman" w:hAnsi="Arial" w:cs="Arial"/>
          <w:color w:val="000000"/>
          <w:sz w:val="24"/>
          <w:szCs w:val="24"/>
          <w:lang w:val="sr-Latn-ME"/>
        </w:rPr>
      </w:pPr>
      <w:r w:rsidRPr="00117BC1">
        <w:rPr>
          <w:rFonts w:ascii="Arial" w:eastAsia="Times New Roman" w:hAnsi="Arial" w:cs="Arial"/>
          <w:color w:val="000000"/>
          <w:sz w:val="24"/>
          <w:szCs w:val="24"/>
          <w:lang w:val="sr-Latn-ME"/>
        </w:rPr>
        <w:sym w:font="Wingdings" w:char="F0A8"/>
      </w:r>
      <w:r w:rsidRPr="00117BC1">
        <w:rPr>
          <w:rFonts w:ascii="Arial" w:eastAsia="Times New Roman" w:hAnsi="Arial" w:cs="Arial"/>
          <w:color w:val="000000"/>
          <w:sz w:val="24"/>
          <w:szCs w:val="24"/>
          <w:lang w:val="sr-Latn-ME"/>
        </w:rPr>
        <w:t xml:space="preserve"> </w:t>
      </w:r>
      <w:r w:rsidRPr="00117BC1">
        <w:rPr>
          <w:rFonts w:ascii="Arial" w:eastAsia="Times New Roman" w:hAnsi="Arial" w:cs="Arial"/>
          <w:color w:val="000000"/>
          <w:sz w:val="24"/>
          <w:szCs w:val="24"/>
          <w:u w:val="single"/>
          <w:lang w:val="sr-Latn-ME"/>
        </w:rPr>
        <w:t>___(jezik)___</w:t>
      </w:r>
      <w:r w:rsidRPr="00117BC1">
        <w:rPr>
          <w:rFonts w:ascii="Arial" w:eastAsia="Times New Roman" w:hAnsi="Arial" w:cs="Arial"/>
          <w:color w:val="000000"/>
          <w:sz w:val="24"/>
          <w:szCs w:val="24"/>
          <w:lang w:val="sr-Latn-ME"/>
        </w:rPr>
        <w:t xml:space="preserve"> jezik za dio ponude koji se odnosi na:</w:t>
      </w:r>
    </w:p>
    <w:p w14:paraId="7437967E" w14:textId="77777777" w:rsidR="00117BC1" w:rsidRPr="00117BC1" w:rsidRDefault="00117BC1" w:rsidP="00117BC1">
      <w:pPr>
        <w:numPr>
          <w:ilvl w:val="0"/>
          <w:numId w:val="6"/>
        </w:numPr>
        <w:tabs>
          <w:tab w:val="left" w:pos="426"/>
        </w:tabs>
        <w:spacing w:before="96" w:after="0" w:line="240" w:lineRule="auto"/>
        <w:jc w:val="both"/>
        <w:rPr>
          <w:rFonts w:ascii="Arial" w:eastAsia="Calibri" w:hAnsi="Arial" w:cs="Arial"/>
          <w:color w:val="000000"/>
          <w:sz w:val="24"/>
          <w:szCs w:val="24"/>
          <w:lang w:val="sr-Latn-ME"/>
        </w:rPr>
      </w:pPr>
      <w:r w:rsidRPr="00117BC1">
        <w:rPr>
          <w:rFonts w:ascii="Arial" w:eastAsia="Calibri" w:hAnsi="Arial" w:cs="Arial"/>
          <w:color w:val="000000"/>
          <w:sz w:val="24"/>
          <w:szCs w:val="24"/>
          <w:lang w:val="sr-Latn-ME"/>
        </w:rPr>
        <w:t>____________________________________</w:t>
      </w:r>
    </w:p>
    <w:p w14:paraId="1395641A" w14:textId="77777777" w:rsidR="00117BC1" w:rsidRPr="00117BC1" w:rsidRDefault="00117BC1" w:rsidP="00117BC1">
      <w:pPr>
        <w:numPr>
          <w:ilvl w:val="0"/>
          <w:numId w:val="6"/>
        </w:numPr>
        <w:tabs>
          <w:tab w:val="left" w:pos="426"/>
        </w:tabs>
        <w:spacing w:before="96" w:after="0" w:line="240" w:lineRule="auto"/>
        <w:jc w:val="both"/>
        <w:rPr>
          <w:rFonts w:ascii="Arial" w:eastAsia="Calibri" w:hAnsi="Arial" w:cs="Arial"/>
          <w:color w:val="000000"/>
          <w:sz w:val="24"/>
          <w:szCs w:val="24"/>
          <w:lang w:val="sr-Latn-ME"/>
        </w:rPr>
      </w:pPr>
      <w:r w:rsidRPr="00117BC1">
        <w:rPr>
          <w:rFonts w:ascii="Arial" w:eastAsia="Calibri" w:hAnsi="Arial" w:cs="Arial"/>
          <w:color w:val="000000"/>
          <w:sz w:val="24"/>
          <w:szCs w:val="24"/>
          <w:lang w:val="sr-Latn-ME"/>
        </w:rPr>
        <w:t>____________________________________</w:t>
      </w:r>
    </w:p>
    <w:p w14:paraId="652DE487" w14:textId="77777777" w:rsidR="00117BC1" w:rsidRPr="00117BC1" w:rsidRDefault="00117BC1" w:rsidP="00117BC1">
      <w:pPr>
        <w:spacing w:after="0" w:line="240" w:lineRule="auto"/>
        <w:rPr>
          <w:rFonts w:ascii="Arial" w:eastAsia="Times New Roman" w:hAnsi="Arial" w:cs="Arial"/>
          <w:color w:val="000000"/>
          <w:sz w:val="24"/>
          <w:szCs w:val="24"/>
          <w:lang w:val="sr-Latn-ME"/>
        </w:rPr>
      </w:pPr>
      <w:r w:rsidRPr="00117BC1">
        <w:rPr>
          <w:rFonts w:ascii="Arial" w:eastAsia="Times New Roman" w:hAnsi="Arial" w:cs="Arial"/>
          <w:color w:val="000000"/>
          <w:sz w:val="24"/>
          <w:szCs w:val="24"/>
          <w:lang w:val="sr-Latn-ME"/>
        </w:rPr>
        <w:t xml:space="preserve">                                 (</w:t>
      </w:r>
      <w:r w:rsidRPr="00117BC1">
        <w:rPr>
          <w:rFonts w:ascii="Arial" w:eastAsia="Times New Roman" w:hAnsi="Arial" w:cs="Arial"/>
          <w:i/>
          <w:iCs/>
          <w:color w:val="000000"/>
          <w:sz w:val="24"/>
          <w:szCs w:val="24"/>
          <w:lang w:val="sr-Latn-ME"/>
        </w:rPr>
        <w:t>na linijama upisati koji djelovi ponude</w:t>
      </w:r>
      <w:r w:rsidRPr="00117BC1">
        <w:rPr>
          <w:rFonts w:ascii="Arial" w:eastAsia="Times New Roman" w:hAnsi="Arial" w:cs="Arial"/>
          <w:color w:val="000000"/>
          <w:sz w:val="24"/>
          <w:szCs w:val="24"/>
          <w:lang w:val="sr-Latn-ME"/>
        </w:rPr>
        <w:t>)</w:t>
      </w:r>
    </w:p>
    <w:p w14:paraId="2CA4F9E4" w14:textId="77777777" w:rsidR="00117BC1" w:rsidRPr="00117BC1" w:rsidRDefault="00117BC1" w:rsidP="00117BC1">
      <w:pPr>
        <w:spacing w:after="0" w:line="240" w:lineRule="auto"/>
        <w:jc w:val="both"/>
        <w:rPr>
          <w:rFonts w:ascii="Arial" w:eastAsia="Times New Roman" w:hAnsi="Arial" w:cs="Arial"/>
          <w:sz w:val="24"/>
          <w:szCs w:val="24"/>
          <w:lang w:val="sr-Latn-ME"/>
        </w:rPr>
      </w:pPr>
    </w:p>
    <w:p w14:paraId="50137A6A" w14:textId="77777777" w:rsidR="00117BC1" w:rsidRPr="00117BC1" w:rsidRDefault="00117BC1" w:rsidP="00117BC1">
      <w:pPr>
        <w:keepNext/>
        <w:keepLines/>
        <w:numPr>
          <w:ilvl w:val="0"/>
          <w:numId w:val="4"/>
        </w:numPr>
        <w:pBdr>
          <w:top w:val="single" w:sz="4" w:space="1" w:color="auto"/>
          <w:left w:val="single" w:sz="4" w:space="4" w:color="auto"/>
          <w:bottom w:val="single" w:sz="4" w:space="1" w:color="auto"/>
          <w:right w:val="single" w:sz="4" w:space="4" w:color="auto"/>
        </w:pBdr>
        <w:shd w:val="clear" w:color="auto" w:fill="D9D9D9"/>
        <w:spacing w:before="240" w:after="0" w:line="240" w:lineRule="auto"/>
        <w:outlineLvl w:val="0"/>
        <w:rPr>
          <w:rFonts w:ascii="Arial" w:eastAsia="Times New Roman" w:hAnsi="Arial" w:cs="Times New Roman"/>
          <w:b/>
          <w:sz w:val="24"/>
          <w:szCs w:val="32"/>
          <w:lang w:val="sr-Latn-ME"/>
        </w:rPr>
      </w:pPr>
      <w:bookmarkStart w:id="12" w:name="_Toc62730561"/>
      <w:r w:rsidRPr="00117BC1">
        <w:rPr>
          <w:rFonts w:ascii="Arial" w:eastAsia="Times New Roman" w:hAnsi="Arial" w:cs="Times New Roman"/>
          <w:b/>
          <w:sz w:val="24"/>
          <w:szCs w:val="32"/>
          <w:lang w:val="sr-Latn-ME"/>
        </w:rPr>
        <w:t>NAČIN, MJESTO I VRIJEME PODNOŠENJA PONUDA I OTVARANJA PONUDA</w:t>
      </w:r>
      <w:bookmarkEnd w:id="12"/>
    </w:p>
    <w:p w14:paraId="164C2581" w14:textId="77777777" w:rsidR="00117BC1" w:rsidRPr="00117BC1" w:rsidRDefault="00117BC1" w:rsidP="00117BC1">
      <w:pPr>
        <w:spacing w:after="0" w:line="240" w:lineRule="auto"/>
        <w:jc w:val="both"/>
        <w:rPr>
          <w:rFonts w:ascii="Arial" w:eastAsia="Times New Roman" w:hAnsi="Arial" w:cs="Arial"/>
          <w:b/>
          <w:bCs/>
          <w:color w:val="000000"/>
          <w:sz w:val="24"/>
          <w:szCs w:val="24"/>
          <w:lang w:val="sr-Latn-ME"/>
        </w:rPr>
      </w:pPr>
    </w:p>
    <w:p w14:paraId="0247760C" w14:textId="2C5EF954" w:rsidR="00117BC1" w:rsidRPr="00117BC1" w:rsidRDefault="00117BC1" w:rsidP="00117BC1">
      <w:pPr>
        <w:spacing w:after="0" w:line="240" w:lineRule="auto"/>
        <w:jc w:val="both"/>
        <w:rPr>
          <w:rFonts w:ascii="Arial" w:eastAsia="Times New Roman" w:hAnsi="Arial" w:cs="Arial"/>
          <w:color w:val="000000"/>
          <w:sz w:val="24"/>
          <w:szCs w:val="24"/>
          <w:lang w:val="sr-Latn-ME"/>
        </w:rPr>
      </w:pPr>
      <w:r w:rsidRPr="00117BC1">
        <w:rPr>
          <w:rFonts w:ascii="Arial" w:eastAsia="Times New Roman" w:hAnsi="Arial" w:cs="Arial"/>
          <w:color w:val="000000"/>
          <w:sz w:val="24"/>
          <w:szCs w:val="24"/>
          <w:lang w:val="sr-Latn-ME"/>
        </w:rPr>
        <w:t xml:space="preserve">Ponude se podnose preko ESJN-a zaključno sa danom </w:t>
      </w:r>
      <w:r w:rsidR="00673A2C">
        <w:rPr>
          <w:rFonts w:ascii="Arial" w:eastAsia="Times New Roman" w:hAnsi="Arial" w:cs="Arial"/>
          <w:color w:val="000000"/>
          <w:sz w:val="24"/>
          <w:szCs w:val="24"/>
          <w:lang w:val="sr-Latn-ME"/>
        </w:rPr>
        <w:t xml:space="preserve"> </w:t>
      </w:r>
      <w:r w:rsidR="00EB00FE">
        <w:rPr>
          <w:rFonts w:ascii="Arial" w:eastAsia="Times New Roman" w:hAnsi="Arial" w:cs="Arial"/>
          <w:color w:val="000000"/>
          <w:sz w:val="24"/>
          <w:szCs w:val="24"/>
          <w:lang w:val="sr-Latn-ME"/>
        </w:rPr>
        <w:t>2</w:t>
      </w:r>
      <w:r w:rsidR="001364F6">
        <w:rPr>
          <w:rFonts w:ascii="Arial" w:eastAsia="Times New Roman" w:hAnsi="Arial" w:cs="Arial"/>
          <w:color w:val="000000"/>
          <w:sz w:val="24"/>
          <w:szCs w:val="24"/>
          <w:lang w:val="sr-Latn-ME"/>
        </w:rPr>
        <w:t>2</w:t>
      </w:r>
      <w:r w:rsidR="00FD75C7">
        <w:rPr>
          <w:rFonts w:ascii="Arial" w:eastAsia="Times New Roman" w:hAnsi="Arial" w:cs="Arial"/>
          <w:color w:val="000000"/>
          <w:sz w:val="24"/>
          <w:szCs w:val="24"/>
          <w:lang w:val="sr-Latn-ME"/>
        </w:rPr>
        <w:t>.0</w:t>
      </w:r>
      <w:r w:rsidR="00EB00FE">
        <w:rPr>
          <w:rFonts w:ascii="Arial" w:eastAsia="Times New Roman" w:hAnsi="Arial" w:cs="Arial"/>
          <w:color w:val="000000"/>
          <w:sz w:val="24"/>
          <w:szCs w:val="24"/>
          <w:lang w:val="sr-Latn-ME"/>
        </w:rPr>
        <w:t>4</w:t>
      </w:r>
      <w:r w:rsidR="00FD75C7">
        <w:rPr>
          <w:rFonts w:ascii="Arial" w:eastAsia="Times New Roman" w:hAnsi="Arial" w:cs="Arial"/>
          <w:color w:val="000000"/>
          <w:sz w:val="24"/>
          <w:szCs w:val="24"/>
          <w:lang w:val="sr-Latn-ME"/>
        </w:rPr>
        <w:t>.202</w:t>
      </w:r>
      <w:r w:rsidR="00EB00FE">
        <w:rPr>
          <w:rFonts w:ascii="Arial" w:eastAsia="Times New Roman" w:hAnsi="Arial" w:cs="Arial"/>
          <w:color w:val="000000"/>
          <w:sz w:val="24"/>
          <w:szCs w:val="24"/>
          <w:lang w:val="sr-Latn-ME"/>
        </w:rPr>
        <w:t>5</w:t>
      </w:r>
      <w:r w:rsidRPr="00117BC1">
        <w:rPr>
          <w:rFonts w:ascii="Arial" w:eastAsia="Times New Roman" w:hAnsi="Arial" w:cs="Arial"/>
          <w:color w:val="000000"/>
          <w:sz w:val="24"/>
          <w:szCs w:val="24"/>
          <w:lang w:val="sr-Latn-ME"/>
        </w:rPr>
        <w:t xml:space="preserve"> godine do </w:t>
      </w:r>
      <w:r w:rsidR="00673A2C">
        <w:rPr>
          <w:rFonts w:ascii="Arial" w:eastAsia="Times New Roman" w:hAnsi="Arial" w:cs="Arial"/>
          <w:color w:val="000000"/>
          <w:sz w:val="24"/>
          <w:szCs w:val="24"/>
          <w:lang w:val="sr-Latn-ME"/>
        </w:rPr>
        <w:t>09</w:t>
      </w:r>
      <w:r w:rsidR="00FD75C7">
        <w:rPr>
          <w:rFonts w:ascii="Arial" w:eastAsia="Times New Roman" w:hAnsi="Arial" w:cs="Arial"/>
          <w:color w:val="000000"/>
          <w:sz w:val="24"/>
          <w:szCs w:val="24"/>
          <w:lang w:val="sr-Latn-ME"/>
        </w:rPr>
        <w:t>:</w:t>
      </w:r>
      <w:r w:rsidR="00673A2C">
        <w:rPr>
          <w:rFonts w:ascii="Arial" w:eastAsia="Times New Roman" w:hAnsi="Arial" w:cs="Arial"/>
          <w:color w:val="000000"/>
          <w:sz w:val="24"/>
          <w:szCs w:val="24"/>
          <w:lang w:val="sr-Latn-ME"/>
        </w:rPr>
        <w:t>3</w:t>
      </w:r>
      <w:r w:rsidR="00FD75C7">
        <w:rPr>
          <w:rFonts w:ascii="Arial" w:eastAsia="Times New Roman" w:hAnsi="Arial" w:cs="Arial"/>
          <w:color w:val="000000"/>
          <w:sz w:val="24"/>
          <w:szCs w:val="24"/>
          <w:lang w:val="sr-Latn-ME"/>
        </w:rPr>
        <w:t>0</w:t>
      </w:r>
      <w:r w:rsidRPr="00117BC1">
        <w:rPr>
          <w:rFonts w:ascii="Arial" w:eastAsia="Times New Roman" w:hAnsi="Arial" w:cs="Arial"/>
          <w:color w:val="000000"/>
          <w:sz w:val="24"/>
          <w:szCs w:val="24"/>
          <w:lang w:val="sr-Latn-ME"/>
        </w:rPr>
        <w:t xml:space="preserve"> sati.</w:t>
      </w:r>
    </w:p>
    <w:p w14:paraId="0A8855F9" w14:textId="77777777" w:rsidR="00117BC1" w:rsidRPr="00117BC1" w:rsidRDefault="00117BC1" w:rsidP="00117BC1">
      <w:pPr>
        <w:spacing w:after="0" w:line="240" w:lineRule="auto"/>
        <w:jc w:val="both"/>
        <w:rPr>
          <w:rFonts w:ascii="Arial" w:eastAsia="Times New Roman" w:hAnsi="Arial" w:cs="Arial"/>
          <w:b/>
          <w:bCs/>
          <w:i/>
          <w:iCs/>
          <w:color w:val="000000"/>
          <w:sz w:val="24"/>
          <w:szCs w:val="24"/>
          <w:lang w:val="sr-Latn-ME"/>
        </w:rPr>
      </w:pPr>
    </w:p>
    <w:p w14:paraId="2B56D9FF" w14:textId="7513E917" w:rsidR="00117BC1" w:rsidRDefault="00117BC1" w:rsidP="00117BC1">
      <w:pPr>
        <w:spacing w:after="0" w:line="240" w:lineRule="auto"/>
        <w:jc w:val="both"/>
        <w:rPr>
          <w:rFonts w:ascii="Arial" w:eastAsia="Times New Roman" w:hAnsi="Arial" w:cs="Arial"/>
          <w:color w:val="000000"/>
          <w:sz w:val="24"/>
          <w:szCs w:val="24"/>
          <w:lang w:val="sr-Latn-ME"/>
        </w:rPr>
      </w:pPr>
      <w:r w:rsidRPr="00117BC1">
        <w:rPr>
          <w:rFonts w:ascii="Arial" w:eastAsia="Times New Roman" w:hAnsi="Arial" w:cs="Arial"/>
          <w:color w:val="000000"/>
          <w:sz w:val="24"/>
          <w:szCs w:val="24"/>
          <w:lang w:val="sr-Latn-ME"/>
        </w:rPr>
        <w:t xml:space="preserve">Otvaranje ponuda održaće se dana  </w:t>
      </w:r>
      <w:r w:rsidR="00EB00FE">
        <w:rPr>
          <w:rFonts w:ascii="Arial" w:eastAsia="Times New Roman" w:hAnsi="Arial" w:cs="Arial"/>
          <w:color w:val="000000"/>
          <w:sz w:val="24"/>
          <w:szCs w:val="24"/>
          <w:lang w:val="sr-Latn-ME"/>
        </w:rPr>
        <w:t>2</w:t>
      </w:r>
      <w:r w:rsidR="001364F6">
        <w:rPr>
          <w:rFonts w:ascii="Arial" w:eastAsia="Times New Roman" w:hAnsi="Arial" w:cs="Arial"/>
          <w:color w:val="000000"/>
          <w:sz w:val="24"/>
          <w:szCs w:val="24"/>
          <w:lang w:val="sr-Latn-ME"/>
        </w:rPr>
        <w:t>2</w:t>
      </w:r>
      <w:r w:rsidR="00FD75C7">
        <w:rPr>
          <w:rFonts w:ascii="Arial" w:eastAsia="Times New Roman" w:hAnsi="Arial" w:cs="Arial"/>
          <w:color w:val="000000"/>
          <w:sz w:val="24"/>
          <w:szCs w:val="24"/>
          <w:lang w:val="sr-Latn-ME"/>
        </w:rPr>
        <w:t>.0</w:t>
      </w:r>
      <w:r w:rsidR="00EB00FE">
        <w:rPr>
          <w:rFonts w:ascii="Arial" w:eastAsia="Times New Roman" w:hAnsi="Arial" w:cs="Arial"/>
          <w:color w:val="000000"/>
          <w:sz w:val="24"/>
          <w:szCs w:val="24"/>
          <w:lang w:val="sr-Latn-ME"/>
        </w:rPr>
        <w:t>4</w:t>
      </w:r>
      <w:r w:rsidR="00FD75C7">
        <w:rPr>
          <w:rFonts w:ascii="Arial" w:eastAsia="Times New Roman" w:hAnsi="Arial" w:cs="Arial"/>
          <w:color w:val="000000"/>
          <w:sz w:val="24"/>
          <w:szCs w:val="24"/>
          <w:lang w:val="sr-Latn-ME"/>
        </w:rPr>
        <w:t>.202</w:t>
      </w:r>
      <w:r w:rsidR="00EB00FE">
        <w:rPr>
          <w:rFonts w:ascii="Arial" w:eastAsia="Times New Roman" w:hAnsi="Arial" w:cs="Arial"/>
          <w:color w:val="000000"/>
          <w:sz w:val="24"/>
          <w:szCs w:val="24"/>
          <w:lang w:val="sr-Latn-ME"/>
        </w:rPr>
        <w:t>5</w:t>
      </w:r>
      <w:r w:rsidRPr="00117BC1">
        <w:rPr>
          <w:rFonts w:ascii="Arial" w:eastAsia="Times New Roman" w:hAnsi="Arial" w:cs="Arial"/>
          <w:color w:val="000000"/>
          <w:sz w:val="24"/>
          <w:szCs w:val="24"/>
          <w:lang w:val="sr-Latn-ME"/>
        </w:rPr>
        <w:t xml:space="preserve"> godine u </w:t>
      </w:r>
      <w:r w:rsidR="00673A2C">
        <w:rPr>
          <w:rFonts w:ascii="Arial" w:eastAsia="Times New Roman" w:hAnsi="Arial" w:cs="Arial"/>
          <w:color w:val="000000"/>
          <w:sz w:val="24"/>
          <w:szCs w:val="24"/>
          <w:lang w:val="sr-Latn-ME"/>
        </w:rPr>
        <w:t>09</w:t>
      </w:r>
      <w:r w:rsidR="00FD75C7">
        <w:rPr>
          <w:rFonts w:ascii="Arial" w:eastAsia="Times New Roman" w:hAnsi="Arial" w:cs="Arial"/>
          <w:color w:val="000000"/>
          <w:sz w:val="24"/>
          <w:szCs w:val="24"/>
          <w:lang w:val="sr-Latn-ME"/>
        </w:rPr>
        <w:t>:</w:t>
      </w:r>
      <w:r w:rsidR="00673A2C">
        <w:rPr>
          <w:rFonts w:ascii="Arial" w:eastAsia="Times New Roman" w:hAnsi="Arial" w:cs="Arial"/>
          <w:color w:val="000000"/>
          <w:sz w:val="24"/>
          <w:szCs w:val="24"/>
          <w:lang w:val="sr-Latn-ME"/>
        </w:rPr>
        <w:t>3</w:t>
      </w:r>
      <w:r w:rsidR="00FD75C7">
        <w:rPr>
          <w:rFonts w:ascii="Arial" w:eastAsia="Times New Roman" w:hAnsi="Arial" w:cs="Arial"/>
          <w:color w:val="000000"/>
          <w:sz w:val="24"/>
          <w:szCs w:val="24"/>
          <w:lang w:val="sr-Latn-ME"/>
        </w:rPr>
        <w:t>0</w:t>
      </w:r>
      <w:r w:rsidRPr="00117BC1">
        <w:rPr>
          <w:rFonts w:ascii="Arial" w:eastAsia="Times New Roman" w:hAnsi="Arial" w:cs="Arial"/>
          <w:color w:val="000000"/>
          <w:sz w:val="24"/>
          <w:szCs w:val="24"/>
          <w:lang w:val="sr-Latn-ME"/>
        </w:rPr>
        <w:t xml:space="preserve"> sati. </w:t>
      </w:r>
    </w:p>
    <w:p w14:paraId="37855ED8" w14:textId="77777777" w:rsidR="00813C6D" w:rsidRPr="00117BC1" w:rsidRDefault="00813C6D" w:rsidP="00117BC1">
      <w:pPr>
        <w:spacing w:after="0" w:line="240" w:lineRule="auto"/>
        <w:jc w:val="both"/>
        <w:rPr>
          <w:rFonts w:ascii="Arial" w:eastAsia="Times New Roman" w:hAnsi="Arial" w:cs="Arial"/>
          <w:color w:val="000000"/>
          <w:sz w:val="24"/>
          <w:szCs w:val="24"/>
          <w:lang w:val="sr-Latn-ME"/>
        </w:rPr>
      </w:pPr>
    </w:p>
    <w:p w14:paraId="48AC94EF" w14:textId="77777777" w:rsidR="00813C6D" w:rsidRPr="00813C6D" w:rsidRDefault="00813C6D" w:rsidP="00813C6D">
      <w:pPr>
        <w:spacing w:after="0" w:line="240" w:lineRule="auto"/>
        <w:jc w:val="both"/>
        <w:rPr>
          <w:rFonts w:ascii="Arial" w:eastAsia="Times New Roman" w:hAnsi="Arial" w:cs="Arial"/>
          <w:color w:val="000000"/>
          <w:sz w:val="24"/>
          <w:szCs w:val="24"/>
          <w:lang w:val="sr-Latn-ME"/>
        </w:rPr>
      </w:pPr>
      <w:r w:rsidRPr="00813C6D">
        <w:rPr>
          <w:rFonts w:ascii="Arial" w:eastAsia="Times New Roman" w:hAnsi="Arial" w:cs="Arial"/>
          <w:color w:val="000000"/>
          <w:sz w:val="24"/>
          <w:szCs w:val="24"/>
          <w:lang w:val="sr-Latn-ME"/>
        </w:rPr>
        <w:t>•Garancija ponude podnosi se u elektronskom obliku putem ESJN.</w:t>
      </w:r>
    </w:p>
    <w:p w14:paraId="1FDA6077" w14:textId="77777777" w:rsidR="00813C6D" w:rsidRPr="00813C6D" w:rsidRDefault="00813C6D" w:rsidP="00813C6D">
      <w:pPr>
        <w:spacing w:after="0" w:line="240" w:lineRule="auto"/>
        <w:jc w:val="both"/>
        <w:rPr>
          <w:rFonts w:ascii="Arial" w:eastAsia="Times New Roman" w:hAnsi="Arial" w:cs="Arial"/>
          <w:color w:val="000000"/>
          <w:sz w:val="24"/>
          <w:szCs w:val="24"/>
          <w:lang w:val="sr-Latn-ME"/>
        </w:rPr>
      </w:pPr>
    </w:p>
    <w:p w14:paraId="3DF5E05F" w14:textId="0A624DF0" w:rsidR="00117BC1" w:rsidRDefault="00813C6D" w:rsidP="00813C6D">
      <w:pPr>
        <w:spacing w:after="0" w:line="240" w:lineRule="auto"/>
        <w:jc w:val="both"/>
        <w:rPr>
          <w:rFonts w:ascii="Arial" w:eastAsia="Times New Roman" w:hAnsi="Arial" w:cs="Arial"/>
          <w:color w:val="000000"/>
          <w:sz w:val="24"/>
          <w:szCs w:val="24"/>
          <w:lang w:val="sr-Latn-ME"/>
        </w:rPr>
      </w:pPr>
      <w:r w:rsidRPr="00813C6D">
        <w:rPr>
          <w:rFonts w:ascii="Arial" w:eastAsia="Times New Roman" w:hAnsi="Arial" w:cs="Arial"/>
          <w:color w:val="000000"/>
          <w:sz w:val="24"/>
          <w:szCs w:val="24"/>
          <w:lang w:val="sr-Latn-ME"/>
        </w:rPr>
        <w:t>Ako ponuđač ne može da garanciju ponude podnese u elektronskom obliku, dužan je da putem ESJN dostavi kopiju garancije ponude, a da original garancije ponude dostavi, odnosno uruči naručiocu neposredno ili putem pošte, preporučenom pošiljkom najkasnije prije isteka roka za podnošenje ponuda.</w:t>
      </w:r>
    </w:p>
    <w:p w14:paraId="78549845" w14:textId="77777777" w:rsidR="00813C6D" w:rsidRPr="00117BC1" w:rsidRDefault="00813C6D" w:rsidP="00813C6D">
      <w:pPr>
        <w:spacing w:after="0" w:line="240" w:lineRule="auto"/>
        <w:jc w:val="both"/>
        <w:rPr>
          <w:rFonts w:ascii="Arial" w:eastAsia="Times New Roman" w:hAnsi="Arial" w:cs="Arial"/>
          <w:color w:val="000000"/>
          <w:sz w:val="24"/>
          <w:szCs w:val="24"/>
          <w:lang w:val="sr-Latn-ME"/>
        </w:rPr>
      </w:pPr>
    </w:p>
    <w:p w14:paraId="1CAD77D0" w14:textId="50799D37" w:rsidR="00117BC1" w:rsidRPr="00117BC1" w:rsidRDefault="00117BC1" w:rsidP="00117BC1">
      <w:pPr>
        <w:spacing w:after="0" w:line="240" w:lineRule="auto"/>
        <w:jc w:val="both"/>
        <w:rPr>
          <w:rFonts w:ascii="Arial" w:eastAsia="Times New Roman" w:hAnsi="Arial" w:cs="Arial"/>
          <w:color w:val="000000"/>
          <w:sz w:val="24"/>
          <w:szCs w:val="24"/>
          <w:lang w:val="sr-Latn-ME"/>
        </w:rPr>
      </w:pPr>
      <w:r w:rsidRPr="00117BC1">
        <w:rPr>
          <w:rFonts w:ascii="Arial" w:eastAsia="Times New Roman" w:hAnsi="Arial" w:cs="Arial"/>
          <w:color w:val="000000"/>
          <w:sz w:val="24"/>
          <w:szCs w:val="24"/>
          <w:lang w:val="sr-Latn-ME"/>
        </w:rPr>
        <w:sym w:font="Wingdings" w:char="F0A8"/>
      </w:r>
      <w:r w:rsidRPr="00117BC1">
        <w:rPr>
          <w:rFonts w:ascii="Arial" w:eastAsia="Times New Roman" w:hAnsi="Arial" w:cs="Arial"/>
          <w:color w:val="000000"/>
          <w:sz w:val="24"/>
          <w:szCs w:val="24"/>
          <w:lang w:val="sr-Latn-ME"/>
        </w:rPr>
        <w:t xml:space="preserve"> Dio ponude koje se ne dostavlja preko ESJN-a, a odnosi se na </w:t>
      </w:r>
      <w:r w:rsidR="00FD75C7">
        <w:rPr>
          <w:rFonts w:ascii="Arial" w:eastAsia="Times New Roman" w:hAnsi="Arial" w:cs="Arial"/>
          <w:color w:val="000000"/>
          <w:sz w:val="24"/>
          <w:szCs w:val="24"/>
          <w:lang w:val="sr-Latn-ME"/>
        </w:rPr>
        <w:t xml:space="preserve">garanciju ponude </w:t>
      </w:r>
      <w:r w:rsidRPr="00117BC1">
        <w:rPr>
          <w:rFonts w:ascii="Arial" w:eastAsia="Times New Roman" w:hAnsi="Arial" w:cs="Arial"/>
          <w:color w:val="000000"/>
          <w:sz w:val="24"/>
          <w:szCs w:val="24"/>
          <w:lang w:val="sr-Latn-ME"/>
        </w:rPr>
        <w:t xml:space="preserve">dostavlja se: </w:t>
      </w:r>
    </w:p>
    <w:p w14:paraId="7CC2AECA" w14:textId="703884D2" w:rsidR="00FD75C7" w:rsidRPr="007C07FD" w:rsidRDefault="00FD75C7" w:rsidP="007C07FD">
      <w:pPr>
        <w:numPr>
          <w:ilvl w:val="0"/>
          <w:numId w:val="1"/>
        </w:numPr>
        <w:spacing w:before="96" w:after="0" w:line="240" w:lineRule="auto"/>
        <w:jc w:val="both"/>
        <w:rPr>
          <w:rFonts w:ascii="Arial" w:eastAsia="Calibri" w:hAnsi="Arial" w:cs="Arial"/>
          <w:color w:val="000000"/>
          <w:sz w:val="24"/>
          <w:szCs w:val="24"/>
          <w:lang w:val="sr-Latn-ME"/>
        </w:rPr>
      </w:pPr>
      <w:r w:rsidRPr="007C07FD">
        <w:rPr>
          <w:rFonts w:ascii="Arial" w:eastAsia="Calibri" w:hAnsi="Arial" w:cs="Arial"/>
          <w:color w:val="000000"/>
          <w:sz w:val="24"/>
          <w:szCs w:val="24"/>
          <w:lang w:val="sr-Latn-ME"/>
        </w:rPr>
        <w:t xml:space="preserve">neposrednom predajom na arhivi naručioca na adresi </w:t>
      </w:r>
      <w:bookmarkStart w:id="13" w:name="_Hlk80101892"/>
      <w:r w:rsidRPr="007C07FD">
        <w:rPr>
          <w:rFonts w:ascii="Arial" w:eastAsia="Calibri" w:hAnsi="Arial" w:cs="Arial"/>
          <w:color w:val="000000"/>
          <w:sz w:val="24"/>
          <w:szCs w:val="24"/>
          <w:lang w:val="sr-Latn-ME"/>
        </w:rPr>
        <w:t xml:space="preserve">Opština Bijelo Polje, </w:t>
      </w:r>
      <w:r w:rsidR="007C07FD" w:rsidRPr="007C07FD">
        <w:rPr>
          <w:rFonts w:ascii="Arial" w:eastAsia="Calibri" w:hAnsi="Arial" w:cs="Arial"/>
          <w:color w:val="000000"/>
          <w:sz w:val="24"/>
          <w:szCs w:val="24"/>
          <w:lang w:val="sr-Latn-ME"/>
        </w:rPr>
        <w:t>Sekretarijata za stambeno komunalne poslove i saobraćaj</w:t>
      </w:r>
      <w:r w:rsidRPr="007C07FD">
        <w:rPr>
          <w:rFonts w:ascii="Arial" w:eastAsia="Calibri" w:hAnsi="Arial" w:cs="Arial"/>
          <w:color w:val="000000"/>
          <w:sz w:val="24"/>
          <w:szCs w:val="24"/>
          <w:lang w:val="sr-Latn-ME"/>
        </w:rPr>
        <w:t>, ul.Slobode br.5</w:t>
      </w:r>
    </w:p>
    <w:bookmarkEnd w:id="13"/>
    <w:p w14:paraId="53B86FBF" w14:textId="7FED4DF0" w:rsidR="00FD75C7" w:rsidRPr="00B324A1" w:rsidRDefault="00FD75C7" w:rsidP="007C07FD">
      <w:pPr>
        <w:tabs>
          <w:tab w:val="left" w:pos="1701"/>
          <w:tab w:val="left" w:pos="4820"/>
        </w:tabs>
        <w:spacing w:after="0" w:line="240" w:lineRule="auto"/>
        <w:jc w:val="both"/>
        <w:rPr>
          <w:rFonts w:ascii="Arial" w:eastAsia="Calibri" w:hAnsi="Arial" w:cs="Arial"/>
          <w:color w:val="000000"/>
          <w:sz w:val="24"/>
          <w:szCs w:val="24"/>
          <w:lang w:val="sr-Latn-ME"/>
        </w:rPr>
      </w:pPr>
      <w:r w:rsidRPr="00B324A1">
        <w:rPr>
          <w:rFonts w:ascii="Arial" w:eastAsia="Calibri" w:hAnsi="Arial" w:cs="Arial"/>
          <w:color w:val="000000"/>
          <w:sz w:val="24"/>
          <w:szCs w:val="24"/>
          <w:lang w:val="sr-Latn-ME"/>
        </w:rPr>
        <w:t xml:space="preserve">preporučenom pošiljkom sa povratnicom na adresi Opština Bijelo Polje, </w:t>
      </w:r>
      <w:r w:rsidR="007C07FD" w:rsidRPr="002C5798">
        <w:rPr>
          <w:rFonts w:ascii="Arial" w:eastAsia="Times New Roman" w:hAnsi="Arial" w:cs="Arial"/>
          <w:color w:val="000000"/>
          <w:sz w:val="24"/>
          <w:szCs w:val="24"/>
          <w:lang w:val="sr-Latn-ME"/>
        </w:rPr>
        <w:t>Sekretarijata za stambeno komunalne poslove i saobraćaj</w:t>
      </w:r>
      <w:r w:rsidRPr="00B324A1">
        <w:rPr>
          <w:rFonts w:ascii="Arial" w:eastAsia="Calibri" w:hAnsi="Arial" w:cs="Arial"/>
          <w:color w:val="000000"/>
          <w:sz w:val="24"/>
          <w:szCs w:val="24"/>
          <w:lang w:val="sr-Latn-ME"/>
        </w:rPr>
        <w:t>, ul.Slobode br.5</w:t>
      </w:r>
    </w:p>
    <w:p w14:paraId="65A82C41" w14:textId="77777777" w:rsidR="00117BC1" w:rsidRPr="00117BC1" w:rsidRDefault="00117BC1" w:rsidP="00117BC1">
      <w:pPr>
        <w:spacing w:after="0" w:line="240" w:lineRule="auto"/>
        <w:jc w:val="both"/>
        <w:rPr>
          <w:rFonts w:ascii="Arial" w:eastAsia="Times New Roman" w:hAnsi="Arial" w:cs="Arial"/>
          <w:color w:val="000000"/>
          <w:sz w:val="24"/>
          <w:szCs w:val="24"/>
          <w:lang w:val="sr-Latn-ME"/>
        </w:rPr>
      </w:pPr>
    </w:p>
    <w:p w14:paraId="7FB6B3F8" w14:textId="566CA92E" w:rsidR="00117BC1" w:rsidRDefault="00117BC1" w:rsidP="00117BC1">
      <w:pPr>
        <w:spacing w:after="0" w:line="240" w:lineRule="auto"/>
        <w:jc w:val="both"/>
        <w:rPr>
          <w:rFonts w:ascii="Arial" w:eastAsia="Times New Roman" w:hAnsi="Arial" w:cs="Arial"/>
          <w:color w:val="000000"/>
          <w:sz w:val="24"/>
          <w:szCs w:val="24"/>
          <w:lang w:val="sr-Latn-ME"/>
        </w:rPr>
      </w:pPr>
      <w:r w:rsidRPr="00117BC1">
        <w:rPr>
          <w:rFonts w:ascii="Arial" w:eastAsia="Times New Roman" w:hAnsi="Arial" w:cs="Arial"/>
          <w:color w:val="000000"/>
          <w:sz w:val="24"/>
          <w:szCs w:val="24"/>
          <w:lang w:val="sr-Latn-ME"/>
        </w:rPr>
        <w:t xml:space="preserve">radnim danima od </w:t>
      </w:r>
      <w:r w:rsidR="00FD75C7">
        <w:rPr>
          <w:rFonts w:ascii="Arial" w:eastAsia="Times New Roman" w:hAnsi="Arial" w:cs="Arial"/>
          <w:color w:val="000000"/>
          <w:sz w:val="24"/>
          <w:szCs w:val="24"/>
          <w:lang w:val="sr-Latn-ME"/>
        </w:rPr>
        <w:t>07</w:t>
      </w:r>
      <w:r w:rsidRPr="00117BC1">
        <w:rPr>
          <w:rFonts w:ascii="Arial" w:eastAsia="Times New Roman" w:hAnsi="Arial" w:cs="Arial"/>
          <w:color w:val="000000"/>
          <w:sz w:val="24"/>
          <w:szCs w:val="24"/>
          <w:lang w:val="sr-Latn-ME"/>
        </w:rPr>
        <w:t xml:space="preserve"> do </w:t>
      </w:r>
      <w:r w:rsidR="00FD75C7">
        <w:rPr>
          <w:rFonts w:ascii="Arial" w:eastAsia="Times New Roman" w:hAnsi="Arial" w:cs="Arial"/>
          <w:color w:val="000000"/>
          <w:sz w:val="24"/>
          <w:szCs w:val="24"/>
          <w:lang w:val="sr-Latn-ME"/>
        </w:rPr>
        <w:t>15</w:t>
      </w:r>
      <w:r w:rsidRPr="00117BC1">
        <w:rPr>
          <w:rFonts w:ascii="Arial" w:eastAsia="Times New Roman" w:hAnsi="Arial" w:cs="Arial"/>
          <w:color w:val="000000"/>
          <w:sz w:val="24"/>
          <w:szCs w:val="24"/>
          <w:lang w:val="sr-Latn-ME"/>
        </w:rPr>
        <w:t xml:space="preserve"> sati, zaključno sa danom </w:t>
      </w:r>
      <w:r w:rsidR="00EB00FE">
        <w:rPr>
          <w:rFonts w:ascii="Arial" w:eastAsia="Times New Roman" w:hAnsi="Arial" w:cs="Arial"/>
          <w:color w:val="000000"/>
          <w:sz w:val="24"/>
          <w:szCs w:val="24"/>
          <w:lang w:val="sr-Latn-ME"/>
        </w:rPr>
        <w:t>2</w:t>
      </w:r>
      <w:r w:rsidR="001364F6">
        <w:rPr>
          <w:rFonts w:ascii="Arial" w:eastAsia="Times New Roman" w:hAnsi="Arial" w:cs="Arial"/>
          <w:color w:val="000000"/>
          <w:sz w:val="24"/>
          <w:szCs w:val="24"/>
          <w:lang w:val="sr-Latn-ME"/>
        </w:rPr>
        <w:t>2</w:t>
      </w:r>
      <w:r w:rsidR="00FD75C7">
        <w:rPr>
          <w:rFonts w:ascii="Arial" w:eastAsia="Times New Roman" w:hAnsi="Arial" w:cs="Arial"/>
          <w:color w:val="000000"/>
          <w:sz w:val="24"/>
          <w:szCs w:val="24"/>
          <w:lang w:val="sr-Latn-ME"/>
        </w:rPr>
        <w:t>.0</w:t>
      </w:r>
      <w:r w:rsidR="00EB00FE">
        <w:rPr>
          <w:rFonts w:ascii="Arial" w:eastAsia="Times New Roman" w:hAnsi="Arial" w:cs="Arial"/>
          <w:color w:val="000000"/>
          <w:sz w:val="24"/>
          <w:szCs w:val="24"/>
          <w:lang w:val="sr-Latn-ME"/>
        </w:rPr>
        <w:t>4</w:t>
      </w:r>
      <w:r w:rsidR="00FD75C7">
        <w:rPr>
          <w:rFonts w:ascii="Arial" w:eastAsia="Times New Roman" w:hAnsi="Arial" w:cs="Arial"/>
          <w:color w:val="000000"/>
          <w:sz w:val="24"/>
          <w:szCs w:val="24"/>
          <w:lang w:val="sr-Latn-ME"/>
        </w:rPr>
        <w:t>.202</w:t>
      </w:r>
      <w:r w:rsidR="00EB00FE">
        <w:rPr>
          <w:rFonts w:ascii="Arial" w:eastAsia="Times New Roman" w:hAnsi="Arial" w:cs="Arial"/>
          <w:color w:val="000000"/>
          <w:sz w:val="24"/>
          <w:szCs w:val="24"/>
          <w:lang w:val="sr-Latn-ME"/>
        </w:rPr>
        <w:t>5</w:t>
      </w:r>
      <w:r w:rsidRPr="00117BC1">
        <w:rPr>
          <w:rFonts w:ascii="Arial" w:eastAsia="Times New Roman" w:hAnsi="Arial" w:cs="Arial"/>
          <w:color w:val="000000"/>
          <w:sz w:val="24"/>
          <w:szCs w:val="24"/>
          <w:lang w:val="sr-Latn-ME"/>
        </w:rPr>
        <w:t xml:space="preserve"> godine do </w:t>
      </w:r>
      <w:r w:rsidR="00673A2C">
        <w:rPr>
          <w:rFonts w:ascii="Arial" w:eastAsia="Times New Roman" w:hAnsi="Arial" w:cs="Arial"/>
          <w:color w:val="000000"/>
          <w:sz w:val="24"/>
          <w:szCs w:val="24"/>
          <w:lang w:val="sr-Latn-ME"/>
        </w:rPr>
        <w:t>09</w:t>
      </w:r>
      <w:r w:rsidR="00FD75C7">
        <w:rPr>
          <w:rFonts w:ascii="Arial" w:eastAsia="Times New Roman" w:hAnsi="Arial" w:cs="Arial"/>
          <w:color w:val="000000"/>
          <w:sz w:val="24"/>
          <w:szCs w:val="24"/>
          <w:lang w:val="sr-Latn-ME"/>
        </w:rPr>
        <w:t>:</w:t>
      </w:r>
      <w:r w:rsidR="00673A2C">
        <w:rPr>
          <w:rFonts w:ascii="Arial" w:eastAsia="Times New Roman" w:hAnsi="Arial" w:cs="Arial"/>
          <w:color w:val="000000"/>
          <w:sz w:val="24"/>
          <w:szCs w:val="24"/>
          <w:lang w:val="sr-Latn-ME"/>
        </w:rPr>
        <w:t>3</w:t>
      </w:r>
      <w:r w:rsidR="00FD75C7">
        <w:rPr>
          <w:rFonts w:ascii="Arial" w:eastAsia="Times New Roman" w:hAnsi="Arial" w:cs="Arial"/>
          <w:color w:val="000000"/>
          <w:sz w:val="24"/>
          <w:szCs w:val="24"/>
          <w:lang w:val="sr-Latn-ME"/>
        </w:rPr>
        <w:t>0</w:t>
      </w:r>
      <w:r w:rsidRPr="00117BC1">
        <w:rPr>
          <w:rFonts w:ascii="Arial" w:eastAsia="Times New Roman" w:hAnsi="Arial" w:cs="Arial"/>
          <w:color w:val="000000"/>
          <w:sz w:val="24"/>
          <w:szCs w:val="24"/>
          <w:lang w:val="sr-Latn-ME"/>
        </w:rPr>
        <w:t xml:space="preserve"> sati.</w:t>
      </w:r>
    </w:p>
    <w:p w14:paraId="49422829" w14:textId="77777777" w:rsidR="00813C6D" w:rsidRDefault="00813C6D" w:rsidP="00117BC1">
      <w:pPr>
        <w:spacing w:after="0" w:line="240" w:lineRule="auto"/>
        <w:jc w:val="both"/>
        <w:rPr>
          <w:rFonts w:ascii="Arial" w:eastAsia="Times New Roman" w:hAnsi="Arial" w:cs="Arial"/>
          <w:color w:val="000000"/>
          <w:sz w:val="24"/>
          <w:szCs w:val="24"/>
          <w:lang w:val="sr-Latn-ME"/>
        </w:rPr>
      </w:pPr>
    </w:p>
    <w:p w14:paraId="57D92B12" w14:textId="77777777" w:rsidR="00C32C85" w:rsidRDefault="00813C6D" w:rsidP="00117BC1">
      <w:pPr>
        <w:spacing w:after="0" w:line="240" w:lineRule="auto"/>
        <w:jc w:val="both"/>
        <w:rPr>
          <w:rFonts w:ascii="Arial" w:eastAsia="Times New Roman" w:hAnsi="Arial" w:cs="Arial"/>
          <w:color w:val="000000"/>
          <w:sz w:val="24"/>
          <w:szCs w:val="24"/>
          <w:lang w:val="sr-Latn-ME"/>
        </w:rPr>
      </w:pPr>
      <w:r>
        <w:rPr>
          <w:rFonts w:ascii="Arial" w:eastAsia="Times New Roman" w:hAnsi="Arial" w:cs="Arial"/>
          <w:color w:val="000000"/>
          <w:sz w:val="24"/>
          <w:szCs w:val="24"/>
          <w:lang w:val="sr-Latn-ME"/>
        </w:rPr>
        <w:t xml:space="preserve">    </w:t>
      </w:r>
      <w:r w:rsidRPr="00813C6D">
        <w:rPr>
          <w:rFonts w:ascii="Arial" w:eastAsia="Times New Roman" w:hAnsi="Arial" w:cs="Arial"/>
          <w:color w:val="000000"/>
          <w:sz w:val="24"/>
          <w:szCs w:val="24"/>
          <w:lang w:val="sr-Latn-ME"/>
        </w:rPr>
        <w:t xml:space="preserve">Napomena: </w:t>
      </w:r>
    </w:p>
    <w:p w14:paraId="5D553803" w14:textId="21DF1902" w:rsidR="00813C6D" w:rsidRDefault="00C32C85" w:rsidP="00117BC1">
      <w:pPr>
        <w:spacing w:after="0" w:line="240" w:lineRule="auto"/>
        <w:jc w:val="both"/>
        <w:rPr>
          <w:rFonts w:ascii="Arial" w:eastAsia="Times New Roman" w:hAnsi="Arial" w:cs="Arial"/>
          <w:color w:val="000000"/>
          <w:sz w:val="24"/>
          <w:szCs w:val="24"/>
          <w:lang w:val="sr-Latn-ME"/>
        </w:rPr>
      </w:pPr>
      <w:r>
        <w:rPr>
          <w:rFonts w:ascii="Arial" w:eastAsia="Times New Roman" w:hAnsi="Arial" w:cs="Arial"/>
          <w:color w:val="000000"/>
          <w:sz w:val="24"/>
          <w:szCs w:val="24"/>
          <w:lang w:val="sr-Latn-ME"/>
        </w:rPr>
        <w:t>-</w:t>
      </w:r>
      <w:r w:rsidR="00813C6D" w:rsidRPr="00813C6D">
        <w:rPr>
          <w:rFonts w:ascii="Arial" w:eastAsia="Times New Roman" w:hAnsi="Arial" w:cs="Arial"/>
          <w:color w:val="000000"/>
          <w:sz w:val="24"/>
          <w:szCs w:val="24"/>
          <w:lang w:val="sr-Latn-ME"/>
        </w:rPr>
        <w:t>U ovom slučaju, original garancije ponude u pisanom obliku se dostavlja u koverti, na kojoj se navodi: naziv i sjedište naručioca, broj tenderske dokumentacije za koju se podnosi garancija, naziv, sjedište i adresa ponuđača i naznake "garancija ponude" i "ne otvaraj prije roka za otvaranje ponuda".</w:t>
      </w:r>
    </w:p>
    <w:p w14:paraId="06CF1E46" w14:textId="04F92DEF" w:rsidR="00C32C85" w:rsidRPr="00117BC1" w:rsidRDefault="00C32C85" w:rsidP="00117BC1">
      <w:pPr>
        <w:spacing w:after="0" w:line="240" w:lineRule="auto"/>
        <w:jc w:val="both"/>
        <w:rPr>
          <w:rFonts w:ascii="Arial" w:eastAsia="Times New Roman" w:hAnsi="Arial" w:cs="Arial"/>
          <w:color w:val="000000"/>
          <w:sz w:val="24"/>
          <w:szCs w:val="24"/>
          <w:lang w:val="sr-Latn-ME"/>
        </w:rPr>
      </w:pPr>
      <w:r>
        <w:rPr>
          <w:rFonts w:ascii="Arial" w:eastAsia="Times New Roman" w:hAnsi="Arial" w:cs="Arial"/>
          <w:color w:val="000000"/>
          <w:sz w:val="24"/>
          <w:szCs w:val="24"/>
          <w:lang w:val="sr-Latn-ME"/>
        </w:rPr>
        <w:t>-U slučaju produženja roka za podnošenje ponuda putem CEJN-a, produžava se i rok za podnošenje garancije ponude za isti vremenski period koliko i rok za podnošenje ponuda.</w:t>
      </w:r>
    </w:p>
    <w:p w14:paraId="1F2322B0" w14:textId="77777777" w:rsidR="00117BC1" w:rsidRPr="00117BC1" w:rsidRDefault="00117BC1" w:rsidP="00117BC1">
      <w:pPr>
        <w:spacing w:after="0" w:line="240" w:lineRule="auto"/>
        <w:rPr>
          <w:rFonts w:ascii="Arial" w:eastAsia="Times New Roman" w:hAnsi="Arial" w:cs="Arial"/>
          <w:i/>
          <w:iCs/>
          <w:color w:val="000000"/>
          <w:sz w:val="24"/>
          <w:szCs w:val="24"/>
          <w:lang w:val="sr-Latn-ME"/>
        </w:rPr>
      </w:pPr>
    </w:p>
    <w:p w14:paraId="21F67B80" w14:textId="77777777" w:rsidR="00117BC1" w:rsidRPr="00117BC1" w:rsidRDefault="00117BC1" w:rsidP="00117BC1">
      <w:pPr>
        <w:spacing w:after="0" w:line="240" w:lineRule="auto"/>
        <w:jc w:val="both"/>
        <w:rPr>
          <w:rFonts w:ascii="Arial" w:eastAsia="Times New Roman" w:hAnsi="Arial" w:cs="Arial"/>
          <w:color w:val="000000"/>
          <w:sz w:val="24"/>
          <w:szCs w:val="24"/>
          <w:lang w:val="sr-Latn-ME"/>
        </w:rPr>
      </w:pPr>
      <w:r w:rsidRPr="00117BC1">
        <w:rPr>
          <w:rFonts w:ascii="Arial" w:eastAsia="Times New Roman" w:hAnsi="Arial" w:cs="Arial"/>
          <w:color w:val="000000"/>
          <w:sz w:val="24"/>
          <w:szCs w:val="24"/>
          <w:lang w:val="sr-Latn-ME"/>
        </w:rPr>
        <w:sym w:font="Wingdings" w:char="F0A8"/>
      </w:r>
      <w:r w:rsidRPr="00117BC1">
        <w:rPr>
          <w:rFonts w:ascii="Arial" w:eastAsia="Times New Roman" w:hAnsi="Arial" w:cs="Arial"/>
          <w:color w:val="000000"/>
          <w:sz w:val="24"/>
          <w:szCs w:val="24"/>
          <w:lang w:val="sr-Latn-ME"/>
        </w:rPr>
        <w:t xml:space="preserve"> Razlozi hitnosti za skraćenje roka za podnošenje ponuda_____________________.</w:t>
      </w:r>
    </w:p>
    <w:p w14:paraId="07ECB4DF" w14:textId="77777777" w:rsidR="00117BC1" w:rsidRPr="00117BC1" w:rsidRDefault="00117BC1" w:rsidP="00117BC1">
      <w:pPr>
        <w:spacing w:after="0" w:line="240" w:lineRule="auto"/>
        <w:rPr>
          <w:rFonts w:ascii="Arial" w:eastAsia="Times New Roman" w:hAnsi="Arial" w:cs="Arial"/>
          <w:i/>
          <w:iCs/>
          <w:color w:val="000000"/>
          <w:sz w:val="24"/>
          <w:szCs w:val="24"/>
          <w:lang w:val="sr-Latn-ME"/>
        </w:rPr>
      </w:pPr>
    </w:p>
    <w:p w14:paraId="1EE37A8C" w14:textId="77777777" w:rsidR="00117BC1" w:rsidRPr="00117BC1" w:rsidRDefault="00117BC1" w:rsidP="00117BC1">
      <w:pPr>
        <w:keepNext/>
        <w:keepLines/>
        <w:numPr>
          <w:ilvl w:val="0"/>
          <w:numId w:val="4"/>
        </w:numPr>
        <w:pBdr>
          <w:top w:val="single" w:sz="4" w:space="1" w:color="auto"/>
          <w:left w:val="single" w:sz="4" w:space="4" w:color="auto"/>
          <w:bottom w:val="single" w:sz="4" w:space="1" w:color="auto"/>
          <w:right w:val="single" w:sz="4" w:space="4" w:color="auto"/>
        </w:pBdr>
        <w:shd w:val="clear" w:color="auto" w:fill="D9D9D9"/>
        <w:spacing w:before="240" w:after="0" w:line="240" w:lineRule="auto"/>
        <w:outlineLvl w:val="0"/>
        <w:rPr>
          <w:rFonts w:ascii="Arial" w:eastAsia="Times New Roman" w:hAnsi="Arial" w:cs="Times New Roman"/>
          <w:b/>
          <w:sz w:val="24"/>
          <w:szCs w:val="32"/>
          <w:lang w:val="sr-Latn-ME"/>
        </w:rPr>
      </w:pPr>
      <w:bookmarkStart w:id="14" w:name="_Toc62730562"/>
      <w:r w:rsidRPr="00117BC1">
        <w:rPr>
          <w:rFonts w:ascii="Arial" w:eastAsia="Times New Roman" w:hAnsi="Arial" w:cs="Times New Roman"/>
          <w:b/>
          <w:sz w:val="24"/>
          <w:szCs w:val="32"/>
          <w:lang w:val="sr-Latn-ME"/>
        </w:rPr>
        <w:t>USLOVI ZA AKTIVIRANJE GARANCIJE PONUDE</w:t>
      </w:r>
      <w:r w:rsidRPr="00117BC1">
        <w:rPr>
          <w:rFonts w:ascii="Arial" w:eastAsia="Times New Roman" w:hAnsi="Arial" w:cs="Times New Roman"/>
          <w:b/>
          <w:sz w:val="24"/>
          <w:szCs w:val="32"/>
          <w:vertAlign w:val="superscript"/>
          <w:lang w:val="sr-Latn-ME"/>
        </w:rPr>
        <w:footnoteReference w:id="13"/>
      </w:r>
      <w:bookmarkEnd w:id="14"/>
    </w:p>
    <w:p w14:paraId="17E114CB" w14:textId="77777777" w:rsidR="00117BC1" w:rsidRPr="00117BC1" w:rsidRDefault="00117BC1" w:rsidP="00117BC1">
      <w:pPr>
        <w:spacing w:after="0" w:line="240" w:lineRule="auto"/>
        <w:jc w:val="both"/>
        <w:rPr>
          <w:rFonts w:ascii="Arial" w:eastAsia="Times New Roman" w:hAnsi="Arial" w:cs="Arial"/>
          <w:b/>
          <w:bCs/>
          <w:color w:val="000000"/>
          <w:sz w:val="24"/>
          <w:szCs w:val="24"/>
          <w:lang w:val="sr-Latn-ME"/>
        </w:rPr>
      </w:pPr>
    </w:p>
    <w:p w14:paraId="30E7719C" w14:textId="77777777" w:rsidR="00117BC1" w:rsidRPr="00117BC1" w:rsidRDefault="00117BC1" w:rsidP="00117BC1">
      <w:pPr>
        <w:spacing w:after="0" w:line="240" w:lineRule="auto"/>
        <w:jc w:val="both"/>
        <w:rPr>
          <w:rFonts w:ascii="Arial" w:eastAsia="Times New Roman" w:hAnsi="Arial" w:cs="Arial"/>
          <w:sz w:val="24"/>
          <w:szCs w:val="24"/>
          <w:lang w:val="sr-Latn-ME"/>
        </w:rPr>
      </w:pPr>
      <w:r w:rsidRPr="00117BC1">
        <w:rPr>
          <w:rFonts w:ascii="Arial" w:eastAsia="Times New Roman" w:hAnsi="Arial" w:cs="Arial"/>
          <w:sz w:val="24"/>
          <w:szCs w:val="24"/>
          <w:lang w:val="sr-Latn-ME"/>
        </w:rPr>
        <w:t xml:space="preserve">Garancija ponude će se aktivirati ako ponuđač: </w:t>
      </w:r>
    </w:p>
    <w:p w14:paraId="39FE3A8D" w14:textId="77777777" w:rsidR="00117BC1" w:rsidRPr="00117BC1" w:rsidRDefault="00117BC1" w:rsidP="00117BC1">
      <w:pPr>
        <w:autoSpaceDE w:val="0"/>
        <w:autoSpaceDN w:val="0"/>
        <w:adjustRightInd w:val="0"/>
        <w:spacing w:before="60" w:after="60" w:line="240" w:lineRule="auto"/>
        <w:ind w:left="567" w:hanging="283"/>
        <w:jc w:val="both"/>
        <w:rPr>
          <w:rFonts w:ascii="Arial" w:eastAsia="Times New Roman" w:hAnsi="Arial" w:cs="Arial"/>
          <w:color w:val="000000"/>
          <w:sz w:val="24"/>
          <w:szCs w:val="24"/>
          <w:lang w:val="sr-Latn-ME"/>
        </w:rPr>
      </w:pPr>
      <w:r w:rsidRPr="00117BC1">
        <w:rPr>
          <w:rFonts w:ascii="Arial" w:eastAsia="Times New Roman" w:hAnsi="Arial" w:cs="Arial"/>
          <w:color w:val="000000"/>
          <w:sz w:val="24"/>
          <w:szCs w:val="24"/>
          <w:lang w:val="sr-Latn-ME"/>
        </w:rPr>
        <w:t>1) odustane od ponude u roku važenja ponude i/ili</w:t>
      </w:r>
    </w:p>
    <w:p w14:paraId="6918F4A2" w14:textId="77777777" w:rsidR="00117BC1" w:rsidRPr="00117BC1" w:rsidRDefault="00117BC1" w:rsidP="00117BC1">
      <w:pPr>
        <w:autoSpaceDE w:val="0"/>
        <w:autoSpaceDN w:val="0"/>
        <w:adjustRightInd w:val="0"/>
        <w:spacing w:before="60" w:after="60" w:line="240" w:lineRule="auto"/>
        <w:ind w:firstLine="283"/>
        <w:jc w:val="both"/>
        <w:rPr>
          <w:rFonts w:ascii="Arial" w:eastAsia="Times New Roman" w:hAnsi="Arial" w:cs="Arial"/>
          <w:color w:val="000000"/>
          <w:sz w:val="24"/>
          <w:szCs w:val="24"/>
          <w:lang w:val="sr-Latn-ME"/>
        </w:rPr>
      </w:pPr>
      <w:r w:rsidRPr="00117BC1">
        <w:rPr>
          <w:rFonts w:ascii="Arial" w:eastAsia="Times New Roman" w:hAnsi="Arial" w:cs="Arial"/>
          <w:color w:val="000000"/>
          <w:sz w:val="24"/>
          <w:szCs w:val="24"/>
          <w:lang w:val="sr-Latn-ME"/>
        </w:rPr>
        <w:t xml:space="preserve"> 2) odbije da zaključi ugovor o javnoj nabavci ili okvirni sporazum.</w:t>
      </w:r>
    </w:p>
    <w:p w14:paraId="7D6DDAA4" w14:textId="77777777" w:rsidR="00117BC1" w:rsidRPr="00117BC1" w:rsidRDefault="00117BC1" w:rsidP="00117BC1">
      <w:pPr>
        <w:spacing w:after="0" w:line="240" w:lineRule="auto"/>
        <w:jc w:val="both"/>
        <w:rPr>
          <w:rFonts w:ascii="Arial" w:eastAsia="Times New Roman" w:hAnsi="Arial" w:cs="Arial"/>
          <w:color w:val="000000"/>
          <w:sz w:val="24"/>
          <w:szCs w:val="24"/>
          <w:lang w:val="sr-Latn-ME"/>
        </w:rPr>
      </w:pPr>
    </w:p>
    <w:p w14:paraId="7A69C614" w14:textId="77777777" w:rsidR="00117BC1" w:rsidRPr="00117BC1" w:rsidRDefault="00117BC1" w:rsidP="00117BC1">
      <w:pPr>
        <w:keepNext/>
        <w:keepLines/>
        <w:numPr>
          <w:ilvl w:val="0"/>
          <w:numId w:val="4"/>
        </w:numPr>
        <w:pBdr>
          <w:top w:val="single" w:sz="4" w:space="1" w:color="auto"/>
          <w:left w:val="single" w:sz="4" w:space="4" w:color="auto"/>
          <w:bottom w:val="single" w:sz="4" w:space="1" w:color="auto"/>
          <w:right w:val="single" w:sz="4" w:space="4" w:color="auto"/>
        </w:pBdr>
        <w:shd w:val="clear" w:color="auto" w:fill="D9D9D9"/>
        <w:spacing w:before="240" w:after="0" w:line="240" w:lineRule="auto"/>
        <w:outlineLvl w:val="0"/>
        <w:rPr>
          <w:rFonts w:ascii="Arial" w:eastAsia="Times New Roman" w:hAnsi="Arial" w:cs="Times New Roman"/>
          <w:b/>
          <w:sz w:val="24"/>
          <w:szCs w:val="32"/>
          <w:lang w:val="sr-Latn-ME"/>
        </w:rPr>
      </w:pPr>
      <w:bookmarkStart w:id="15" w:name="_Toc62730563"/>
      <w:r w:rsidRPr="00117BC1">
        <w:rPr>
          <w:rFonts w:ascii="Arial" w:eastAsia="Times New Roman" w:hAnsi="Arial" w:cs="Times New Roman"/>
          <w:b/>
          <w:sz w:val="24"/>
          <w:szCs w:val="32"/>
          <w:lang w:val="sr-Latn-ME"/>
        </w:rPr>
        <w:t>TAJNOST PODATAKA</w:t>
      </w:r>
      <w:bookmarkEnd w:id="15"/>
    </w:p>
    <w:p w14:paraId="46E0DAE3" w14:textId="77777777" w:rsidR="00117BC1" w:rsidRPr="00117BC1" w:rsidRDefault="00117BC1" w:rsidP="00117BC1">
      <w:pPr>
        <w:spacing w:after="0" w:line="240" w:lineRule="auto"/>
        <w:jc w:val="both"/>
        <w:rPr>
          <w:rFonts w:ascii="Arial" w:eastAsia="Times New Roman" w:hAnsi="Arial" w:cs="Arial"/>
          <w:color w:val="000000"/>
          <w:sz w:val="24"/>
          <w:szCs w:val="24"/>
          <w:lang w:val="sr-Latn-ME"/>
        </w:rPr>
      </w:pPr>
      <w:r w:rsidRPr="00117BC1">
        <w:rPr>
          <w:rFonts w:ascii="Arial" w:eastAsia="Times New Roman" w:hAnsi="Arial" w:cs="Arial"/>
          <w:color w:val="000000"/>
          <w:sz w:val="24"/>
          <w:szCs w:val="24"/>
          <w:lang w:val="sr-Latn-ME"/>
        </w:rPr>
        <w:t xml:space="preserve"> </w:t>
      </w:r>
    </w:p>
    <w:p w14:paraId="3B3A066A" w14:textId="77777777" w:rsidR="00117BC1" w:rsidRPr="00117BC1" w:rsidRDefault="00117BC1" w:rsidP="00117BC1">
      <w:pPr>
        <w:spacing w:after="0" w:line="240" w:lineRule="auto"/>
        <w:jc w:val="both"/>
        <w:rPr>
          <w:rFonts w:ascii="Arial" w:eastAsia="Times New Roman" w:hAnsi="Arial" w:cs="Arial"/>
          <w:color w:val="000000"/>
          <w:sz w:val="24"/>
          <w:szCs w:val="24"/>
          <w:lang w:val="sr-Latn-ME"/>
        </w:rPr>
      </w:pPr>
      <w:r w:rsidRPr="00117BC1">
        <w:rPr>
          <w:rFonts w:ascii="Arial" w:eastAsia="Times New Roman" w:hAnsi="Arial" w:cs="Arial"/>
          <w:color w:val="000000"/>
          <w:sz w:val="24"/>
          <w:szCs w:val="24"/>
          <w:lang w:val="sr-Latn-ME"/>
        </w:rPr>
        <w:t>Tenderska dokumentacija sadrži tajne podatke</w:t>
      </w:r>
    </w:p>
    <w:p w14:paraId="3C14E314" w14:textId="77777777" w:rsidR="00117BC1" w:rsidRPr="00117BC1" w:rsidRDefault="00117BC1" w:rsidP="00117BC1">
      <w:pPr>
        <w:spacing w:after="0" w:line="240" w:lineRule="auto"/>
        <w:jc w:val="both"/>
        <w:rPr>
          <w:rFonts w:ascii="Arial" w:eastAsia="Times New Roman" w:hAnsi="Arial" w:cs="Arial"/>
          <w:color w:val="000000"/>
          <w:sz w:val="24"/>
          <w:szCs w:val="24"/>
          <w:lang w:val="sr-Latn-ME"/>
        </w:rPr>
      </w:pPr>
    </w:p>
    <w:p w14:paraId="0858568D" w14:textId="6FCFB4AE" w:rsidR="00117BC1" w:rsidRPr="00117BC1" w:rsidRDefault="00FD75C7" w:rsidP="00117BC1">
      <w:pPr>
        <w:spacing w:after="0" w:line="240" w:lineRule="auto"/>
        <w:jc w:val="both"/>
        <w:rPr>
          <w:rFonts w:ascii="Arial" w:eastAsia="Times New Roman" w:hAnsi="Arial" w:cs="Arial"/>
          <w:color w:val="000000"/>
          <w:sz w:val="24"/>
          <w:szCs w:val="24"/>
          <w:lang w:val="sr-Latn-ME"/>
        </w:rPr>
      </w:pPr>
      <w:r>
        <w:rPr>
          <w:rFonts w:ascii="Arial" w:eastAsia="Times New Roman" w:hAnsi="Arial" w:cs="Arial"/>
          <w:color w:val="000000"/>
          <w:sz w:val="24"/>
          <w:szCs w:val="24"/>
          <w:lang w:val="sr-Latn-ME"/>
        </w:rPr>
        <w:sym w:font="Wingdings" w:char="F078"/>
      </w:r>
      <w:r w:rsidR="00117BC1" w:rsidRPr="00117BC1">
        <w:rPr>
          <w:rFonts w:ascii="Arial" w:eastAsia="Times New Roman" w:hAnsi="Arial" w:cs="Arial"/>
          <w:color w:val="000000"/>
          <w:sz w:val="24"/>
          <w:szCs w:val="24"/>
          <w:lang w:val="sr-Latn-ME"/>
        </w:rPr>
        <w:t xml:space="preserve"> ne</w:t>
      </w:r>
    </w:p>
    <w:p w14:paraId="3FFD225C" w14:textId="77777777" w:rsidR="00117BC1" w:rsidRPr="00117BC1" w:rsidRDefault="00117BC1" w:rsidP="00117BC1">
      <w:pPr>
        <w:spacing w:after="0" w:line="240" w:lineRule="auto"/>
        <w:jc w:val="both"/>
        <w:rPr>
          <w:rFonts w:ascii="Arial" w:eastAsia="Times New Roman" w:hAnsi="Arial" w:cs="Arial"/>
          <w:b/>
          <w:bCs/>
          <w:color w:val="000000"/>
          <w:sz w:val="24"/>
          <w:szCs w:val="24"/>
          <w:lang w:val="sr-Latn-ME"/>
        </w:rPr>
      </w:pPr>
      <w:r w:rsidRPr="00117BC1">
        <w:rPr>
          <w:rFonts w:ascii="Arial" w:eastAsia="Times New Roman" w:hAnsi="Arial" w:cs="Arial"/>
          <w:color w:val="000000"/>
          <w:sz w:val="24"/>
          <w:szCs w:val="24"/>
          <w:lang w:val="sr-Latn-ME"/>
        </w:rPr>
        <w:sym w:font="Wingdings" w:char="F0A8"/>
      </w:r>
      <w:r w:rsidRPr="00117BC1">
        <w:rPr>
          <w:rFonts w:ascii="Arial" w:eastAsia="Times New Roman" w:hAnsi="Arial" w:cs="Arial"/>
          <w:color w:val="000000"/>
          <w:sz w:val="24"/>
          <w:szCs w:val="24"/>
          <w:lang w:val="sr-Latn-ME"/>
        </w:rPr>
        <w:t xml:space="preserve"> da</w:t>
      </w:r>
    </w:p>
    <w:p w14:paraId="6D1BF3AB" w14:textId="77777777" w:rsidR="00117BC1" w:rsidRPr="00117BC1" w:rsidRDefault="00117BC1" w:rsidP="00117BC1">
      <w:pPr>
        <w:spacing w:after="0" w:line="240" w:lineRule="auto"/>
        <w:jc w:val="both"/>
        <w:rPr>
          <w:rFonts w:ascii="Arial" w:eastAsia="Times New Roman" w:hAnsi="Arial" w:cs="Arial"/>
          <w:color w:val="000000"/>
          <w:sz w:val="24"/>
          <w:szCs w:val="24"/>
          <w:lang w:val="sr-Latn-ME"/>
        </w:rPr>
      </w:pPr>
    </w:p>
    <w:p w14:paraId="645FD590" w14:textId="77777777" w:rsidR="00117BC1" w:rsidRPr="00117BC1" w:rsidRDefault="00117BC1" w:rsidP="00117BC1">
      <w:pPr>
        <w:spacing w:after="0" w:line="240" w:lineRule="auto"/>
        <w:jc w:val="both"/>
        <w:rPr>
          <w:rFonts w:ascii="Arial" w:eastAsia="Times New Roman" w:hAnsi="Arial" w:cs="Arial"/>
          <w:sz w:val="24"/>
          <w:szCs w:val="24"/>
          <w:lang w:val="sr-Latn-ME"/>
        </w:rPr>
      </w:pPr>
      <w:r w:rsidRPr="00117BC1">
        <w:rPr>
          <w:rFonts w:ascii="Arial" w:eastAsia="Times New Roman" w:hAnsi="Arial" w:cs="Arial"/>
          <w:color w:val="000000"/>
          <w:sz w:val="24"/>
          <w:szCs w:val="24"/>
          <w:lang w:val="sr-Latn-ME"/>
        </w:rPr>
        <w:t xml:space="preserve">Dio tenderske dokumentacije koji se odnosi na __________________________ sadrži tajne podatke i isti se može preuzeti od službenika za javne nabavke naručioca od strane lica koje </w:t>
      </w:r>
      <w:r w:rsidRPr="00117BC1">
        <w:rPr>
          <w:rFonts w:ascii="Arial" w:eastAsia="Times New Roman" w:hAnsi="Arial" w:cs="Arial"/>
          <w:color w:val="000000"/>
          <w:sz w:val="24"/>
          <w:szCs w:val="24"/>
          <w:lang w:val="sr-Latn-ME"/>
        </w:rPr>
        <w:lastRenderedPageBreak/>
        <w:t>podnese pisano punomoćje ovlašćenog lica zainteresovanog lica da može u ime zainteresovanog lica preuzeti taj dio tenderske dokumentacije i izjavu ovlašćenog lica zainteresovanog lica da će preuzeti dio tenderske dokumentacije biti čuvan i štićen u skladu sa Zakonom o tajnosti podataka.</w:t>
      </w:r>
    </w:p>
    <w:p w14:paraId="4B90EBA0" w14:textId="77777777" w:rsidR="00117BC1" w:rsidRPr="00117BC1" w:rsidRDefault="00117BC1" w:rsidP="00117BC1">
      <w:pPr>
        <w:spacing w:after="0" w:line="240" w:lineRule="auto"/>
        <w:rPr>
          <w:rFonts w:ascii="Arial" w:eastAsia="Times New Roman" w:hAnsi="Arial" w:cs="Arial"/>
          <w:sz w:val="24"/>
          <w:szCs w:val="24"/>
          <w:lang w:val="sr-Latn-ME"/>
        </w:rPr>
      </w:pPr>
    </w:p>
    <w:p w14:paraId="11AC2BB3" w14:textId="77777777" w:rsidR="00117BC1" w:rsidRPr="00117BC1" w:rsidRDefault="00117BC1" w:rsidP="00117BC1">
      <w:pPr>
        <w:keepNext/>
        <w:keepLines/>
        <w:numPr>
          <w:ilvl w:val="0"/>
          <w:numId w:val="4"/>
        </w:numPr>
        <w:pBdr>
          <w:top w:val="single" w:sz="4" w:space="1" w:color="auto"/>
          <w:left w:val="single" w:sz="4" w:space="4" w:color="auto"/>
          <w:bottom w:val="single" w:sz="4" w:space="1" w:color="auto"/>
          <w:right w:val="single" w:sz="4" w:space="4" w:color="auto"/>
        </w:pBdr>
        <w:shd w:val="clear" w:color="auto" w:fill="D9D9D9"/>
        <w:spacing w:before="240" w:after="0" w:line="240" w:lineRule="auto"/>
        <w:outlineLvl w:val="0"/>
        <w:rPr>
          <w:rFonts w:ascii="Arial" w:eastAsia="Times New Roman" w:hAnsi="Arial" w:cs="Times New Roman"/>
          <w:b/>
          <w:sz w:val="24"/>
          <w:szCs w:val="32"/>
          <w:lang w:val="sr-Latn-ME"/>
        </w:rPr>
      </w:pPr>
      <w:bookmarkStart w:id="16" w:name="_Toc62730564"/>
      <w:r w:rsidRPr="00117BC1">
        <w:rPr>
          <w:rFonts w:ascii="Arial" w:eastAsia="Times New Roman" w:hAnsi="Arial" w:cs="Times New Roman"/>
          <w:b/>
          <w:sz w:val="24"/>
          <w:szCs w:val="32"/>
          <w:lang w:val="sr-Latn-ME"/>
        </w:rPr>
        <w:t>UPUTSTVO ZA SAČINJAVANJE PONUDE</w:t>
      </w:r>
      <w:bookmarkEnd w:id="16"/>
    </w:p>
    <w:p w14:paraId="15152BF3" w14:textId="77777777" w:rsidR="00117BC1" w:rsidRPr="00117BC1" w:rsidRDefault="00117BC1" w:rsidP="00117BC1">
      <w:pPr>
        <w:spacing w:after="0" w:line="240" w:lineRule="auto"/>
        <w:rPr>
          <w:rFonts w:ascii="Arial" w:eastAsia="Times New Roman" w:hAnsi="Arial" w:cs="Arial"/>
          <w:sz w:val="24"/>
          <w:szCs w:val="24"/>
          <w:lang w:val="sr-Latn-ME"/>
        </w:rPr>
      </w:pPr>
    </w:p>
    <w:p w14:paraId="6843CC69" w14:textId="77777777" w:rsidR="00117BC1" w:rsidRPr="00117BC1" w:rsidRDefault="00117BC1" w:rsidP="00117BC1">
      <w:pPr>
        <w:spacing w:after="0" w:line="240" w:lineRule="auto"/>
        <w:jc w:val="both"/>
        <w:rPr>
          <w:rFonts w:ascii="Arial" w:eastAsia="Times New Roman" w:hAnsi="Arial" w:cs="Arial"/>
          <w:sz w:val="24"/>
          <w:szCs w:val="24"/>
          <w:lang w:val="sr-Latn-ME"/>
        </w:rPr>
      </w:pPr>
      <w:r w:rsidRPr="00117BC1">
        <w:rPr>
          <w:rFonts w:ascii="Arial" w:eastAsia="Times New Roman" w:hAnsi="Arial" w:cs="Arial"/>
          <w:sz w:val="24"/>
          <w:szCs w:val="24"/>
          <w:lang w:val="sr-Latn-ME"/>
        </w:rPr>
        <w:t xml:space="preserve">Ponude se sačinjava u ESJN u skladu sa tenderskom dokumentacijom i važećim Pravilnikom o sadržaju ponude i uputstvu za sačinjavanje i podnošenje ponude. </w:t>
      </w:r>
    </w:p>
    <w:p w14:paraId="0C05CEC2" w14:textId="77777777" w:rsidR="00117BC1" w:rsidRPr="00117BC1" w:rsidRDefault="00117BC1" w:rsidP="00117BC1">
      <w:pPr>
        <w:spacing w:after="0" w:line="240" w:lineRule="auto"/>
        <w:jc w:val="both"/>
        <w:rPr>
          <w:rFonts w:ascii="Arial" w:eastAsia="Times New Roman" w:hAnsi="Arial" w:cs="Arial"/>
          <w:sz w:val="24"/>
          <w:szCs w:val="24"/>
          <w:lang w:val="sr-Latn-ME"/>
        </w:rPr>
      </w:pPr>
      <w:r w:rsidRPr="00117BC1">
        <w:rPr>
          <w:rFonts w:ascii="Arial" w:eastAsia="Times New Roman" w:hAnsi="Arial" w:cs="Arial"/>
          <w:sz w:val="24"/>
          <w:szCs w:val="24"/>
          <w:lang w:val="sr-Latn-ME"/>
        </w:rPr>
        <w:t>Ispunjenost uslova za učešće u postupku javne nabavke dokazuje se izjavom privrednog subjekta, koja se sačinjava na obrascu datom u Pravilniku o obrascu izjave privrednog subjekta.</w:t>
      </w:r>
    </w:p>
    <w:p w14:paraId="55D9B08E" w14:textId="77777777" w:rsidR="00117BC1" w:rsidRPr="00117BC1" w:rsidRDefault="00117BC1" w:rsidP="00117BC1">
      <w:pPr>
        <w:spacing w:after="0" w:line="240" w:lineRule="auto"/>
        <w:jc w:val="both"/>
        <w:rPr>
          <w:rFonts w:ascii="Arial" w:eastAsia="Times New Roman" w:hAnsi="Arial" w:cs="Arial"/>
          <w:i/>
          <w:iCs/>
          <w:color w:val="000000"/>
          <w:sz w:val="24"/>
          <w:szCs w:val="24"/>
          <w:lang w:val="sr-Latn-ME"/>
        </w:rPr>
      </w:pPr>
      <w:r w:rsidRPr="00117BC1">
        <w:rPr>
          <w:rFonts w:ascii="Arial" w:eastAsia="Times New Roman" w:hAnsi="Arial" w:cs="Arial"/>
          <w:sz w:val="24"/>
          <w:szCs w:val="24"/>
          <w:lang w:val="sr-Latn-ME"/>
        </w:rPr>
        <w:t xml:space="preserve">Ponuđač je dužan da tačno, potpuno, pravilno i nedvosmisleno popuni </w:t>
      </w:r>
      <w:r w:rsidRPr="00117BC1">
        <w:rPr>
          <w:rFonts w:ascii="Arial" w:eastAsia="Calibri" w:hAnsi="Arial" w:cs="Arial"/>
          <w:sz w:val="24"/>
          <w:szCs w:val="24"/>
          <w:lang w:val="sr-Latn-ME"/>
        </w:rPr>
        <w:t>Izjavu privrednog subjekta u skladu sa zahtjevima iz tenderske dokumentacije.</w:t>
      </w:r>
    </w:p>
    <w:p w14:paraId="1B572DC0" w14:textId="77777777" w:rsidR="00117BC1" w:rsidRPr="00117BC1" w:rsidRDefault="00117BC1" w:rsidP="00117BC1">
      <w:pPr>
        <w:spacing w:after="0" w:line="240" w:lineRule="auto"/>
        <w:jc w:val="both"/>
        <w:rPr>
          <w:rFonts w:ascii="Arial" w:eastAsia="Times New Roman" w:hAnsi="Arial" w:cs="Arial"/>
          <w:b/>
          <w:bCs/>
          <w:color w:val="000000"/>
          <w:sz w:val="24"/>
          <w:szCs w:val="24"/>
          <w:lang w:val="sr-Latn-ME"/>
        </w:rPr>
      </w:pPr>
    </w:p>
    <w:p w14:paraId="7A82E362" w14:textId="77777777" w:rsidR="00117BC1" w:rsidRPr="00117BC1" w:rsidRDefault="00117BC1" w:rsidP="00117BC1">
      <w:pPr>
        <w:keepNext/>
        <w:keepLines/>
        <w:numPr>
          <w:ilvl w:val="0"/>
          <w:numId w:val="4"/>
        </w:numPr>
        <w:pBdr>
          <w:top w:val="single" w:sz="4" w:space="1" w:color="auto"/>
          <w:left w:val="single" w:sz="4" w:space="4" w:color="auto"/>
          <w:bottom w:val="single" w:sz="4" w:space="1" w:color="auto"/>
          <w:right w:val="single" w:sz="4" w:space="4" w:color="auto"/>
        </w:pBdr>
        <w:shd w:val="clear" w:color="auto" w:fill="D9D9D9"/>
        <w:spacing w:before="240" w:after="0" w:line="240" w:lineRule="auto"/>
        <w:jc w:val="both"/>
        <w:outlineLvl w:val="0"/>
        <w:rPr>
          <w:rFonts w:ascii="Arial" w:eastAsia="Times New Roman" w:hAnsi="Arial" w:cs="Times New Roman"/>
          <w:b/>
          <w:sz w:val="24"/>
          <w:szCs w:val="32"/>
          <w:lang w:val="sr-Latn-ME"/>
        </w:rPr>
      </w:pPr>
      <w:bookmarkStart w:id="17" w:name="_Toc62730565"/>
      <w:r w:rsidRPr="00117BC1">
        <w:rPr>
          <w:rFonts w:ascii="Arial" w:eastAsia="Times New Roman" w:hAnsi="Arial" w:cs="Times New Roman"/>
          <w:b/>
          <w:sz w:val="24"/>
          <w:szCs w:val="32"/>
          <w:lang w:val="sr-Latn-ME"/>
        </w:rPr>
        <w:t>NAČIN ZAKLJUČIVANJA I IZMJENE UGOVORA O JAVNOJ NABAVCI</w:t>
      </w:r>
      <w:bookmarkEnd w:id="17"/>
    </w:p>
    <w:p w14:paraId="0A5A0F21" w14:textId="77777777" w:rsidR="00117BC1" w:rsidRPr="00117BC1" w:rsidRDefault="00117BC1" w:rsidP="00117BC1">
      <w:pPr>
        <w:spacing w:after="0" w:line="240" w:lineRule="auto"/>
        <w:jc w:val="both"/>
        <w:rPr>
          <w:rFonts w:ascii="Arial" w:eastAsia="Times New Roman" w:hAnsi="Arial" w:cs="Arial"/>
          <w:i/>
          <w:sz w:val="24"/>
          <w:szCs w:val="24"/>
          <w:lang w:val="sr-Latn-ME"/>
        </w:rPr>
      </w:pPr>
    </w:p>
    <w:p w14:paraId="3C032773" w14:textId="77777777" w:rsidR="00117BC1" w:rsidRPr="00117BC1" w:rsidRDefault="00117BC1" w:rsidP="00117BC1">
      <w:pPr>
        <w:spacing w:after="0" w:line="240" w:lineRule="auto"/>
        <w:jc w:val="both"/>
        <w:rPr>
          <w:rFonts w:ascii="Arial" w:eastAsia="Times New Roman" w:hAnsi="Arial" w:cs="Arial"/>
          <w:sz w:val="24"/>
          <w:szCs w:val="24"/>
          <w:lang w:val="sr-Latn-ME"/>
        </w:rPr>
      </w:pPr>
      <w:r w:rsidRPr="00117BC1">
        <w:rPr>
          <w:rFonts w:ascii="Arial" w:eastAsia="Times New Roman" w:hAnsi="Arial" w:cs="Arial"/>
          <w:sz w:val="24"/>
          <w:szCs w:val="24"/>
          <w:lang w:val="sr-Latn-ME"/>
        </w:rPr>
        <w:t xml:space="preserve">Naručilac zaključuje ugovor o javnoj nabavci u pisanom ili elektronskom obliku sa ponuđačem čija je ponuda izabrana kao najpovoljnija, nakon izvršnosti odluke o izboru najpovoljnije ponude. </w:t>
      </w:r>
    </w:p>
    <w:p w14:paraId="600D4509" w14:textId="77777777" w:rsidR="00117BC1" w:rsidRPr="00117BC1" w:rsidRDefault="00117BC1" w:rsidP="00117BC1">
      <w:pPr>
        <w:spacing w:after="0" w:line="240" w:lineRule="auto"/>
        <w:jc w:val="both"/>
        <w:rPr>
          <w:rFonts w:ascii="Arial" w:eastAsia="Times New Roman" w:hAnsi="Arial" w:cs="Arial"/>
          <w:sz w:val="24"/>
          <w:szCs w:val="24"/>
          <w:lang w:val="sr-Latn-ME"/>
        </w:rPr>
      </w:pPr>
    </w:p>
    <w:p w14:paraId="781E5770" w14:textId="77777777" w:rsidR="00117BC1" w:rsidRPr="00117BC1" w:rsidRDefault="00117BC1" w:rsidP="00117BC1">
      <w:pPr>
        <w:spacing w:after="0" w:line="240" w:lineRule="auto"/>
        <w:jc w:val="both"/>
        <w:rPr>
          <w:rFonts w:ascii="Arial" w:eastAsia="Times New Roman" w:hAnsi="Arial" w:cs="Arial"/>
          <w:sz w:val="24"/>
          <w:szCs w:val="24"/>
          <w:lang w:val="sr-Latn-ME"/>
        </w:rPr>
      </w:pPr>
      <w:r w:rsidRPr="00117BC1">
        <w:rPr>
          <w:rFonts w:ascii="Arial" w:eastAsia="Times New Roman" w:hAnsi="Arial" w:cs="Arial"/>
          <w:sz w:val="24"/>
          <w:szCs w:val="24"/>
          <w:lang w:val="sr-Latn-ME"/>
        </w:rPr>
        <w:t>Ugovor o javnoj nabavci mora da bude u skladu sa uslovima utvrđenim tenderskom dokumentacijom, izabranom ponudom i odlukom o izboru najpovoljnije ponude, osim u pogledu iskazivanja PDV-a.</w:t>
      </w:r>
    </w:p>
    <w:p w14:paraId="3F0D567A" w14:textId="77777777" w:rsidR="00117BC1" w:rsidRPr="00117BC1" w:rsidRDefault="00117BC1" w:rsidP="00117BC1">
      <w:pPr>
        <w:spacing w:after="0" w:line="240" w:lineRule="auto"/>
        <w:jc w:val="both"/>
        <w:rPr>
          <w:rFonts w:ascii="Arial" w:eastAsia="Times New Roman" w:hAnsi="Arial" w:cs="Arial"/>
          <w:sz w:val="24"/>
          <w:szCs w:val="24"/>
          <w:lang w:val="sr-Latn-ME"/>
        </w:rPr>
      </w:pPr>
    </w:p>
    <w:p w14:paraId="7DBB6AA5" w14:textId="77777777" w:rsidR="00117BC1" w:rsidRPr="00117BC1" w:rsidRDefault="00117BC1" w:rsidP="00117BC1">
      <w:pPr>
        <w:spacing w:after="0" w:line="240" w:lineRule="auto"/>
        <w:jc w:val="both"/>
        <w:rPr>
          <w:rFonts w:ascii="Arial" w:eastAsia="Times New Roman" w:hAnsi="Arial" w:cs="Arial"/>
          <w:color w:val="000000"/>
          <w:sz w:val="24"/>
          <w:szCs w:val="24"/>
          <w:lang w:val="sr-Latn-ME"/>
        </w:rPr>
      </w:pPr>
      <w:r w:rsidRPr="00117BC1">
        <w:rPr>
          <w:rFonts w:ascii="Arial" w:eastAsia="Times New Roman" w:hAnsi="Arial" w:cs="Arial"/>
          <w:color w:val="000000"/>
          <w:sz w:val="24"/>
          <w:szCs w:val="24"/>
          <w:lang w:val="sr-Latn-ME"/>
        </w:rPr>
        <w:t>Ugovor između naručioca i ponuđača čija je ponuda izabrana kao najpovoljnija, pored uslova koji su propisani ovom tenderskom dokumentacijom, će sadržati i sljedeće:</w:t>
      </w:r>
      <w:r w:rsidRPr="00117BC1">
        <w:rPr>
          <w:rFonts w:ascii="Arial" w:eastAsia="Times New Roman" w:hAnsi="Arial" w:cs="Arial"/>
          <w:color w:val="000000"/>
          <w:sz w:val="24"/>
          <w:szCs w:val="24"/>
          <w:vertAlign w:val="superscript"/>
          <w:lang w:val="sr-Latn-ME"/>
        </w:rPr>
        <w:footnoteReference w:id="14"/>
      </w:r>
    </w:p>
    <w:p w14:paraId="19F74477" w14:textId="77777777" w:rsidR="00117BC1" w:rsidRPr="00117BC1" w:rsidRDefault="00117BC1" w:rsidP="00117BC1">
      <w:pPr>
        <w:spacing w:after="0" w:line="240" w:lineRule="auto"/>
        <w:jc w:val="both"/>
        <w:rPr>
          <w:rFonts w:ascii="Arial" w:eastAsia="Times New Roman" w:hAnsi="Arial" w:cs="Arial"/>
          <w:color w:val="000000"/>
          <w:sz w:val="24"/>
          <w:szCs w:val="24"/>
          <w:lang w:val="sr-Latn-ME"/>
        </w:rPr>
      </w:pPr>
    </w:p>
    <w:p w14:paraId="427BD139" w14:textId="61DFAAD6" w:rsidR="00FD75C7" w:rsidRDefault="00FD75C7" w:rsidP="00FD75C7">
      <w:pPr>
        <w:spacing w:after="0" w:line="240" w:lineRule="auto"/>
        <w:jc w:val="both"/>
        <w:rPr>
          <w:rFonts w:ascii="Arial" w:eastAsia="Times New Roman" w:hAnsi="Arial" w:cs="Arial"/>
          <w:color w:val="000000"/>
          <w:sz w:val="24"/>
          <w:szCs w:val="24"/>
          <w:lang w:val="sr-Latn-ME"/>
        </w:rPr>
      </w:pPr>
      <w:r>
        <w:rPr>
          <w:rFonts w:ascii="Arial" w:eastAsia="Times New Roman" w:hAnsi="Arial" w:cs="Arial"/>
          <w:color w:val="000000"/>
          <w:sz w:val="24"/>
          <w:szCs w:val="24"/>
          <w:lang w:val="sr-Latn-ME"/>
        </w:rPr>
        <w:t xml:space="preserve">  </w:t>
      </w:r>
      <w:r w:rsidR="00057B2A" w:rsidRPr="00057B2A">
        <w:rPr>
          <w:rFonts w:ascii="Arial" w:eastAsia="Times New Roman" w:hAnsi="Arial" w:cs="Arial"/>
          <w:color w:val="000000"/>
          <w:sz w:val="24"/>
          <w:szCs w:val="24"/>
          <w:lang w:val="sr-Latn-ME"/>
        </w:rPr>
        <w:t></w:t>
      </w:r>
      <w:r>
        <w:rPr>
          <w:rFonts w:ascii="Arial" w:eastAsia="Times New Roman" w:hAnsi="Arial" w:cs="Arial"/>
          <w:color w:val="000000"/>
          <w:sz w:val="24"/>
          <w:szCs w:val="24"/>
          <w:lang w:val="sr-Latn-ME"/>
        </w:rPr>
        <w:t xml:space="preserve">  </w:t>
      </w:r>
      <w:r w:rsidRPr="00FD75C7">
        <w:rPr>
          <w:rFonts w:ascii="Arial" w:eastAsia="Times New Roman" w:hAnsi="Arial" w:cs="Arial"/>
          <w:color w:val="000000"/>
          <w:sz w:val="24"/>
          <w:szCs w:val="24"/>
          <w:lang w:val="sr-Latn-ME"/>
        </w:rPr>
        <w:t xml:space="preserve">Ugovorne strane su saglasne da do raskida ovog Ugovora može doći ako </w:t>
      </w:r>
      <w:r w:rsidR="007C07FD">
        <w:rPr>
          <w:rFonts w:ascii="Arial" w:eastAsia="Times New Roman" w:hAnsi="Arial" w:cs="Arial"/>
          <w:color w:val="000000"/>
          <w:sz w:val="24"/>
          <w:szCs w:val="24"/>
          <w:lang w:val="sr-Latn-ME"/>
        </w:rPr>
        <w:t>Izvođač</w:t>
      </w:r>
      <w:r w:rsidRPr="00FD75C7">
        <w:rPr>
          <w:rFonts w:ascii="Arial" w:eastAsia="Times New Roman" w:hAnsi="Arial" w:cs="Arial"/>
          <w:color w:val="000000"/>
          <w:sz w:val="24"/>
          <w:szCs w:val="24"/>
          <w:lang w:val="sr-Latn-ME"/>
        </w:rPr>
        <w:t xml:space="preserve"> ne bude izvršavao svoje obaveze u rokovima i na način predviđen Ugovorom: </w:t>
      </w:r>
    </w:p>
    <w:p w14:paraId="6F9B538A" w14:textId="0BBFBC94" w:rsidR="00057B2A" w:rsidRPr="00057B2A" w:rsidRDefault="00057B2A" w:rsidP="00057B2A">
      <w:pPr>
        <w:spacing w:after="0" w:line="240" w:lineRule="auto"/>
        <w:jc w:val="both"/>
        <w:rPr>
          <w:rFonts w:ascii="Arial" w:eastAsia="Times New Roman" w:hAnsi="Arial" w:cs="Arial"/>
          <w:color w:val="000000"/>
          <w:sz w:val="24"/>
          <w:szCs w:val="24"/>
          <w:lang w:val="sr-Latn-ME"/>
        </w:rPr>
      </w:pPr>
      <w:r w:rsidRPr="00057B2A">
        <w:rPr>
          <w:rFonts w:ascii="Arial" w:eastAsia="Times New Roman" w:hAnsi="Arial" w:cs="Arial"/>
          <w:color w:val="000000"/>
          <w:sz w:val="24"/>
          <w:szCs w:val="24"/>
          <w:lang w:val="sr-Latn-ME"/>
        </w:rPr>
        <w:t xml:space="preserve"> Rok izvršenja ugovora </w:t>
      </w:r>
      <w:r w:rsidR="003B5510">
        <w:rPr>
          <w:rFonts w:ascii="Arial" w:eastAsia="Times New Roman" w:hAnsi="Arial" w:cs="Arial"/>
          <w:color w:val="000000"/>
          <w:sz w:val="24"/>
          <w:szCs w:val="24"/>
          <w:lang w:val="sr-Latn-ME"/>
        </w:rPr>
        <w:t>maksimum</w:t>
      </w:r>
      <w:r w:rsidR="00605513">
        <w:rPr>
          <w:rFonts w:ascii="Arial" w:eastAsia="Times New Roman" w:hAnsi="Arial" w:cs="Arial"/>
          <w:color w:val="000000"/>
          <w:sz w:val="24"/>
          <w:szCs w:val="24"/>
          <w:lang w:val="sr-Latn-ME"/>
        </w:rPr>
        <w:t xml:space="preserve"> do</w:t>
      </w:r>
      <w:r w:rsidR="003B5510">
        <w:rPr>
          <w:rFonts w:ascii="Arial" w:eastAsia="Times New Roman" w:hAnsi="Arial" w:cs="Arial"/>
          <w:color w:val="000000"/>
          <w:sz w:val="24"/>
          <w:szCs w:val="24"/>
          <w:lang w:val="sr-Latn-ME"/>
        </w:rPr>
        <w:t xml:space="preserve"> </w:t>
      </w:r>
      <w:r w:rsidR="001364F6">
        <w:rPr>
          <w:rFonts w:ascii="Arial" w:eastAsia="Times New Roman" w:hAnsi="Arial" w:cs="Arial"/>
          <w:color w:val="000000"/>
          <w:sz w:val="24"/>
          <w:szCs w:val="24"/>
          <w:lang w:val="sr-Latn-ME"/>
        </w:rPr>
        <w:t>8</w:t>
      </w:r>
      <w:r w:rsidR="003B5510">
        <w:rPr>
          <w:rFonts w:ascii="Arial" w:eastAsia="Times New Roman" w:hAnsi="Arial" w:cs="Arial"/>
          <w:color w:val="000000"/>
          <w:sz w:val="24"/>
          <w:szCs w:val="24"/>
          <w:lang w:val="sr-Latn-ME"/>
        </w:rPr>
        <w:t xml:space="preserve"> mjeseci od </w:t>
      </w:r>
      <w:r w:rsidR="00605513">
        <w:rPr>
          <w:rFonts w:ascii="Arial" w:eastAsia="Times New Roman" w:hAnsi="Arial" w:cs="Arial"/>
          <w:color w:val="000000"/>
          <w:sz w:val="24"/>
          <w:szCs w:val="24"/>
          <w:lang w:val="sr-Latn-ME"/>
        </w:rPr>
        <w:t xml:space="preserve">dana </w:t>
      </w:r>
      <w:r w:rsidR="003B5510">
        <w:rPr>
          <w:rFonts w:ascii="Arial" w:eastAsia="Times New Roman" w:hAnsi="Arial" w:cs="Arial"/>
          <w:color w:val="000000"/>
          <w:sz w:val="24"/>
          <w:szCs w:val="24"/>
          <w:lang w:val="sr-Latn-ME"/>
        </w:rPr>
        <w:t>uvođenja u posao</w:t>
      </w:r>
      <w:r w:rsidRPr="00057B2A">
        <w:rPr>
          <w:rFonts w:ascii="Arial" w:eastAsia="Times New Roman" w:hAnsi="Arial" w:cs="Arial"/>
          <w:color w:val="000000"/>
          <w:sz w:val="24"/>
          <w:szCs w:val="24"/>
          <w:lang w:val="sr-Latn-ME"/>
        </w:rPr>
        <w:t>.</w:t>
      </w:r>
    </w:p>
    <w:p w14:paraId="34E0C5D3" w14:textId="77777777" w:rsidR="00057B2A" w:rsidRPr="00057B2A" w:rsidRDefault="00057B2A" w:rsidP="00057B2A">
      <w:pPr>
        <w:spacing w:after="0" w:line="240" w:lineRule="auto"/>
        <w:jc w:val="both"/>
        <w:rPr>
          <w:rFonts w:ascii="Arial" w:eastAsia="Times New Roman" w:hAnsi="Arial" w:cs="Arial"/>
          <w:color w:val="000000"/>
          <w:sz w:val="24"/>
          <w:szCs w:val="24"/>
          <w:lang w:val="sr-Latn-ME"/>
        </w:rPr>
      </w:pPr>
      <w:r w:rsidRPr="00057B2A">
        <w:rPr>
          <w:rFonts w:ascii="Arial" w:eastAsia="Times New Roman" w:hAnsi="Arial" w:cs="Arial"/>
          <w:color w:val="000000"/>
          <w:sz w:val="24"/>
          <w:szCs w:val="24"/>
          <w:lang w:val="sr-Latn-ME"/>
        </w:rPr>
        <w:t> Mjesto izvršenja ugovora je teritorija opštine Bijelo Polje.</w:t>
      </w:r>
    </w:p>
    <w:p w14:paraId="2E1210B0" w14:textId="77777777" w:rsidR="00057B2A" w:rsidRPr="00057B2A" w:rsidRDefault="00057B2A" w:rsidP="00057B2A">
      <w:pPr>
        <w:spacing w:after="0" w:line="240" w:lineRule="auto"/>
        <w:jc w:val="both"/>
        <w:rPr>
          <w:rFonts w:ascii="Arial" w:eastAsia="Times New Roman" w:hAnsi="Arial" w:cs="Arial"/>
          <w:color w:val="000000"/>
          <w:sz w:val="24"/>
          <w:szCs w:val="24"/>
          <w:lang w:val="sr-Latn-ME"/>
        </w:rPr>
      </w:pPr>
      <w:r w:rsidRPr="00057B2A">
        <w:rPr>
          <w:rFonts w:ascii="Arial" w:eastAsia="Times New Roman" w:hAnsi="Arial" w:cs="Arial"/>
          <w:color w:val="000000"/>
          <w:sz w:val="24"/>
          <w:szCs w:val="24"/>
          <w:lang w:val="sr-Latn-ME"/>
        </w:rPr>
        <w:t xml:space="preserve"> Rok važenja ponude je 90 dana od dana otvaranja ponuda. </w:t>
      </w:r>
    </w:p>
    <w:p w14:paraId="3869BC4F" w14:textId="77777777" w:rsidR="00057B2A" w:rsidRPr="00057B2A" w:rsidRDefault="00057B2A" w:rsidP="00057B2A">
      <w:pPr>
        <w:spacing w:after="0" w:line="240" w:lineRule="auto"/>
        <w:jc w:val="both"/>
        <w:rPr>
          <w:rFonts w:ascii="Arial" w:eastAsia="Times New Roman" w:hAnsi="Arial" w:cs="Arial"/>
          <w:color w:val="000000"/>
          <w:sz w:val="24"/>
          <w:szCs w:val="24"/>
          <w:lang w:val="sr-Latn-ME"/>
        </w:rPr>
      </w:pPr>
      <w:r w:rsidRPr="00057B2A">
        <w:rPr>
          <w:rFonts w:ascii="Arial" w:eastAsia="Times New Roman" w:hAnsi="Arial" w:cs="Arial"/>
          <w:color w:val="000000"/>
          <w:sz w:val="24"/>
          <w:szCs w:val="24"/>
          <w:lang w:val="sr-Latn-ME"/>
        </w:rPr>
        <w:t> Rok plaćanja je: Plaćanje će se izvršiti u roku do 60 dana nakon ovjerenih privremenih situacija od strane Nadzornog organa.</w:t>
      </w:r>
    </w:p>
    <w:p w14:paraId="4B69EE87" w14:textId="77777777" w:rsidR="00057B2A" w:rsidRPr="00057B2A" w:rsidRDefault="00057B2A" w:rsidP="00057B2A">
      <w:pPr>
        <w:spacing w:after="0" w:line="240" w:lineRule="auto"/>
        <w:jc w:val="both"/>
        <w:rPr>
          <w:rFonts w:ascii="Arial" w:eastAsia="Times New Roman" w:hAnsi="Arial" w:cs="Arial"/>
          <w:color w:val="000000"/>
          <w:sz w:val="24"/>
          <w:szCs w:val="24"/>
          <w:lang w:val="sr-Latn-ME"/>
        </w:rPr>
      </w:pPr>
      <w:r w:rsidRPr="00057B2A">
        <w:rPr>
          <w:rFonts w:ascii="Arial" w:eastAsia="Times New Roman" w:hAnsi="Arial" w:cs="Arial"/>
          <w:color w:val="000000"/>
          <w:sz w:val="24"/>
          <w:szCs w:val="24"/>
          <w:lang w:val="sr-Latn-ME"/>
        </w:rPr>
        <w:t> Način plaćanja je: virmanski</w:t>
      </w:r>
    </w:p>
    <w:p w14:paraId="39F083FD" w14:textId="77777777" w:rsidR="00057B2A" w:rsidRPr="00057B2A" w:rsidRDefault="00057B2A" w:rsidP="00057B2A">
      <w:pPr>
        <w:spacing w:after="0" w:line="240" w:lineRule="auto"/>
        <w:jc w:val="both"/>
        <w:rPr>
          <w:rFonts w:ascii="Arial" w:eastAsia="Times New Roman" w:hAnsi="Arial" w:cs="Arial"/>
          <w:color w:val="000000"/>
          <w:sz w:val="24"/>
          <w:szCs w:val="24"/>
          <w:lang w:val="sr-Latn-ME"/>
        </w:rPr>
      </w:pPr>
      <w:r w:rsidRPr="00057B2A">
        <w:rPr>
          <w:rFonts w:ascii="Arial" w:eastAsia="Times New Roman" w:hAnsi="Arial" w:cs="Arial"/>
          <w:color w:val="000000"/>
          <w:sz w:val="24"/>
          <w:szCs w:val="24"/>
          <w:lang w:val="sr-Latn-ME"/>
        </w:rPr>
        <w:t> Način sprovođenja kontrole kvaliteta: Preko nadzornog organa.</w:t>
      </w:r>
    </w:p>
    <w:p w14:paraId="5B045DAC" w14:textId="77777777" w:rsidR="00057B2A" w:rsidRPr="00057B2A" w:rsidRDefault="00057B2A" w:rsidP="00057B2A">
      <w:pPr>
        <w:spacing w:after="0" w:line="240" w:lineRule="auto"/>
        <w:jc w:val="both"/>
        <w:rPr>
          <w:rFonts w:ascii="Arial" w:eastAsia="Times New Roman" w:hAnsi="Arial" w:cs="Arial"/>
          <w:color w:val="000000"/>
          <w:sz w:val="24"/>
          <w:szCs w:val="24"/>
          <w:lang w:val="sr-Latn-ME"/>
        </w:rPr>
      </w:pPr>
      <w:r w:rsidRPr="00057B2A">
        <w:rPr>
          <w:rFonts w:ascii="Arial" w:eastAsia="Times New Roman" w:hAnsi="Arial" w:cs="Arial"/>
          <w:color w:val="000000"/>
          <w:sz w:val="24"/>
          <w:szCs w:val="24"/>
          <w:lang w:val="sr-Latn-ME"/>
        </w:rPr>
        <w:t> Izvođač je dužan da prije potpisivanja ugovora dostavi naručiocu detaljni dinamički plan izvodjenja radova sa potpunim tehničkim podacima i u skladu sa ugovorenim rokom završetka radova.</w:t>
      </w:r>
    </w:p>
    <w:p w14:paraId="518A6461" w14:textId="77777777" w:rsidR="00057B2A" w:rsidRPr="00057B2A" w:rsidRDefault="00057B2A" w:rsidP="00057B2A">
      <w:pPr>
        <w:spacing w:after="0" w:line="240" w:lineRule="auto"/>
        <w:jc w:val="both"/>
        <w:rPr>
          <w:rFonts w:ascii="Arial" w:eastAsia="Times New Roman" w:hAnsi="Arial" w:cs="Arial"/>
          <w:color w:val="000000"/>
          <w:sz w:val="24"/>
          <w:szCs w:val="24"/>
          <w:lang w:val="sr-Latn-ME"/>
        </w:rPr>
      </w:pPr>
      <w:r w:rsidRPr="00057B2A">
        <w:rPr>
          <w:rFonts w:ascii="Arial" w:eastAsia="Times New Roman" w:hAnsi="Arial" w:cs="Arial"/>
          <w:color w:val="000000"/>
          <w:sz w:val="24"/>
          <w:szCs w:val="24"/>
          <w:lang w:val="sr-Latn-ME"/>
        </w:rPr>
        <w:t> Izvodjač je dužan da prije uvođenja u posao dostavi Naručiocu Rješenje o imenovanju ovlašćenog inženjera u skladu sa Zakonom o planiranju prostora i izgradnji objekata</w:t>
      </w:r>
    </w:p>
    <w:p w14:paraId="69E674D6" w14:textId="77777777" w:rsidR="00057B2A" w:rsidRPr="00057B2A" w:rsidRDefault="00057B2A" w:rsidP="00057B2A">
      <w:pPr>
        <w:spacing w:after="0" w:line="240" w:lineRule="auto"/>
        <w:jc w:val="both"/>
        <w:rPr>
          <w:rFonts w:ascii="Arial" w:eastAsia="Times New Roman" w:hAnsi="Arial" w:cs="Arial"/>
          <w:color w:val="000000"/>
          <w:sz w:val="24"/>
          <w:szCs w:val="24"/>
          <w:lang w:val="sr-Latn-ME"/>
        </w:rPr>
      </w:pPr>
      <w:r w:rsidRPr="00057B2A">
        <w:rPr>
          <w:rFonts w:ascii="Arial" w:eastAsia="Times New Roman" w:hAnsi="Arial" w:cs="Arial"/>
          <w:color w:val="000000"/>
          <w:sz w:val="24"/>
          <w:szCs w:val="24"/>
          <w:lang w:val="sr-Latn-ME"/>
        </w:rPr>
        <w:tab/>
        <w:t>Ako Izvođač ne imenuje ovlašćene inženjere u skladu sa zahtjevima iz tenderske dokumentacije i ponude, Naručilac će aktivirati garanciju za dobro izvršenje ugovora i jednostrano raskinuti ugovor.</w:t>
      </w:r>
    </w:p>
    <w:p w14:paraId="5E5475D6" w14:textId="5E0E5E78" w:rsidR="004B6F82" w:rsidRPr="00FD75C7" w:rsidRDefault="00057B2A" w:rsidP="00FD75C7">
      <w:pPr>
        <w:spacing w:after="0" w:line="240" w:lineRule="auto"/>
        <w:jc w:val="both"/>
        <w:rPr>
          <w:rFonts w:ascii="Arial" w:eastAsia="Times New Roman" w:hAnsi="Arial" w:cs="Arial"/>
          <w:color w:val="000000"/>
          <w:sz w:val="24"/>
          <w:szCs w:val="24"/>
          <w:lang w:val="sr-Latn-ME"/>
        </w:rPr>
      </w:pPr>
      <w:r w:rsidRPr="00057B2A">
        <w:rPr>
          <w:rFonts w:ascii="Arial" w:eastAsia="Times New Roman" w:hAnsi="Arial" w:cs="Arial"/>
          <w:color w:val="000000"/>
          <w:sz w:val="24"/>
          <w:szCs w:val="24"/>
          <w:lang w:val="sr-Latn-ME"/>
        </w:rPr>
        <w:lastRenderedPageBreak/>
        <w:t> Ako Izvodjač bez krivice  Naručioca ne realizuje ovaj ugovor u ugovorenom roku, dužan je Naručiocu platiti na ime ugovorene kazne 1% od ugovorene cijene radova za svaki dan prekoračenja ugovorenog roka završetka objekta.</w:t>
      </w:r>
    </w:p>
    <w:p w14:paraId="59BED3B2" w14:textId="77777777" w:rsidR="00FD75C7" w:rsidRPr="00117BC1" w:rsidRDefault="00FD75C7" w:rsidP="00FD75C7">
      <w:pPr>
        <w:spacing w:after="0" w:line="240" w:lineRule="auto"/>
        <w:jc w:val="both"/>
        <w:rPr>
          <w:rFonts w:ascii="Arial" w:eastAsia="Times New Roman" w:hAnsi="Arial" w:cs="Arial"/>
          <w:b/>
          <w:bCs/>
          <w:color w:val="000000"/>
          <w:sz w:val="24"/>
          <w:szCs w:val="24"/>
          <w:lang w:val="sr-Latn-ME"/>
        </w:rPr>
      </w:pPr>
    </w:p>
    <w:p w14:paraId="0FAC980C" w14:textId="2E42009B" w:rsidR="00B76F13" w:rsidRPr="00B76F13" w:rsidRDefault="00117BC1" w:rsidP="00B76F13">
      <w:pPr>
        <w:spacing w:after="0" w:line="240" w:lineRule="auto"/>
        <w:jc w:val="both"/>
        <w:rPr>
          <w:rFonts w:ascii="Arial" w:eastAsia="Times New Roman" w:hAnsi="Arial" w:cs="Arial"/>
          <w:color w:val="000000"/>
          <w:sz w:val="24"/>
          <w:szCs w:val="24"/>
          <w:lang w:val="sr-Latn-ME"/>
        </w:rPr>
      </w:pPr>
      <w:r w:rsidRPr="00117BC1">
        <w:rPr>
          <w:rFonts w:ascii="Arial" w:eastAsia="Times New Roman" w:hAnsi="Arial" w:cs="Arial"/>
          <w:color w:val="000000"/>
          <w:sz w:val="24"/>
          <w:szCs w:val="24"/>
          <w:lang w:val="sr-Latn-ME"/>
        </w:rPr>
        <w:sym w:font="Wingdings" w:char="F0A8"/>
      </w:r>
      <w:r w:rsidRPr="00117BC1">
        <w:rPr>
          <w:rFonts w:ascii="Arial" w:eastAsia="Times New Roman" w:hAnsi="Arial" w:cs="Arial"/>
          <w:color w:val="000000"/>
          <w:sz w:val="24"/>
          <w:szCs w:val="24"/>
          <w:lang w:val="sr-Latn-ME"/>
        </w:rPr>
        <w:t xml:space="preserve"> </w:t>
      </w:r>
      <w:r w:rsidR="00B76F13" w:rsidRPr="00B76F13">
        <w:rPr>
          <w:rFonts w:ascii="Arial" w:eastAsia="Times New Roman" w:hAnsi="Arial" w:cs="Arial"/>
          <w:color w:val="000000"/>
          <w:sz w:val="24"/>
          <w:szCs w:val="24"/>
          <w:lang w:val="sr-Latn-ME"/>
        </w:rPr>
        <w:t>Ugovor o javnoj nabavci tokom njegovog trajanja može da se izmijeni bez sprovođenja novog postupka javne nabavke u skladu sa članom 151 Zakona o javnim nabavkama:</w:t>
      </w:r>
    </w:p>
    <w:p w14:paraId="41D54E45" w14:textId="6B51B12A" w:rsidR="00117BC1" w:rsidRPr="00117BC1" w:rsidRDefault="00B76F13" w:rsidP="00B76F13">
      <w:pPr>
        <w:spacing w:after="0" w:line="240" w:lineRule="auto"/>
        <w:jc w:val="both"/>
        <w:rPr>
          <w:rFonts w:ascii="Arial" w:eastAsia="Times New Roman" w:hAnsi="Arial" w:cs="Arial"/>
          <w:b/>
          <w:bCs/>
          <w:color w:val="FF0000"/>
          <w:sz w:val="24"/>
          <w:szCs w:val="24"/>
          <w:lang w:val="sr-Latn-ME"/>
        </w:rPr>
      </w:pPr>
      <w:r w:rsidRPr="00B76F13">
        <w:rPr>
          <w:rFonts w:ascii="Arial" w:eastAsia="Times New Roman" w:hAnsi="Arial" w:cs="Arial"/>
          <w:color w:val="000000"/>
          <w:sz w:val="24"/>
          <w:szCs w:val="24"/>
          <w:lang w:val="sr-Latn-ME"/>
        </w:rPr>
        <w:t xml:space="preserve"> </w:t>
      </w:r>
      <w:r w:rsidRPr="00B76F13">
        <w:rPr>
          <w:rFonts w:ascii="Arial" w:eastAsia="Times New Roman" w:hAnsi="Arial" w:cs="Arial"/>
          <w:color w:val="000000"/>
          <w:sz w:val="24"/>
          <w:szCs w:val="24"/>
          <w:lang w:val="sr-Latn-ME"/>
        </w:rPr>
        <w:t> Ugovor o javnoj nabavci tokom njegovog trajanja može da se izmijeni bez sprovođenja novog postupka javne nabavke u skladu sa članom 151 stav 1 tačka 3 Zakona o javnim nabavkama: kad je potreba za izmjenom ugovora nastala zbog okolnosti koje naručilac u vrijeme zaključivanja ugovora nije mogao da predvidi , a izmjenom se ne mijenja priroda ugovora a povećanje vrijednosti nije veće od 20% vrijednosti prvobitnog ugovora.</w:t>
      </w:r>
    </w:p>
    <w:p w14:paraId="2F28809D" w14:textId="77777777" w:rsidR="00117BC1" w:rsidRPr="00117BC1" w:rsidRDefault="00117BC1" w:rsidP="00117BC1">
      <w:pPr>
        <w:keepNext/>
        <w:keepLines/>
        <w:numPr>
          <w:ilvl w:val="0"/>
          <w:numId w:val="4"/>
        </w:numPr>
        <w:pBdr>
          <w:top w:val="single" w:sz="4" w:space="1" w:color="auto"/>
          <w:left w:val="single" w:sz="4" w:space="4" w:color="auto"/>
          <w:bottom w:val="single" w:sz="4" w:space="1" w:color="auto"/>
          <w:right w:val="single" w:sz="4" w:space="4" w:color="auto"/>
        </w:pBdr>
        <w:shd w:val="clear" w:color="auto" w:fill="D9D9D9"/>
        <w:spacing w:before="240" w:after="0" w:line="240" w:lineRule="auto"/>
        <w:jc w:val="both"/>
        <w:outlineLvl w:val="0"/>
        <w:rPr>
          <w:rFonts w:ascii="Arial" w:eastAsia="Times New Roman" w:hAnsi="Arial" w:cs="Times New Roman"/>
          <w:b/>
          <w:sz w:val="24"/>
          <w:szCs w:val="32"/>
          <w:lang w:val="sr-Latn-ME"/>
        </w:rPr>
      </w:pPr>
      <w:bookmarkStart w:id="18" w:name="_Toc62730566"/>
      <w:r w:rsidRPr="00117BC1">
        <w:rPr>
          <w:rFonts w:ascii="Arial" w:eastAsia="Times New Roman" w:hAnsi="Arial" w:cs="Times New Roman"/>
          <w:b/>
          <w:sz w:val="24"/>
          <w:szCs w:val="32"/>
          <w:lang w:val="sr-Latn-ME"/>
        </w:rPr>
        <w:t>ZAHTJEV ZA POJAŠNJENJE ILI IZMJENU I DOPUNU TENDERSKE DOKUMENTACIJE</w:t>
      </w:r>
      <w:bookmarkEnd w:id="18"/>
    </w:p>
    <w:p w14:paraId="3FDACED1" w14:textId="77777777" w:rsidR="00117BC1" w:rsidRPr="00117BC1" w:rsidRDefault="00117BC1" w:rsidP="00117BC1">
      <w:pPr>
        <w:spacing w:after="0" w:line="240" w:lineRule="auto"/>
        <w:jc w:val="both"/>
        <w:rPr>
          <w:rFonts w:ascii="Arial" w:eastAsia="Times New Roman" w:hAnsi="Arial" w:cs="Arial"/>
          <w:sz w:val="24"/>
          <w:szCs w:val="24"/>
          <w:lang w:val="sr-Latn-ME"/>
        </w:rPr>
      </w:pPr>
    </w:p>
    <w:p w14:paraId="483D0237" w14:textId="77777777" w:rsidR="00117BC1" w:rsidRPr="00117BC1" w:rsidRDefault="00117BC1" w:rsidP="00117BC1">
      <w:pPr>
        <w:autoSpaceDE w:val="0"/>
        <w:autoSpaceDN w:val="0"/>
        <w:adjustRightInd w:val="0"/>
        <w:spacing w:after="0" w:line="240" w:lineRule="auto"/>
        <w:jc w:val="both"/>
        <w:rPr>
          <w:rFonts w:ascii="Arial" w:eastAsia="Times New Roman" w:hAnsi="Arial" w:cs="Arial"/>
          <w:sz w:val="24"/>
          <w:szCs w:val="24"/>
          <w:lang w:val="sr-Latn-ME"/>
        </w:rPr>
      </w:pPr>
      <w:r w:rsidRPr="00117BC1">
        <w:rPr>
          <w:rFonts w:ascii="Arial" w:eastAsia="Times New Roman" w:hAnsi="Arial" w:cs="Arial"/>
          <w:sz w:val="24"/>
          <w:szCs w:val="24"/>
          <w:lang w:val="sr-Latn-ME"/>
        </w:rPr>
        <w:t xml:space="preserve">Privredni subjekat može da predloži naručiocu da izmijeni i/ili dopuni tendersku dokumentaciju, u roku od osam dana od dana objavljivanja, odnosno dostavljanja tenderske dokumentacije u skladu sa članom 94 st. 4 i 5 Zakona o javnim nabavkama. </w:t>
      </w:r>
    </w:p>
    <w:p w14:paraId="678ACD19" w14:textId="77777777" w:rsidR="00117BC1" w:rsidRPr="00117BC1" w:rsidRDefault="00117BC1" w:rsidP="00117BC1">
      <w:pPr>
        <w:spacing w:after="0" w:line="240" w:lineRule="auto"/>
        <w:jc w:val="both"/>
        <w:rPr>
          <w:rFonts w:ascii="Arial" w:eastAsia="Times New Roman" w:hAnsi="Arial" w:cs="Arial"/>
          <w:sz w:val="24"/>
          <w:szCs w:val="24"/>
          <w:lang w:val="sr-Latn-ME"/>
        </w:rPr>
      </w:pPr>
    </w:p>
    <w:p w14:paraId="52EB1F1C" w14:textId="77777777" w:rsidR="00117BC1" w:rsidRPr="00117BC1" w:rsidRDefault="00117BC1" w:rsidP="00117BC1">
      <w:pPr>
        <w:spacing w:after="0" w:line="240" w:lineRule="auto"/>
        <w:jc w:val="both"/>
        <w:rPr>
          <w:rFonts w:ascii="Arial" w:eastAsia="Times New Roman" w:hAnsi="Arial" w:cs="Arial"/>
          <w:sz w:val="24"/>
          <w:szCs w:val="24"/>
          <w:lang w:val="sr-Latn-ME"/>
        </w:rPr>
      </w:pPr>
      <w:r w:rsidRPr="00117BC1">
        <w:rPr>
          <w:rFonts w:ascii="Arial" w:eastAsia="Times New Roman" w:hAnsi="Arial" w:cs="Arial"/>
          <w:sz w:val="24"/>
          <w:szCs w:val="24"/>
          <w:lang w:val="sr-Latn-ME"/>
        </w:rPr>
        <w:t>Privredni subjekat ima pravo da pisanim zahtjevom traži od naručioca pojašnjenje tenderske dokumentacije najkasnije deset dana prije isteka roka određenog za dostavljanje ponuda.</w:t>
      </w:r>
    </w:p>
    <w:p w14:paraId="211545A6" w14:textId="77777777" w:rsidR="00117BC1" w:rsidRPr="00117BC1" w:rsidRDefault="00117BC1" w:rsidP="00117BC1">
      <w:pPr>
        <w:spacing w:after="0" w:line="240" w:lineRule="auto"/>
        <w:jc w:val="both"/>
        <w:rPr>
          <w:rFonts w:ascii="Arial" w:eastAsia="Times New Roman" w:hAnsi="Arial" w:cs="Arial"/>
          <w:sz w:val="24"/>
          <w:szCs w:val="24"/>
          <w:lang w:val="sr-Latn-ME"/>
        </w:rPr>
      </w:pPr>
    </w:p>
    <w:p w14:paraId="481DA7ED" w14:textId="77777777" w:rsidR="00117BC1" w:rsidRPr="00117BC1" w:rsidRDefault="00117BC1" w:rsidP="00117BC1">
      <w:pPr>
        <w:spacing w:after="0" w:line="240" w:lineRule="auto"/>
        <w:jc w:val="both"/>
        <w:rPr>
          <w:rFonts w:ascii="Arial" w:eastAsia="Times New Roman" w:hAnsi="Arial" w:cs="Arial"/>
          <w:color w:val="000000"/>
          <w:sz w:val="24"/>
          <w:szCs w:val="24"/>
          <w:lang w:val="sr-Latn-ME"/>
        </w:rPr>
      </w:pPr>
      <w:r w:rsidRPr="00117BC1">
        <w:rPr>
          <w:rFonts w:ascii="Arial" w:eastAsia="Times New Roman" w:hAnsi="Arial" w:cs="Arial"/>
          <w:color w:val="000000"/>
          <w:sz w:val="24"/>
          <w:szCs w:val="24"/>
          <w:lang w:val="sr-Latn-ME"/>
        </w:rPr>
        <w:t>Zahtjev se podnosi isključivo putem ESJN-a.</w:t>
      </w:r>
    </w:p>
    <w:p w14:paraId="34C018E6" w14:textId="77777777" w:rsidR="00117BC1" w:rsidRPr="00117BC1" w:rsidRDefault="00117BC1" w:rsidP="00117BC1">
      <w:pPr>
        <w:spacing w:after="0" w:line="240" w:lineRule="auto"/>
        <w:jc w:val="both"/>
        <w:rPr>
          <w:rFonts w:ascii="Arial" w:eastAsia="Times New Roman" w:hAnsi="Arial" w:cs="Arial"/>
          <w:color w:val="000000"/>
          <w:sz w:val="24"/>
          <w:szCs w:val="24"/>
          <w:lang w:val="sr-Latn-ME"/>
        </w:rPr>
      </w:pPr>
    </w:p>
    <w:p w14:paraId="4887F550" w14:textId="77777777" w:rsidR="00117BC1" w:rsidRPr="00117BC1" w:rsidRDefault="00117BC1" w:rsidP="00117BC1">
      <w:pPr>
        <w:spacing w:after="0" w:line="240" w:lineRule="auto"/>
        <w:jc w:val="both"/>
        <w:rPr>
          <w:rFonts w:ascii="Arial" w:eastAsia="Times New Roman" w:hAnsi="Arial" w:cs="Arial"/>
          <w:color w:val="000000"/>
          <w:sz w:val="24"/>
          <w:szCs w:val="24"/>
          <w:lang w:val="sr-Latn-ME"/>
        </w:rPr>
      </w:pPr>
    </w:p>
    <w:p w14:paraId="22DADC06" w14:textId="77777777" w:rsidR="00117BC1" w:rsidRDefault="00117BC1" w:rsidP="00117BC1">
      <w:pPr>
        <w:spacing w:after="0" w:line="240" w:lineRule="auto"/>
        <w:jc w:val="both"/>
        <w:rPr>
          <w:rFonts w:ascii="Arial" w:eastAsia="Times New Roman" w:hAnsi="Arial" w:cs="Arial"/>
          <w:color w:val="000000"/>
          <w:sz w:val="24"/>
          <w:szCs w:val="24"/>
          <w:lang w:val="sr-Latn-ME"/>
        </w:rPr>
      </w:pPr>
    </w:p>
    <w:p w14:paraId="273B8251" w14:textId="77777777" w:rsidR="00F3115E" w:rsidRDefault="00F3115E" w:rsidP="00117BC1">
      <w:pPr>
        <w:spacing w:after="0" w:line="240" w:lineRule="auto"/>
        <w:jc w:val="both"/>
        <w:rPr>
          <w:rFonts w:ascii="Arial" w:eastAsia="Times New Roman" w:hAnsi="Arial" w:cs="Arial"/>
          <w:color w:val="000000"/>
          <w:sz w:val="24"/>
          <w:szCs w:val="24"/>
          <w:lang w:val="sr-Latn-ME"/>
        </w:rPr>
      </w:pPr>
    </w:p>
    <w:p w14:paraId="5F8C49FE" w14:textId="77777777" w:rsidR="00F3115E" w:rsidRDefault="00F3115E" w:rsidP="00117BC1">
      <w:pPr>
        <w:spacing w:after="0" w:line="240" w:lineRule="auto"/>
        <w:jc w:val="both"/>
        <w:rPr>
          <w:rFonts w:ascii="Arial" w:eastAsia="Times New Roman" w:hAnsi="Arial" w:cs="Arial"/>
          <w:color w:val="000000"/>
          <w:sz w:val="24"/>
          <w:szCs w:val="24"/>
          <w:lang w:val="sr-Latn-ME"/>
        </w:rPr>
      </w:pPr>
    </w:p>
    <w:p w14:paraId="5C53E43C" w14:textId="77777777" w:rsidR="00F3115E" w:rsidRDefault="00F3115E" w:rsidP="00117BC1">
      <w:pPr>
        <w:spacing w:after="0" w:line="240" w:lineRule="auto"/>
        <w:jc w:val="both"/>
        <w:rPr>
          <w:rFonts w:ascii="Arial" w:eastAsia="Times New Roman" w:hAnsi="Arial" w:cs="Arial"/>
          <w:color w:val="000000"/>
          <w:sz w:val="24"/>
          <w:szCs w:val="24"/>
          <w:lang w:val="sr-Latn-ME"/>
        </w:rPr>
      </w:pPr>
    </w:p>
    <w:p w14:paraId="2C827111" w14:textId="77777777" w:rsidR="00F3115E" w:rsidRDefault="00F3115E" w:rsidP="00117BC1">
      <w:pPr>
        <w:spacing w:after="0" w:line="240" w:lineRule="auto"/>
        <w:jc w:val="both"/>
        <w:rPr>
          <w:rFonts w:ascii="Arial" w:eastAsia="Times New Roman" w:hAnsi="Arial" w:cs="Arial"/>
          <w:color w:val="000000"/>
          <w:sz w:val="24"/>
          <w:szCs w:val="24"/>
          <w:lang w:val="sr-Latn-ME"/>
        </w:rPr>
      </w:pPr>
    </w:p>
    <w:p w14:paraId="5E901765" w14:textId="77777777" w:rsidR="00F3115E" w:rsidRDefault="00F3115E" w:rsidP="00117BC1">
      <w:pPr>
        <w:spacing w:after="0" w:line="240" w:lineRule="auto"/>
        <w:jc w:val="both"/>
        <w:rPr>
          <w:rFonts w:ascii="Arial" w:eastAsia="Times New Roman" w:hAnsi="Arial" w:cs="Arial"/>
          <w:color w:val="000000"/>
          <w:sz w:val="24"/>
          <w:szCs w:val="24"/>
          <w:lang w:val="sr-Latn-ME"/>
        </w:rPr>
      </w:pPr>
    </w:p>
    <w:p w14:paraId="59F6F21C" w14:textId="2B0BF386" w:rsidR="00B23F2E" w:rsidRPr="00B23F2E" w:rsidRDefault="00B23F2E" w:rsidP="00B23F2E">
      <w:pPr>
        <w:spacing w:after="0" w:line="240" w:lineRule="auto"/>
        <w:jc w:val="both"/>
        <w:rPr>
          <w:rFonts w:ascii="Arial" w:eastAsia="Times New Roman" w:hAnsi="Arial" w:cs="Arial"/>
          <w:color w:val="000000"/>
          <w:sz w:val="24"/>
          <w:szCs w:val="24"/>
        </w:rPr>
      </w:pPr>
      <w:r w:rsidRPr="00B23F2E">
        <w:rPr>
          <w:rFonts w:ascii="Arial" w:eastAsia="Times New Roman" w:hAnsi="Arial" w:cs="Arial"/>
          <w:noProof/>
          <w:color w:val="000000"/>
          <w:sz w:val="24"/>
          <w:szCs w:val="24"/>
        </w:rPr>
        <w:lastRenderedPageBreak/>
        <w:drawing>
          <wp:inline distT="0" distB="0" distL="0" distR="0" wp14:anchorId="4896BDAA" wp14:editId="73161585">
            <wp:extent cx="5928360" cy="8458200"/>
            <wp:effectExtent l="0" t="0" r="0" b="0"/>
            <wp:docPr id="305208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28360" cy="8458200"/>
                    </a:xfrm>
                    <a:prstGeom prst="rect">
                      <a:avLst/>
                    </a:prstGeom>
                    <a:noFill/>
                    <a:ln>
                      <a:noFill/>
                    </a:ln>
                  </pic:spPr>
                </pic:pic>
              </a:graphicData>
            </a:graphic>
          </wp:inline>
        </w:drawing>
      </w:r>
    </w:p>
    <w:p w14:paraId="4A68501D" w14:textId="77777777" w:rsidR="00F3115E" w:rsidRDefault="00F3115E" w:rsidP="00117BC1">
      <w:pPr>
        <w:spacing w:after="0" w:line="240" w:lineRule="auto"/>
        <w:jc w:val="both"/>
        <w:rPr>
          <w:rFonts w:ascii="Arial" w:eastAsia="Times New Roman" w:hAnsi="Arial" w:cs="Arial"/>
          <w:color w:val="000000"/>
          <w:sz w:val="24"/>
          <w:szCs w:val="24"/>
          <w:lang w:val="sr-Latn-ME"/>
        </w:rPr>
      </w:pPr>
    </w:p>
    <w:p w14:paraId="322BB9BA" w14:textId="77777777" w:rsidR="00F3115E" w:rsidRDefault="00F3115E" w:rsidP="00117BC1">
      <w:pPr>
        <w:spacing w:after="0" w:line="240" w:lineRule="auto"/>
        <w:jc w:val="both"/>
        <w:rPr>
          <w:rFonts w:ascii="Arial" w:eastAsia="Times New Roman" w:hAnsi="Arial" w:cs="Arial"/>
          <w:color w:val="000000"/>
          <w:sz w:val="24"/>
          <w:szCs w:val="24"/>
          <w:lang w:val="sr-Latn-ME"/>
        </w:rPr>
      </w:pPr>
    </w:p>
    <w:p w14:paraId="73820A5B" w14:textId="77777777" w:rsidR="00F3115E" w:rsidRDefault="00F3115E" w:rsidP="00117BC1">
      <w:pPr>
        <w:spacing w:after="0" w:line="240" w:lineRule="auto"/>
        <w:jc w:val="both"/>
        <w:rPr>
          <w:rFonts w:ascii="Arial" w:eastAsia="Times New Roman" w:hAnsi="Arial" w:cs="Arial"/>
          <w:color w:val="000000"/>
          <w:sz w:val="24"/>
          <w:szCs w:val="24"/>
          <w:lang w:val="sr-Latn-ME"/>
        </w:rPr>
      </w:pPr>
    </w:p>
    <w:p w14:paraId="365EB701" w14:textId="77777777" w:rsidR="00117BC1" w:rsidRPr="00117BC1" w:rsidRDefault="00117BC1" w:rsidP="00117BC1">
      <w:pPr>
        <w:keepNext/>
        <w:keepLines/>
        <w:numPr>
          <w:ilvl w:val="0"/>
          <w:numId w:val="4"/>
        </w:numPr>
        <w:pBdr>
          <w:top w:val="single" w:sz="4" w:space="1" w:color="auto"/>
          <w:left w:val="single" w:sz="4" w:space="4" w:color="auto"/>
          <w:bottom w:val="single" w:sz="4" w:space="1" w:color="auto"/>
          <w:right w:val="single" w:sz="4" w:space="4" w:color="auto"/>
        </w:pBdr>
        <w:shd w:val="clear" w:color="auto" w:fill="D9D9D9"/>
        <w:spacing w:before="240" w:after="0" w:line="240" w:lineRule="auto"/>
        <w:outlineLvl w:val="0"/>
        <w:rPr>
          <w:rFonts w:ascii="Arial" w:eastAsia="Times New Roman" w:hAnsi="Arial" w:cs="Times New Roman"/>
          <w:b/>
          <w:iCs/>
          <w:sz w:val="28"/>
          <w:szCs w:val="32"/>
          <w:lang w:val="sr-Latn-ME"/>
        </w:rPr>
      </w:pPr>
      <w:bookmarkStart w:id="19" w:name="_Toc62730568"/>
      <w:r w:rsidRPr="00117BC1">
        <w:rPr>
          <w:rFonts w:ascii="Arial" w:eastAsia="Times New Roman" w:hAnsi="Arial" w:cs="Times New Roman"/>
          <w:b/>
          <w:sz w:val="28"/>
          <w:szCs w:val="32"/>
          <w:lang w:val="sr-Latn-ME"/>
        </w:rPr>
        <w:t>UPUTSTVO O PRAVNOM SREDSTVU</w:t>
      </w:r>
      <w:bookmarkEnd w:id="19"/>
    </w:p>
    <w:p w14:paraId="6A9F80D2" w14:textId="77777777" w:rsidR="00117BC1" w:rsidRPr="00117BC1" w:rsidRDefault="00117BC1" w:rsidP="00117BC1">
      <w:pPr>
        <w:tabs>
          <w:tab w:val="left" w:pos="5760"/>
        </w:tabs>
        <w:spacing w:after="0" w:line="240" w:lineRule="auto"/>
        <w:jc w:val="center"/>
        <w:rPr>
          <w:rFonts w:ascii="Arial" w:eastAsia="Times New Roman" w:hAnsi="Arial" w:cs="Arial"/>
          <w:color w:val="000000"/>
          <w:sz w:val="24"/>
          <w:szCs w:val="24"/>
          <w:lang w:val="sr-Latn-ME"/>
        </w:rPr>
      </w:pPr>
    </w:p>
    <w:p w14:paraId="041DE1DE" w14:textId="77777777" w:rsidR="00117BC1" w:rsidRPr="00117BC1" w:rsidRDefault="00117BC1" w:rsidP="00117BC1">
      <w:pPr>
        <w:tabs>
          <w:tab w:val="left" w:pos="5760"/>
        </w:tabs>
        <w:spacing w:after="0" w:line="240" w:lineRule="auto"/>
        <w:ind w:firstLine="567"/>
        <w:jc w:val="both"/>
        <w:rPr>
          <w:rFonts w:ascii="Arial" w:eastAsia="Times New Roman" w:hAnsi="Arial" w:cs="Arial"/>
          <w:color w:val="000000"/>
          <w:sz w:val="24"/>
          <w:szCs w:val="24"/>
        </w:rPr>
      </w:pPr>
      <w:r w:rsidRPr="00117BC1">
        <w:rPr>
          <w:rFonts w:ascii="Arial" w:eastAsia="Times New Roman" w:hAnsi="Arial" w:cs="Arial"/>
          <w:color w:val="000000"/>
          <w:sz w:val="24"/>
          <w:szCs w:val="24"/>
          <w:lang w:val="sr-Latn-ME"/>
        </w:rPr>
        <w:t>Privredni subjekat može da izjavi žalbu protiv ove tenderske dokumentacije Komisiji za zaštitu prava</w:t>
      </w:r>
      <w:r w:rsidRPr="00117BC1">
        <w:rPr>
          <w:rFonts w:ascii="Arial" w:eastAsia="Times New Roman" w:hAnsi="Arial" w:cs="Arial"/>
          <w:color w:val="000000"/>
          <w:sz w:val="24"/>
          <w:szCs w:val="24"/>
        </w:rPr>
        <w:t>:</w:t>
      </w:r>
    </w:p>
    <w:p w14:paraId="096EB281" w14:textId="77777777" w:rsidR="00117BC1" w:rsidRPr="00117BC1" w:rsidRDefault="00117BC1" w:rsidP="00117BC1">
      <w:pPr>
        <w:autoSpaceDE w:val="0"/>
        <w:autoSpaceDN w:val="0"/>
        <w:adjustRightInd w:val="0"/>
        <w:spacing w:before="60" w:after="60" w:line="240" w:lineRule="auto"/>
        <w:ind w:left="567" w:hanging="283"/>
        <w:jc w:val="both"/>
        <w:rPr>
          <w:rFonts w:ascii="Arial" w:eastAsia="Times New Roman" w:hAnsi="Arial" w:cs="Arial"/>
          <w:color w:val="000000"/>
          <w:sz w:val="24"/>
          <w:szCs w:val="24"/>
        </w:rPr>
      </w:pPr>
      <w:r w:rsidRPr="00117BC1">
        <w:rPr>
          <w:rFonts w:ascii="Arial" w:eastAsia="Times New Roman" w:hAnsi="Arial" w:cs="Arial"/>
          <w:color w:val="000000"/>
          <w:sz w:val="24"/>
          <w:szCs w:val="24"/>
        </w:rPr>
        <w:t xml:space="preserve">   1) u roku od 20 dana od dana objavljivanja, odnosno dostavljanja tenderske dokumentacije ili izmjene i dopune tenderske dokumentacije, ako je rok za podnošenje prijava za kvalifikaciju, odnosno ponuda najmanje 30 dana od dana objavljivanja, odnosno dostavljanja tenderske dokumentacije ili izmjene i dopune tenderske dokumentacije;</w:t>
      </w:r>
    </w:p>
    <w:p w14:paraId="76C2C2D2" w14:textId="77777777" w:rsidR="00117BC1" w:rsidRPr="00117BC1" w:rsidRDefault="00117BC1" w:rsidP="00117BC1">
      <w:pPr>
        <w:autoSpaceDE w:val="0"/>
        <w:autoSpaceDN w:val="0"/>
        <w:adjustRightInd w:val="0"/>
        <w:spacing w:before="60" w:after="60" w:line="240" w:lineRule="auto"/>
        <w:ind w:left="567" w:hanging="283"/>
        <w:jc w:val="both"/>
        <w:rPr>
          <w:rFonts w:ascii="Arial" w:eastAsia="Times New Roman" w:hAnsi="Arial" w:cs="Arial"/>
          <w:color w:val="000000"/>
          <w:sz w:val="24"/>
          <w:szCs w:val="24"/>
        </w:rPr>
      </w:pPr>
      <w:r w:rsidRPr="00117BC1">
        <w:rPr>
          <w:rFonts w:ascii="Arial" w:eastAsia="Times New Roman" w:hAnsi="Arial" w:cs="Arial"/>
          <w:color w:val="000000"/>
          <w:sz w:val="24"/>
          <w:szCs w:val="24"/>
        </w:rPr>
        <w:t xml:space="preserve">   2) u roku od deset dana od dana objavljivanja, odnosno dostavljanja tenderske dokumentacije ili izmjene i dopune tenderske dokumentacije, ako je rok za podnošenje prijava za kvalifikaciju, odnosno ponuda najmanje 15 dana od dana objavljivanja, odnosno dostavljanja tenderske dokumentacije ili izmjene i dopune tenderske dokumentacije;</w:t>
      </w:r>
    </w:p>
    <w:p w14:paraId="28B8E8D4" w14:textId="77777777" w:rsidR="00117BC1" w:rsidRPr="00117BC1" w:rsidRDefault="00117BC1" w:rsidP="00117BC1">
      <w:pPr>
        <w:autoSpaceDE w:val="0"/>
        <w:autoSpaceDN w:val="0"/>
        <w:adjustRightInd w:val="0"/>
        <w:spacing w:before="60" w:after="60" w:line="240" w:lineRule="auto"/>
        <w:ind w:left="567" w:hanging="283"/>
        <w:jc w:val="both"/>
        <w:rPr>
          <w:rFonts w:ascii="Arial" w:eastAsia="Times New Roman" w:hAnsi="Arial" w:cs="Arial"/>
          <w:color w:val="000000"/>
          <w:sz w:val="24"/>
          <w:szCs w:val="24"/>
        </w:rPr>
      </w:pPr>
      <w:r w:rsidRPr="00117BC1">
        <w:rPr>
          <w:rFonts w:ascii="Arial" w:eastAsia="Times New Roman" w:hAnsi="Arial" w:cs="Arial"/>
          <w:color w:val="000000"/>
          <w:sz w:val="24"/>
          <w:szCs w:val="24"/>
        </w:rPr>
        <w:t xml:space="preserve">   3) do isteka polovine roka za podnošenje prijava za kvalifikaciju, odnosno ponuda, ako je rok za podnošenje prijava za kvalifikaciju, odnosno ponuda kraći od 15 dana od dana objavljivanja, odnosno dostavljanja tenderske dokumentacije ili izmjene i dopune tenderske dokumentacije, a u slučaju da je posljednji dan roka za podnošenje ponuda kraći od 24 časa, smatra se da rok ističe istekom tog dana.</w:t>
      </w:r>
    </w:p>
    <w:p w14:paraId="58C8CE47" w14:textId="77777777" w:rsidR="00117BC1" w:rsidRPr="00117BC1" w:rsidRDefault="00117BC1" w:rsidP="00117BC1">
      <w:pPr>
        <w:tabs>
          <w:tab w:val="left" w:pos="5760"/>
        </w:tabs>
        <w:spacing w:after="0" w:line="240" w:lineRule="auto"/>
        <w:jc w:val="both"/>
        <w:rPr>
          <w:rFonts w:ascii="Arial" w:eastAsia="Times New Roman" w:hAnsi="Arial" w:cs="Arial"/>
          <w:color w:val="000000"/>
          <w:sz w:val="24"/>
          <w:szCs w:val="24"/>
          <w:lang w:val="sr-Latn-ME"/>
        </w:rPr>
      </w:pPr>
    </w:p>
    <w:p w14:paraId="2A9E5BA7" w14:textId="77777777" w:rsidR="00117BC1" w:rsidRPr="00117BC1" w:rsidRDefault="00117BC1" w:rsidP="00117BC1">
      <w:pPr>
        <w:autoSpaceDE w:val="0"/>
        <w:autoSpaceDN w:val="0"/>
        <w:adjustRightInd w:val="0"/>
        <w:spacing w:after="0" w:line="240" w:lineRule="auto"/>
        <w:ind w:firstLine="567"/>
        <w:jc w:val="both"/>
        <w:rPr>
          <w:rFonts w:ascii="Arial" w:eastAsia="Times New Roman" w:hAnsi="Arial" w:cs="Arial"/>
          <w:color w:val="000000"/>
          <w:sz w:val="24"/>
          <w:szCs w:val="24"/>
          <w:lang w:val="sr-Latn-ME"/>
        </w:rPr>
      </w:pPr>
      <w:r w:rsidRPr="00117BC1">
        <w:rPr>
          <w:rFonts w:ascii="Arial" w:eastAsia="Times New Roman" w:hAnsi="Arial" w:cs="Arial"/>
          <w:color w:val="000000"/>
          <w:sz w:val="24"/>
          <w:szCs w:val="24"/>
          <w:lang w:val="sr-Latn-ME"/>
        </w:rPr>
        <w:t>Žalba se izjavljuje preko naručioca neposredno putem ESJN-a. Žalba koja nije podnesena na naprijed predviđeni način biće odbijena kao nedozvoljena.</w:t>
      </w:r>
    </w:p>
    <w:p w14:paraId="182ED1B0" w14:textId="77777777" w:rsidR="00117BC1" w:rsidRPr="00117BC1" w:rsidRDefault="00117BC1" w:rsidP="00117BC1">
      <w:pPr>
        <w:autoSpaceDE w:val="0"/>
        <w:autoSpaceDN w:val="0"/>
        <w:adjustRightInd w:val="0"/>
        <w:spacing w:after="0" w:line="240" w:lineRule="auto"/>
        <w:ind w:firstLine="567"/>
        <w:jc w:val="both"/>
        <w:rPr>
          <w:rFonts w:ascii="Arial" w:eastAsia="Times New Roman" w:hAnsi="Arial" w:cs="Arial"/>
          <w:color w:val="000000"/>
          <w:sz w:val="24"/>
          <w:szCs w:val="24"/>
          <w:lang w:val="sr-Latn-ME"/>
        </w:rPr>
      </w:pPr>
    </w:p>
    <w:p w14:paraId="572F135E" w14:textId="77777777" w:rsidR="00117BC1" w:rsidRPr="00117BC1" w:rsidRDefault="00117BC1" w:rsidP="00117BC1">
      <w:pPr>
        <w:autoSpaceDE w:val="0"/>
        <w:autoSpaceDN w:val="0"/>
        <w:adjustRightInd w:val="0"/>
        <w:spacing w:after="0" w:line="240" w:lineRule="auto"/>
        <w:ind w:firstLine="567"/>
        <w:jc w:val="both"/>
        <w:rPr>
          <w:rFonts w:ascii="Arial" w:eastAsia="Times New Roman" w:hAnsi="Arial" w:cs="Arial"/>
          <w:color w:val="000000"/>
          <w:sz w:val="24"/>
          <w:szCs w:val="24"/>
          <w:highlight w:val="yellow"/>
          <w:lang w:val="sr-Latn-ME"/>
        </w:rPr>
      </w:pPr>
      <w:r w:rsidRPr="00117BC1">
        <w:rPr>
          <w:rFonts w:ascii="Arial" w:eastAsia="Times New Roman" w:hAnsi="Arial" w:cs="Arial"/>
          <w:color w:val="000000"/>
          <w:sz w:val="24"/>
          <w:szCs w:val="24"/>
          <w:lang w:val="sr-Latn-ME"/>
        </w:rPr>
        <w:t>Podnosilac žalbe je dužan da uz žalbu priloži dokaz o uplati naknade za vođenje postupka u iznosu od 1% od procijenjene vrijednosti javne nabavke, a najviše 20.000,00 eura, na žiro račun Komisije za zaštitu prava broj 530-20240-15 kod NLB Montenegro banke A.D.</w:t>
      </w:r>
    </w:p>
    <w:p w14:paraId="4406F376" w14:textId="77777777" w:rsidR="00117BC1" w:rsidRPr="00117BC1" w:rsidRDefault="00117BC1" w:rsidP="00117BC1">
      <w:pPr>
        <w:tabs>
          <w:tab w:val="left" w:pos="5760"/>
        </w:tabs>
        <w:spacing w:after="0" w:line="240" w:lineRule="auto"/>
        <w:ind w:firstLine="567"/>
        <w:jc w:val="both"/>
        <w:rPr>
          <w:rFonts w:ascii="Arial" w:eastAsia="Times New Roman" w:hAnsi="Arial" w:cs="Arial"/>
          <w:color w:val="000000"/>
          <w:sz w:val="24"/>
          <w:szCs w:val="24"/>
          <w:lang w:val="sr-Latn-ME"/>
        </w:rPr>
      </w:pPr>
    </w:p>
    <w:p w14:paraId="59B6C870" w14:textId="77777777" w:rsidR="00117BC1" w:rsidRPr="00117BC1" w:rsidRDefault="00117BC1" w:rsidP="00117BC1">
      <w:pPr>
        <w:tabs>
          <w:tab w:val="left" w:pos="5760"/>
        </w:tabs>
        <w:spacing w:after="0" w:line="240" w:lineRule="auto"/>
        <w:ind w:firstLine="567"/>
        <w:jc w:val="both"/>
        <w:rPr>
          <w:rFonts w:ascii="Arial" w:eastAsia="Times New Roman" w:hAnsi="Arial" w:cs="Arial"/>
          <w:color w:val="000000"/>
          <w:sz w:val="24"/>
          <w:szCs w:val="24"/>
          <w:lang w:val="sr-Latn-ME"/>
        </w:rPr>
      </w:pPr>
      <w:r w:rsidRPr="00117BC1">
        <w:rPr>
          <w:rFonts w:ascii="Arial" w:eastAsia="Times New Roman" w:hAnsi="Arial" w:cs="Arial"/>
          <w:color w:val="000000"/>
          <w:sz w:val="24"/>
          <w:szCs w:val="24"/>
          <w:lang w:val="sr-Latn-ME"/>
        </w:rPr>
        <w:t>Ukoliko je predmet nabavke podijeljen po partijama, a žalba se odnosi samo na određenu/e partiju/e, naknada se plaća u iznosu 1% od procijenjene vrijednosti javne nabavke te/tih partije/a.</w:t>
      </w:r>
    </w:p>
    <w:p w14:paraId="543450F8" w14:textId="77777777" w:rsidR="00117BC1" w:rsidRPr="00117BC1" w:rsidRDefault="00117BC1" w:rsidP="00117BC1">
      <w:pPr>
        <w:tabs>
          <w:tab w:val="left" w:pos="5760"/>
        </w:tabs>
        <w:spacing w:after="0" w:line="240" w:lineRule="auto"/>
        <w:ind w:firstLine="567"/>
        <w:jc w:val="both"/>
        <w:rPr>
          <w:rFonts w:ascii="Arial" w:eastAsia="Times New Roman" w:hAnsi="Arial" w:cs="Arial"/>
          <w:color w:val="000000"/>
          <w:sz w:val="24"/>
          <w:szCs w:val="24"/>
          <w:lang w:val="sr-Latn-ME"/>
        </w:rPr>
      </w:pPr>
    </w:p>
    <w:p w14:paraId="76132397" w14:textId="77777777" w:rsidR="00117BC1" w:rsidRPr="00117BC1" w:rsidRDefault="00117BC1" w:rsidP="00117BC1">
      <w:pPr>
        <w:tabs>
          <w:tab w:val="left" w:pos="5760"/>
        </w:tabs>
        <w:spacing w:after="0" w:line="240" w:lineRule="auto"/>
        <w:ind w:firstLine="567"/>
        <w:jc w:val="both"/>
        <w:rPr>
          <w:rFonts w:ascii="Arial" w:eastAsia="Times New Roman" w:hAnsi="Arial" w:cs="Arial"/>
          <w:color w:val="000000"/>
          <w:sz w:val="24"/>
          <w:szCs w:val="24"/>
          <w:lang w:val="sr-Latn-ME"/>
        </w:rPr>
      </w:pPr>
      <w:r w:rsidRPr="00117BC1">
        <w:rPr>
          <w:rFonts w:ascii="Arial" w:eastAsia="Times New Roman" w:hAnsi="Arial" w:cs="Arial"/>
          <w:color w:val="000000"/>
          <w:sz w:val="24"/>
          <w:szCs w:val="24"/>
          <w:lang w:val="sr-Latn-ME"/>
        </w:rPr>
        <w:t xml:space="preserve">Instrukcije za plaćanje naknade za vođenje postupka od strane žalilaca iz inostranstva nalaze se na internet stranici Komisije za zaštitu prava nabavki </w:t>
      </w:r>
      <w:hyperlink r:id="rId8" w:history="1">
        <w:r w:rsidRPr="00117BC1">
          <w:rPr>
            <w:rFonts w:ascii="Arial" w:eastAsia="Times New Roman" w:hAnsi="Arial" w:cs="Arial"/>
            <w:color w:val="0000FF"/>
            <w:sz w:val="24"/>
            <w:szCs w:val="24"/>
            <w:u w:val="single"/>
            <w:lang w:val="sr-Latn-ME"/>
          </w:rPr>
          <w:t>http://www.kontrola-nabavki.me/</w:t>
        </w:r>
      </w:hyperlink>
      <w:r w:rsidRPr="00117BC1">
        <w:rPr>
          <w:rFonts w:ascii="Arial" w:eastAsia="Times New Roman" w:hAnsi="Arial" w:cs="Arial"/>
          <w:color w:val="000000"/>
          <w:sz w:val="24"/>
          <w:szCs w:val="24"/>
          <w:lang w:val="sr-Latn-ME"/>
        </w:rPr>
        <w:t>.“.</w:t>
      </w:r>
    </w:p>
    <w:p w14:paraId="57494E77" w14:textId="77777777" w:rsidR="00117BC1" w:rsidRPr="00117BC1" w:rsidRDefault="00117BC1" w:rsidP="00117BC1">
      <w:pPr>
        <w:tabs>
          <w:tab w:val="left" w:pos="5760"/>
        </w:tabs>
        <w:spacing w:after="0" w:line="240" w:lineRule="auto"/>
        <w:ind w:firstLine="567"/>
        <w:jc w:val="both"/>
        <w:rPr>
          <w:rFonts w:ascii="Arial" w:eastAsia="Times New Roman" w:hAnsi="Arial" w:cs="Arial"/>
          <w:color w:val="000000"/>
          <w:sz w:val="24"/>
          <w:szCs w:val="24"/>
          <w:lang w:val="sr-Latn-ME"/>
        </w:rPr>
      </w:pPr>
    </w:p>
    <w:p w14:paraId="325419C0" w14:textId="77777777" w:rsidR="00117BC1" w:rsidRPr="00117BC1" w:rsidRDefault="00117BC1" w:rsidP="00117BC1">
      <w:pPr>
        <w:tabs>
          <w:tab w:val="left" w:pos="5760"/>
        </w:tabs>
        <w:spacing w:after="0" w:line="240" w:lineRule="auto"/>
        <w:ind w:firstLine="567"/>
        <w:jc w:val="both"/>
        <w:rPr>
          <w:rFonts w:ascii="Arial" w:eastAsia="Times New Roman" w:hAnsi="Arial" w:cs="Arial"/>
          <w:color w:val="000000"/>
          <w:sz w:val="24"/>
          <w:szCs w:val="24"/>
          <w:lang w:val="sr-Latn-ME"/>
        </w:rPr>
      </w:pPr>
    </w:p>
    <w:p w14:paraId="3EA0ACD6" w14:textId="77777777" w:rsidR="00FF0131" w:rsidRDefault="00FF0131"/>
    <w:sectPr w:rsidR="00FF0131" w:rsidSect="00323693">
      <w:pgSz w:w="12240" w:h="15840"/>
      <w:pgMar w:top="1080" w:right="990" w:bottom="144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6B42BE" w14:textId="77777777" w:rsidR="00BA5FD4" w:rsidRDefault="00BA5FD4" w:rsidP="00117BC1">
      <w:pPr>
        <w:spacing w:after="0" w:line="240" w:lineRule="auto"/>
      </w:pPr>
      <w:r>
        <w:separator/>
      </w:r>
    </w:p>
  </w:endnote>
  <w:endnote w:type="continuationSeparator" w:id="0">
    <w:p w14:paraId="76EF073E" w14:textId="77777777" w:rsidR="00BA5FD4" w:rsidRDefault="00BA5FD4" w:rsidP="00117B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B005FC" w14:textId="77777777" w:rsidR="00BA5FD4" w:rsidRDefault="00BA5FD4" w:rsidP="00117BC1">
      <w:pPr>
        <w:spacing w:after="0" w:line="240" w:lineRule="auto"/>
      </w:pPr>
      <w:r>
        <w:separator/>
      </w:r>
    </w:p>
  </w:footnote>
  <w:footnote w:type="continuationSeparator" w:id="0">
    <w:p w14:paraId="21A9AC11" w14:textId="77777777" w:rsidR="00BA5FD4" w:rsidRDefault="00BA5FD4" w:rsidP="00117BC1">
      <w:pPr>
        <w:spacing w:after="0" w:line="240" w:lineRule="auto"/>
      </w:pPr>
      <w:r>
        <w:continuationSeparator/>
      </w:r>
    </w:p>
  </w:footnote>
  <w:footnote w:id="1">
    <w:p w14:paraId="5F6CB184" w14:textId="77777777" w:rsidR="00117BC1" w:rsidRPr="007F2BA0" w:rsidRDefault="00117BC1" w:rsidP="00117BC1">
      <w:pPr>
        <w:pStyle w:val="FootnoteText"/>
        <w:jc w:val="both"/>
        <w:rPr>
          <w:rFonts w:ascii="Arial" w:hAnsi="Arial" w:cs="Arial"/>
          <w:sz w:val="14"/>
          <w:szCs w:val="16"/>
          <w:lang w:val="sr-Latn-ME"/>
        </w:rPr>
      </w:pPr>
      <w:r w:rsidRPr="007F2BA0">
        <w:rPr>
          <w:rStyle w:val="FootnoteReference"/>
          <w:rFonts w:ascii="Arial" w:hAnsi="Arial" w:cs="Arial"/>
          <w:sz w:val="14"/>
          <w:szCs w:val="16"/>
        </w:rPr>
        <w:footnoteRef/>
      </w:r>
      <w:r w:rsidRPr="007F2BA0">
        <w:rPr>
          <w:rFonts w:ascii="Arial" w:hAnsi="Arial" w:cs="Arial"/>
          <w:sz w:val="14"/>
          <w:szCs w:val="16"/>
        </w:rPr>
        <w:t xml:space="preserve"> Podatke iz tačke 1. </w:t>
      </w:r>
      <w:r w:rsidRPr="007F2BA0">
        <w:rPr>
          <w:rFonts w:ascii="Arial" w:hAnsi="Arial" w:cs="Arial"/>
          <w:sz w:val="14"/>
          <w:szCs w:val="16"/>
          <w:lang w:val="sr-Latn-ME"/>
        </w:rPr>
        <w:t>Poziv za nadmetanje naručilac neposredno UNOSI na ESJN elektronskim putem;</w:t>
      </w:r>
    </w:p>
  </w:footnote>
  <w:footnote w:id="2">
    <w:p w14:paraId="67E2FBD4" w14:textId="77777777" w:rsidR="00117BC1" w:rsidRPr="007F2BA0" w:rsidRDefault="00117BC1" w:rsidP="00117BC1">
      <w:pPr>
        <w:pStyle w:val="FootnoteText"/>
        <w:jc w:val="both"/>
        <w:rPr>
          <w:rFonts w:ascii="Arial" w:hAnsi="Arial" w:cs="Arial"/>
          <w:sz w:val="14"/>
          <w:szCs w:val="16"/>
          <w:lang w:val="sr-Latn-ME"/>
        </w:rPr>
      </w:pPr>
      <w:r w:rsidRPr="007F2BA0">
        <w:rPr>
          <w:rStyle w:val="FootnoteReference"/>
          <w:rFonts w:ascii="Arial" w:hAnsi="Arial" w:cs="Arial"/>
          <w:sz w:val="14"/>
          <w:szCs w:val="16"/>
        </w:rPr>
        <w:footnoteRef/>
      </w:r>
      <w:r w:rsidRPr="007F2BA0">
        <w:rPr>
          <w:rFonts w:ascii="Arial" w:hAnsi="Arial" w:cs="Arial"/>
          <w:sz w:val="14"/>
          <w:szCs w:val="16"/>
        </w:rPr>
        <w:t xml:space="preserve"> </w:t>
      </w:r>
      <w:r w:rsidRPr="007F2BA0">
        <w:rPr>
          <w:rFonts w:ascii="Arial" w:hAnsi="Arial" w:cs="Arial"/>
          <w:sz w:val="14"/>
          <w:szCs w:val="16"/>
          <w:lang w:val="sr-Latn-ME"/>
        </w:rPr>
        <w:t>U slučaju podjele predmeta nabavke po partijama i zaključivanja okvirnog sporazuma, podaci o procijenjenoj vrijednosti dati su i u dodatnim infomacijama;</w:t>
      </w:r>
    </w:p>
  </w:footnote>
  <w:footnote w:id="3">
    <w:p w14:paraId="09E3DCEB" w14:textId="77777777" w:rsidR="00117BC1" w:rsidRPr="007F2BA0" w:rsidRDefault="00117BC1" w:rsidP="00117BC1">
      <w:pPr>
        <w:pStyle w:val="FootnoteText"/>
        <w:jc w:val="both"/>
        <w:rPr>
          <w:rFonts w:ascii="Arial" w:hAnsi="Arial" w:cs="Arial"/>
          <w:sz w:val="14"/>
          <w:szCs w:val="16"/>
          <w:lang w:val="sr-Latn-ME"/>
        </w:rPr>
      </w:pPr>
      <w:r w:rsidRPr="007F2BA0">
        <w:rPr>
          <w:rStyle w:val="FootnoteReference"/>
          <w:rFonts w:ascii="Arial" w:hAnsi="Arial" w:cs="Arial"/>
          <w:sz w:val="14"/>
          <w:szCs w:val="16"/>
        </w:rPr>
        <w:footnoteRef/>
      </w:r>
      <w:r w:rsidRPr="007F2BA0">
        <w:rPr>
          <w:rFonts w:ascii="Arial" w:hAnsi="Arial" w:cs="Arial"/>
          <w:sz w:val="14"/>
          <w:szCs w:val="16"/>
        </w:rPr>
        <w:t xml:space="preserve"> Podatke iz tačke 2. </w:t>
      </w:r>
      <w:r w:rsidRPr="007F2BA0">
        <w:rPr>
          <w:rFonts w:ascii="Arial" w:hAnsi="Arial" w:cs="Arial"/>
          <w:sz w:val="14"/>
          <w:szCs w:val="16"/>
          <w:lang w:val="sr-Latn-ME"/>
        </w:rPr>
        <w:t>Tehnička specifikacija predmeta javne nabavke naručilac neposredno UNOSI na ESJN elektronskim putem;</w:t>
      </w:r>
    </w:p>
  </w:footnote>
  <w:footnote w:id="4">
    <w:p w14:paraId="059EE23D" w14:textId="77777777" w:rsidR="00117BC1" w:rsidRPr="007F2BA0" w:rsidRDefault="00117BC1" w:rsidP="00117BC1">
      <w:pPr>
        <w:pStyle w:val="FootnoteText"/>
        <w:jc w:val="both"/>
        <w:rPr>
          <w:rFonts w:ascii="Arial" w:hAnsi="Arial" w:cs="Arial"/>
          <w:sz w:val="14"/>
          <w:szCs w:val="16"/>
          <w:lang w:val="sr-Latn-ME"/>
        </w:rPr>
      </w:pPr>
      <w:r w:rsidRPr="007F2BA0">
        <w:rPr>
          <w:rStyle w:val="FootnoteReference"/>
          <w:rFonts w:ascii="Arial" w:hAnsi="Arial" w:cs="Arial"/>
          <w:sz w:val="14"/>
          <w:szCs w:val="16"/>
        </w:rPr>
        <w:footnoteRef/>
      </w:r>
      <w:r w:rsidRPr="007F2BA0">
        <w:rPr>
          <w:rFonts w:ascii="Arial" w:hAnsi="Arial" w:cs="Arial"/>
          <w:sz w:val="14"/>
          <w:szCs w:val="16"/>
        </w:rPr>
        <w:t xml:space="preserve"> Djelove tenderske dokumentacije </w:t>
      </w:r>
      <w:r w:rsidRPr="007F2BA0">
        <w:rPr>
          <w:rFonts w:ascii="Arial" w:hAnsi="Arial" w:cs="Arial"/>
          <w:sz w:val="14"/>
          <w:szCs w:val="16"/>
          <w:lang w:val="sr-Latn-ME"/>
        </w:rPr>
        <w:t>iz tačke 3. - 16. naručilac sačinjava u formi word/PDF dokumenta i objavljuje unošenjem (attachment) dokumenta na ESJN;</w:t>
      </w:r>
    </w:p>
  </w:footnote>
  <w:footnote w:id="5">
    <w:p w14:paraId="3B5A00D9" w14:textId="77777777" w:rsidR="00117BC1" w:rsidRPr="00367536" w:rsidRDefault="00117BC1" w:rsidP="00117BC1">
      <w:pPr>
        <w:pStyle w:val="FootnoteText"/>
        <w:jc w:val="both"/>
        <w:rPr>
          <w:rFonts w:ascii="Arial" w:hAnsi="Arial" w:cs="Arial"/>
          <w:sz w:val="16"/>
          <w:szCs w:val="16"/>
          <w:lang w:val="sr-Latn-ME"/>
        </w:rPr>
      </w:pPr>
      <w:r w:rsidRPr="007F2BA0">
        <w:rPr>
          <w:rStyle w:val="FootnoteReference"/>
          <w:rFonts w:ascii="Arial" w:hAnsi="Arial" w:cs="Arial"/>
          <w:sz w:val="14"/>
          <w:szCs w:val="16"/>
        </w:rPr>
        <w:footnoteRef/>
      </w:r>
      <w:r w:rsidRPr="007F2BA0">
        <w:rPr>
          <w:rFonts w:ascii="Arial" w:hAnsi="Arial" w:cs="Arial"/>
          <w:sz w:val="14"/>
          <w:szCs w:val="16"/>
        </w:rPr>
        <w:t xml:space="preserve"> </w:t>
      </w:r>
      <w:r w:rsidRPr="007F2BA0">
        <w:rPr>
          <w:rFonts w:ascii="Arial" w:hAnsi="Arial" w:cs="Arial"/>
          <w:sz w:val="14"/>
          <w:szCs w:val="16"/>
          <w:lang w:val="sr-Latn-ME"/>
        </w:rPr>
        <w:t xml:space="preserve">Procijenjena vrijednost se iskazuje bez PDV-a </w:t>
      </w:r>
      <w:r w:rsidRPr="007F2BA0">
        <w:rPr>
          <w:rFonts w:ascii="Arial" w:hAnsi="Arial" w:cs="Arial"/>
          <w:sz w:val="14"/>
          <w:szCs w:val="16"/>
        </w:rPr>
        <w:t>uključujući i sve troškove, nagrade i moguća obnavljanja ugovora na osnovu okvirnog sporazuma.</w:t>
      </w:r>
    </w:p>
  </w:footnote>
  <w:footnote w:id="6">
    <w:p w14:paraId="06DF51A3" w14:textId="77777777" w:rsidR="00117BC1" w:rsidRPr="007F2BA0" w:rsidRDefault="00117BC1" w:rsidP="00117BC1">
      <w:pPr>
        <w:pStyle w:val="FootnoteText"/>
        <w:jc w:val="both"/>
        <w:rPr>
          <w:rFonts w:ascii="Arial" w:hAnsi="Arial" w:cs="Arial"/>
          <w:sz w:val="14"/>
          <w:szCs w:val="16"/>
          <w:lang w:val="sr-Latn-ME"/>
        </w:rPr>
      </w:pPr>
      <w:r w:rsidRPr="007F2BA0">
        <w:rPr>
          <w:rStyle w:val="FootnoteReference"/>
          <w:rFonts w:ascii="Arial" w:hAnsi="Arial" w:cs="Arial"/>
          <w:sz w:val="14"/>
          <w:szCs w:val="16"/>
        </w:rPr>
        <w:footnoteRef/>
      </w:r>
      <w:r w:rsidRPr="007F2BA0">
        <w:rPr>
          <w:rFonts w:ascii="Arial" w:hAnsi="Arial" w:cs="Arial"/>
          <w:sz w:val="14"/>
          <w:szCs w:val="16"/>
        </w:rPr>
        <w:t xml:space="preserve"> </w:t>
      </w:r>
      <w:r w:rsidRPr="007F2BA0">
        <w:rPr>
          <w:rFonts w:ascii="Arial" w:hAnsi="Arial" w:cs="Arial"/>
          <w:sz w:val="14"/>
          <w:szCs w:val="16"/>
          <w:lang w:val="sr-Latn-ME"/>
        </w:rPr>
        <w:t>Ukoliko je predmet nabavke podijenjen na partije ovaj dio brisati</w:t>
      </w:r>
    </w:p>
  </w:footnote>
  <w:footnote w:id="7">
    <w:p w14:paraId="404B94A9" w14:textId="77777777" w:rsidR="00117BC1" w:rsidRPr="0083641C" w:rsidRDefault="00117BC1" w:rsidP="00117BC1">
      <w:pPr>
        <w:pStyle w:val="FootnoteText"/>
        <w:jc w:val="both"/>
        <w:rPr>
          <w:rFonts w:ascii="Arial" w:hAnsi="Arial" w:cs="Arial"/>
          <w:sz w:val="16"/>
          <w:szCs w:val="16"/>
          <w:lang w:val="sr-Latn-ME"/>
        </w:rPr>
      </w:pPr>
      <w:r w:rsidRPr="007F2BA0">
        <w:rPr>
          <w:rStyle w:val="FootnoteReference"/>
          <w:rFonts w:ascii="Arial" w:hAnsi="Arial" w:cs="Arial"/>
          <w:sz w:val="14"/>
          <w:szCs w:val="16"/>
        </w:rPr>
        <w:footnoteRef/>
      </w:r>
      <w:r w:rsidRPr="007F2BA0">
        <w:rPr>
          <w:rFonts w:ascii="Arial" w:hAnsi="Arial" w:cs="Arial"/>
          <w:sz w:val="14"/>
          <w:szCs w:val="16"/>
        </w:rPr>
        <w:t xml:space="preserve"> </w:t>
      </w:r>
      <w:r w:rsidRPr="007F2BA0">
        <w:rPr>
          <w:rFonts w:ascii="Arial" w:hAnsi="Arial" w:cs="Arial"/>
          <w:sz w:val="14"/>
          <w:szCs w:val="16"/>
          <w:lang w:val="sr-Latn-ME"/>
        </w:rPr>
        <w:t>Ukoliko se ne predvidja zaključivanje okvirnog sporazuma cijelu sekciju brisati iz tenderske dokumentacije</w:t>
      </w:r>
    </w:p>
  </w:footnote>
  <w:footnote w:id="8">
    <w:p w14:paraId="2E92E4F2" w14:textId="77777777" w:rsidR="00117BC1" w:rsidRPr="00F6061C" w:rsidRDefault="00117BC1" w:rsidP="00117BC1">
      <w:pPr>
        <w:pStyle w:val="FootnoteText"/>
        <w:rPr>
          <w:lang w:val="sr-Latn-ME"/>
        </w:rPr>
      </w:pPr>
      <w:r>
        <w:rPr>
          <w:rStyle w:val="FootnoteReference"/>
        </w:rPr>
        <w:footnoteRef/>
      </w:r>
      <w:r>
        <w:t xml:space="preserve"> </w:t>
      </w:r>
      <w:r w:rsidRPr="00695AF3">
        <w:rPr>
          <w:rFonts w:ascii="Arial" w:hAnsi="Arial" w:cs="Arial"/>
          <w:sz w:val="16"/>
          <w:szCs w:val="16"/>
          <w:lang w:val="sr-Latn-ME"/>
        </w:rPr>
        <w:t>Naručilac definiše uslove okvirnog sporazuma</w:t>
      </w:r>
    </w:p>
  </w:footnote>
  <w:footnote w:id="9">
    <w:p w14:paraId="5465F1AD" w14:textId="77777777" w:rsidR="00117BC1" w:rsidRPr="007F2BA0" w:rsidRDefault="00117BC1" w:rsidP="00117BC1">
      <w:pPr>
        <w:autoSpaceDE w:val="0"/>
        <w:autoSpaceDN w:val="0"/>
        <w:adjustRightInd w:val="0"/>
        <w:contextualSpacing/>
        <w:jc w:val="both"/>
        <w:rPr>
          <w:rFonts w:ascii="Arial" w:hAnsi="Arial" w:cs="Arial"/>
          <w:sz w:val="14"/>
          <w:szCs w:val="16"/>
        </w:rPr>
      </w:pPr>
      <w:r w:rsidRPr="007F2BA0">
        <w:rPr>
          <w:rStyle w:val="FootnoteReference"/>
          <w:rFonts w:ascii="Arial" w:hAnsi="Arial" w:cs="Arial"/>
          <w:sz w:val="14"/>
          <w:szCs w:val="16"/>
        </w:rPr>
        <w:footnoteRef/>
      </w:r>
      <w:r w:rsidRPr="007F2BA0">
        <w:rPr>
          <w:rFonts w:ascii="Arial" w:hAnsi="Arial" w:cs="Arial"/>
          <w:sz w:val="14"/>
          <w:szCs w:val="16"/>
        </w:rPr>
        <w:t xml:space="preserve"> Naručilac je dužan da u tenderskoj dokumentaciji odredi da li su potpisnici okvirnog sporazuma dužni da ga izvršavaju</w:t>
      </w:r>
    </w:p>
  </w:footnote>
  <w:footnote w:id="10">
    <w:p w14:paraId="65F56AEA" w14:textId="77777777" w:rsidR="00117BC1" w:rsidRPr="00244A34" w:rsidRDefault="00117BC1" w:rsidP="00117BC1">
      <w:pPr>
        <w:pStyle w:val="FootnoteText"/>
        <w:contextualSpacing/>
        <w:rPr>
          <w:rFonts w:ascii="Arial" w:hAnsi="Arial" w:cs="Arial"/>
          <w:sz w:val="16"/>
          <w:szCs w:val="16"/>
        </w:rPr>
      </w:pPr>
      <w:r w:rsidRPr="007F2BA0">
        <w:rPr>
          <w:rStyle w:val="FootnoteReference"/>
          <w:rFonts w:ascii="Arial" w:hAnsi="Arial" w:cs="Arial"/>
          <w:sz w:val="14"/>
          <w:szCs w:val="16"/>
        </w:rPr>
        <w:footnoteRef/>
      </w:r>
      <w:r w:rsidRPr="007F2BA0">
        <w:rPr>
          <w:rFonts w:ascii="Arial" w:hAnsi="Arial" w:cs="Arial"/>
          <w:sz w:val="14"/>
          <w:szCs w:val="16"/>
        </w:rPr>
        <w:t xml:space="preserve"> Garancija se određuje u iznosu koji ne može da bude veći od 10% vrijednosti ugovora.</w:t>
      </w:r>
    </w:p>
  </w:footnote>
  <w:footnote w:id="11">
    <w:p w14:paraId="13137085" w14:textId="77777777" w:rsidR="00117BC1" w:rsidRPr="007F2BA0" w:rsidRDefault="00117BC1" w:rsidP="00117BC1">
      <w:pPr>
        <w:pStyle w:val="FootnoteText"/>
        <w:contextualSpacing/>
        <w:rPr>
          <w:rFonts w:ascii="Arial" w:hAnsi="Arial" w:cs="Arial"/>
          <w:sz w:val="14"/>
          <w:szCs w:val="16"/>
          <w:lang w:val="sr-Latn-ME"/>
        </w:rPr>
      </w:pPr>
      <w:r w:rsidRPr="007F2BA0">
        <w:rPr>
          <w:rStyle w:val="FootnoteReference"/>
          <w:rFonts w:ascii="Arial" w:hAnsi="Arial" w:cs="Arial"/>
          <w:sz w:val="14"/>
          <w:szCs w:val="16"/>
        </w:rPr>
        <w:footnoteRef/>
      </w:r>
      <w:r w:rsidRPr="007F2BA0">
        <w:rPr>
          <w:rFonts w:ascii="Arial" w:hAnsi="Arial" w:cs="Arial"/>
          <w:sz w:val="14"/>
          <w:szCs w:val="16"/>
        </w:rPr>
        <w:t xml:space="preserve"> </w:t>
      </w:r>
      <w:r w:rsidRPr="007F2BA0">
        <w:rPr>
          <w:rFonts w:ascii="Arial" w:hAnsi="Arial" w:cs="Arial"/>
          <w:sz w:val="14"/>
          <w:szCs w:val="16"/>
          <w:lang w:val="sr-Latn-ME"/>
        </w:rPr>
        <w:t>Naručilac određuje jedan kriterijum za izbor najpovoljnije ponude, a ostale ponuđene opcije briše</w:t>
      </w:r>
    </w:p>
  </w:footnote>
  <w:footnote w:id="12">
    <w:p w14:paraId="6BD06C2A" w14:textId="77777777" w:rsidR="00117BC1" w:rsidRPr="002E211C" w:rsidRDefault="00117BC1" w:rsidP="00117BC1">
      <w:pPr>
        <w:pStyle w:val="FootnoteText"/>
        <w:contextualSpacing/>
        <w:rPr>
          <w:rFonts w:ascii="Arial" w:hAnsi="Arial" w:cs="Arial"/>
          <w:sz w:val="16"/>
          <w:szCs w:val="16"/>
          <w:lang w:val="sr-Latn-ME"/>
        </w:rPr>
      </w:pPr>
      <w:r w:rsidRPr="007F2BA0">
        <w:rPr>
          <w:rStyle w:val="FootnoteReference"/>
          <w:rFonts w:ascii="Arial" w:hAnsi="Arial" w:cs="Arial"/>
          <w:sz w:val="14"/>
          <w:szCs w:val="16"/>
        </w:rPr>
        <w:footnoteRef/>
      </w:r>
      <w:r w:rsidRPr="007F2BA0">
        <w:rPr>
          <w:rFonts w:ascii="Arial" w:hAnsi="Arial" w:cs="Arial"/>
          <w:sz w:val="14"/>
          <w:szCs w:val="16"/>
        </w:rPr>
        <w:t xml:space="preserve"> Ukoliko je predvi</w:t>
      </w:r>
      <w:r w:rsidRPr="007F2BA0">
        <w:rPr>
          <w:rFonts w:ascii="Arial" w:hAnsi="Arial" w:cs="Arial"/>
          <w:sz w:val="14"/>
          <w:szCs w:val="16"/>
          <w:lang w:val="sr-Latn-ME"/>
        </w:rPr>
        <w:t>đeno podnošenje ponude sa varijanama opisati metodologiju vrednovanja ponuda, ukoliko nije brisati dio</w:t>
      </w:r>
    </w:p>
  </w:footnote>
  <w:footnote w:id="13">
    <w:p w14:paraId="35D27CE5" w14:textId="77777777" w:rsidR="00117BC1" w:rsidRPr="007F2BA0" w:rsidRDefault="00117BC1" w:rsidP="00117BC1">
      <w:pPr>
        <w:pStyle w:val="FootnoteText"/>
        <w:jc w:val="both"/>
        <w:rPr>
          <w:rFonts w:ascii="Arial" w:hAnsi="Arial" w:cs="Arial"/>
          <w:sz w:val="14"/>
          <w:szCs w:val="14"/>
          <w:lang w:val="sr-Latn-ME"/>
        </w:rPr>
      </w:pPr>
      <w:r w:rsidRPr="007F2BA0">
        <w:rPr>
          <w:rStyle w:val="FootnoteReference"/>
          <w:rFonts w:ascii="Arial" w:hAnsi="Arial" w:cs="Arial"/>
          <w:sz w:val="14"/>
          <w:szCs w:val="14"/>
        </w:rPr>
        <w:footnoteRef/>
      </w:r>
      <w:r w:rsidRPr="007F2BA0">
        <w:rPr>
          <w:rFonts w:ascii="Arial" w:hAnsi="Arial" w:cs="Arial"/>
          <w:sz w:val="14"/>
          <w:szCs w:val="14"/>
        </w:rPr>
        <w:t xml:space="preserve"> Ukoliko je predviđeno zaključivanje okvirnog sporazuma, garancija ponude se dostavlja na iznos procijenjene vrijednosti predmeta javne nabavke za vrijeme trajanja okvirnog sporazuma</w:t>
      </w:r>
    </w:p>
  </w:footnote>
  <w:footnote w:id="14">
    <w:p w14:paraId="670E3DEC" w14:textId="77777777" w:rsidR="00117BC1" w:rsidRPr="002E211C" w:rsidRDefault="00117BC1" w:rsidP="00117BC1">
      <w:pPr>
        <w:jc w:val="both"/>
        <w:rPr>
          <w:rFonts w:ascii="Arial" w:hAnsi="Arial" w:cs="Arial"/>
          <w:color w:val="000000"/>
          <w:sz w:val="16"/>
          <w:szCs w:val="16"/>
        </w:rPr>
      </w:pPr>
      <w:r w:rsidRPr="002E211C">
        <w:rPr>
          <w:rStyle w:val="FootnoteReference"/>
          <w:rFonts w:ascii="Arial" w:hAnsi="Arial" w:cs="Arial"/>
          <w:sz w:val="16"/>
          <w:szCs w:val="16"/>
        </w:rPr>
        <w:footnoteRef/>
      </w:r>
      <w:r w:rsidRPr="002E211C">
        <w:rPr>
          <w:rFonts w:ascii="Arial" w:hAnsi="Arial" w:cs="Arial"/>
          <w:color w:val="FF0000"/>
          <w:sz w:val="16"/>
          <w:szCs w:val="16"/>
        </w:rPr>
        <w:t xml:space="preserve"> </w:t>
      </w:r>
      <w:r w:rsidRPr="002E211C">
        <w:rPr>
          <w:rFonts w:ascii="Arial" w:hAnsi="Arial" w:cs="Arial"/>
          <w:color w:val="000000"/>
          <w:sz w:val="16"/>
          <w:szCs w:val="16"/>
        </w:rPr>
        <w:t>U ovom dijelu moguće je i predvidjeti raskid ugovora, ugovorne kazne i ostale elemente ugovora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2749D"/>
    <w:multiLevelType w:val="multilevel"/>
    <w:tmpl w:val="0F78D346"/>
    <w:lvl w:ilvl="0">
      <w:start w:val="1"/>
      <w:numFmt w:val="decimal"/>
      <w:lvlText w:val="%1."/>
      <w:lvlJc w:val="left"/>
      <w:pPr>
        <w:ind w:left="720" w:hanging="360"/>
      </w:pPr>
      <w:rPr>
        <w:rFonts w:hint="default"/>
        <w:i/>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F2B21DB"/>
    <w:multiLevelType w:val="multilevel"/>
    <w:tmpl w:val="03FC558C"/>
    <w:lvl w:ilvl="0">
      <w:start w:val="1"/>
      <w:numFmt w:val="decimal"/>
      <w:lvlText w:val="%1."/>
      <w:lvlJc w:val="left"/>
      <w:pPr>
        <w:ind w:left="720" w:hanging="360"/>
      </w:pPr>
      <w:rPr>
        <w:rFonts w:hint="default"/>
        <w:b/>
        <w:i/>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1B17EBB"/>
    <w:multiLevelType w:val="hybridMultilevel"/>
    <w:tmpl w:val="302EA238"/>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3" w15:restartNumberingAfterBreak="0">
    <w:nsid w:val="5363574F"/>
    <w:multiLevelType w:val="hybridMultilevel"/>
    <w:tmpl w:val="954289D6"/>
    <w:lvl w:ilvl="0" w:tplc="624C9978">
      <w:start w:val="1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61234FFF"/>
    <w:multiLevelType w:val="hybridMultilevel"/>
    <w:tmpl w:val="40649466"/>
    <w:lvl w:ilvl="0" w:tplc="624C9978">
      <w:start w:val="18"/>
      <w:numFmt w:val="bullet"/>
      <w:lvlText w:val="-"/>
      <w:lvlJc w:val="left"/>
      <w:pPr>
        <w:ind w:left="1778" w:hanging="360"/>
      </w:pPr>
      <w:rPr>
        <w:rFonts w:ascii="Times New Roman" w:eastAsia="Times New Roman" w:hAnsi="Times New Roman" w:cs="Times New Roman" w:hint="default"/>
      </w:rPr>
    </w:lvl>
    <w:lvl w:ilvl="1" w:tplc="2C1A0003" w:tentative="1">
      <w:start w:val="1"/>
      <w:numFmt w:val="bullet"/>
      <w:lvlText w:val="o"/>
      <w:lvlJc w:val="left"/>
      <w:pPr>
        <w:ind w:left="2498" w:hanging="360"/>
      </w:pPr>
      <w:rPr>
        <w:rFonts w:ascii="Courier New" w:hAnsi="Courier New" w:cs="Courier New" w:hint="default"/>
      </w:rPr>
    </w:lvl>
    <w:lvl w:ilvl="2" w:tplc="2C1A0005" w:tentative="1">
      <w:start w:val="1"/>
      <w:numFmt w:val="bullet"/>
      <w:lvlText w:val=""/>
      <w:lvlJc w:val="left"/>
      <w:pPr>
        <w:ind w:left="3218" w:hanging="360"/>
      </w:pPr>
      <w:rPr>
        <w:rFonts w:ascii="Wingdings" w:hAnsi="Wingdings" w:hint="default"/>
      </w:rPr>
    </w:lvl>
    <w:lvl w:ilvl="3" w:tplc="2C1A0001" w:tentative="1">
      <w:start w:val="1"/>
      <w:numFmt w:val="bullet"/>
      <w:lvlText w:val=""/>
      <w:lvlJc w:val="left"/>
      <w:pPr>
        <w:ind w:left="3938" w:hanging="360"/>
      </w:pPr>
      <w:rPr>
        <w:rFonts w:ascii="Symbol" w:hAnsi="Symbol" w:hint="default"/>
      </w:rPr>
    </w:lvl>
    <w:lvl w:ilvl="4" w:tplc="2C1A0003" w:tentative="1">
      <w:start w:val="1"/>
      <w:numFmt w:val="bullet"/>
      <w:lvlText w:val="o"/>
      <w:lvlJc w:val="left"/>
      <w:pPr>
        <w:ind w:left="4658" w:hanging="360"/>
      </w:pPr>
      <w:rPr>
        <w:rFonts w:ascii="Courier New" w:hAnsi="Courier New" w:cs="Courier New" w:hint="default"/>
      </w:rPr>
    </w:lvl>
    <w:lvl w:ilvl="5" w:tplc="2C1A0005" w:tentative="1">
      <w:start w:val="1"/>
      <w:numFmt w:val="bullet"/>
      <w:lvlText w:val=""/>
      <w:lvlJc w:val="left"/>
      <w:pPr>
        <w:ind w:left="5378" w:hanging="360"/>
      </w:pPr>
      <w:rPr>
        <w:rFonts w:ascii="Wingdings" w:hAnsi="Wingdings" w:hint="default"/>
      </w:rPr>
    </w:lvl>
    <w:lvl w:ilvl="6" w:tplc="2C1A0001" w:tentative="1">
      <w:start w:val="1"/>
      <w:numFmt w:val="bullet"/>
      <w:lvlText w:val=""/>
      <w:lvlJc w:val="left"/>
      <w:pPr>
        <w:ind w:left="6098" w:hanging="360"/>
      </w:pPr>
      <w:rPr>
        <w:rFonts w:ascii="Symbol" w:hAnsi="Symbol" w:hint="default"/>
      </w:rPr>
    </w:lvl>
    <w:lvl w:ilvl="7" w:tplc="2C1A0003" w:tentative="1">
      <w:start w:val="1"/>
      <w:numFmt w:val="bullet"/>
      <w:lvlText w:val="o"/>
      <w:lvlJc w:val="left"/>
      <w:pPr>
        <w:ind w:left="6818" w:hanging="360"/>
      </w:pPr>
      <w:rPr>
        <w:rFonts w:ascii="Courier New" w:hAnsi="Courier New" w:cs="Courier New" w:hint="default"/>
      </w:rPr>
    </w:lvl>
    <w:lvl w:ilvl="8" w:tplc="2C1A0005" w:tentative="1">
      <w:start w:val="1"/>
      <w:numFmt w:val="bullet"/>
      <w:lvlText w:val=""/>
      <w:lvlJc w:val="left"/>
      <w:pPr>
        <w:ind w:left="7538" w:hanging="360"/>
      </w:pPr>
      <w:rPr>
        <w:rFonts w:ascii="Wingdings" w:hAnsi="Wingdings" w:hint="default"/>
      </w:rPr>
    </w:lvl>
  </w:abstractNum>
  <w:abstractNum w:abstractNumId="5" w15:restartNumberingAfterBreak="0">
    <w:nsid w:val="6764291E"/>
    <w:multiLevelType w:val="hybridMultilevel"/>
    <w:tmpl w:val="7EE6B816"/>
    <w:lvl w:ilvl="0" w:tplc="9ECEF3B0">
      <w:start w:val="1"/>
      <w:numFmt w:val="decimal"/>
      <w:lvlText w:val="%1."/>
      <w:lvlJc w:val="left"/>
      <w:pPr>
        <w:ind w:left="1080" w:hanging="360"/>
      </w:pPr>
      <w:rPr>
        <w:rFonts w:hint="default"/>
        <w:i/>
      </w:rPr>
    </w:lvl>
    <w:lvl w:ilvl="1" w:tplc="2C1A0019">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6" w15:restartNumberingAfterBreak="0">
    <w:nsid w:val="69D56461"/>
    <w:multiLevelType w:val="hybridMultilevel"/>
    <w:tmpl w:val="5756156E"/>
    <w:lvl w:ilvl="0" w:tplc="2C1A0001">
      <w:start w:val="1"/>
      <w:numFmt w:val="bullet"/>
      <w:lvlText w:val=""/>
      <w:lvlJc w:val="left"/>
      <w:pPr>
        <w:ind w:left="1778" w:hanging="360"/>
      </w:pPr>
      <w:rPr>
        <w:rFonts w:ascii="Symbol" w:hAnsi="Symbol" w:hint="default"/>
      </w:rPr>
    </w:lvl>
    <w:lvl w:ilvl="1" w:tplc="2C1A0003" w:tentative="1">
      <w:start w:val="1"/>
      <w:numFmt w:val="bullet"/>
      <w:lvlText w:val="o"/>
      <w:lvlJc w:val="left"/>
      <w:pPr>
        <w:ind w:left="2498" w:hanging="360"/>
      </w:pPr>
      <w:rPr>
        <w:rFonts w:ascii="Courier New" w:hAnsi="Courier New" w:cs="Courier New" w:hint="default"/>
      </w:rPr>
    </w:lvl>
    <w:lvl w:ilvl="2" w:tplc="2C1A0005" w:tentative="1">
      <w:start w:val="1"/>
      <w:numFmt w:val="bullet"/>
      <w:lvlText w:val=""/>
      <w:lvlJc w:val="left"/>
      <w:pPr>
        <w:ind w:left="3218" w:hanging="360"/>
      </w:pPr>
      <w:rPr>
        <w:rFonts w:ascii="Wingdings" w:hAnsi="Wingdings" w:hint="default"/>
      </w:rPr>
    </w:lvl>
    <w:lvl w:ilvl="3" w:tplc="2C1A0001" w:tentative="1">
      <w:start w:val="1"/>
      <w:numFmt w:val="bullet"/>
      <w:lvlText w:val=""/>
      <w:lvlJc w:val="left"/>
      <w:pPr>
        <w:ind w:left="3938" w:hanging="360"/>
      </w:pPr>
      <w:rPr>
        <w:rFonts w:ascii="Symbol" w:hAnsi="Symbol" w:hint="default"/>
      </w:rPr>
    </w:lvl>
    <w:lvl w:ilvl="4" w:tplc="2C1A0003" w:tentative="1">
      <w:start w:val="1"/>
      <w:numFmt w:val="bullet"/>
      <w:lvlText w:val="o"/>
      <w:lvlJc w:val="left"/>
      <w:pPr>
        <w:ind w:left="4658" w:hanging="360"/>
      </w:pPr>
      <w:rPr>
        <w:rFonts w:ascii="Courier New" w:hAnsi="Courier New" w:cs="Courier New" w:hint="default"/>
      </w:rPr>
    </w:lvl>
    <w:lvl w:ilvl="5" w:tplc="2C1A0005" w:tentative="1">
      <w:start w:val="1"/>
      <w:numFmt w:val="bullet"/>
      <w:lvlText w:val=""/>
      <w:lvlJc w:val="left"/>
      <w:pPr>
        <w:ind w:left="5378" w:hanging="360"/>
      </w:pPr>
      <w:rPr>
        <w:rFonts w:ascii="Wingdings" w:hAnsi="Wingdings" w:hint="default"/>
      </w:rPr>
    </w:lvl>
    <w:lvl w:ilvl="6" w:tplc="2C1A0001" w:tentative="1">
      <w:start w:val="1"/>
      <w:numFmt w:val="bullet"/>
      <w:lvlText w:val=""/>
      <w:lvlJc w:val="left"/>
      <w:pPr>
        <w:ind w:left="6098" w:hanging="360"/>
      </w:pPr>
      <w:rPr>
        <w:rFonts w:ascii="Symbol" w:hAnsi="Symbol" w:hint="default"/>
      </w:rPr>
    </w:lvl>
    <w:lvl w:ilvl="7" w:tplc="2C1A0003" w:tentative="1">
      <w:start w:val="1"/>
      <w:numFmt w:val="bullet"/>
      <w:lvlText w:val="o"/>
      <w:lvlJc w:val="left"/>
      <w:pPr>
        <w:ind w:left="6818" w:hanging="360"/>
      </w:pPr>
      <w:rPr>
        <w:rFonts w:ascii="Courier New" w:hAnsi="Courier New" w:cs="Courier New" w:hint="default"/>
      </w:rPr>
    </w:lvl>
    <w:lvl w:ilvl="8" w:tplc="2C1A0005" w:tentative="1">
      <w:start w:val="1"/>
      <w:numFmt w:val="bullet"/>
      <w:lvlText w:val=""/>
      <w:lvlJc w:val="left"/>
      <w:pPr>
        <w:ind w:left="7538" w:hanging="360"/>
      </w:pPr>
      <w:rPr>
        <w:rFonts w:ascii="Wingdings" w:hAnsi="Wingdings" w:hint="default"/>
      </w:rPr>
    </w:lvl>
  </w:abstractNum>
  <w:abstractNum w:abstractNumId="7" w15:restartNumberingAfterBreak="0">
    <w:nsid w:val="6EAE6A37"/>
    <w:multiLevelType w:val="hybridMultilevel"/>
    <w:tmpl w:val="BD68F072"/>
    <w:lvl w:ilvl="0" w:tplc="6B0E556E">
      <w:start w:val="1"/>
      <w:numFmt w:val="decimal"/>
      <w:lvlText w:val="%1)"/>
      <w:lvlJc w:val="left"/>
      <w:pPr>
        <w:ind w:left="1080" w:hanging="360"/>
      </w:pPr>
      <w:rPr>
        <w:rFonts w:hint="default"/>
      </w:rPr>
    </w:lvl>
    <w:lvl w:ilvl="1" w:tplc="2C1A0019">
      <w:start w:val="1"/>
      <w:numFmt w:val="lowerLetter"/>
      <w:lvlText w:val="%2."/>
      <w:lvlJc w:val="left"/>
      <w:pPr>
        <w:ind w:left="1800" w:hanging="360"/>
      </w:pPr>
    </w:lvl>
    <w:lvl w:ilvl="2" w:tplc="2C1A001B" w:tentative="1">
      <w:start w:val="1"/>
      <w:numFmt w:val="lowerRoman"/>
      <w:lvlText w:val="%3."/>
      <w:lvlJc w:val="right"/>
      <w:pPr>
        <w:ind w:left="2520" w:hanging="180"/>
      </w:pPr>
    </w:lvl>
    <w:lvl w:ilvl="3" w:tplc="2C1A000F" w:tentative="1">
      <w:start w:val="1"/>
      <w:numFmt w:val="decimal"/>
      <w:lvlText w:val="%4."/>
      <w:lvlJc w:val="left"/>
      <w:pPr>
        <w:ind w:left="3240" w:hanging="360"/>
      </w:pPr>
    </w:lvl>
    <w:lvl w:ilvl="4" w:tplc="2C1A0019" w:tentative="1">
      <w:start w:val="1"/>
      <w:numFmt w:val="lowerLetter"/>
      <w:lvlText w:val="%5."/>
      <w:lvlJc w:val="left"/>
      <w:pPr>
        <w:ind w:left="3960" w:hanging="360"/>
      </w:pPr>
    </w:lvl>
    <w:lvl w:ilvl="5" w:tplc="2C1A001B" w:tentative="1">
      <w:start w:val="1"/>
      <w:numFmt w:val="lowerRoman"/>
      <w:lvlText w:val="%6."/>
      <w:lvlJc w:val="right"/>
      <w:pPr>
        <w:ind w:left="4680" w:hanging="180"/>
      </w:pPr>
    </w:lvl>
    <w:lvl w:ilvl="6" w:tplc="2C1A000F" w:tentative="1">
      <w:start w:val="1"/>
      <w:numFmt w:val="decimal"/>
      <w:lvlText w:val="%7."/>
      <w:lvlJc w:val="left"/>
      <w:pPr>
        <w:ind w:left="5400" w:hanging="360"/>
      </w:pPr>
    </w:lvl>
    <w:lvl w:ilvl="7" w:tplc="2C1A0019" w:tentative="1">
      <w:start w:val="1"/>
      <w:numFmt w:val="lowerLetter"/>
      <w:lvlText w:val="%8."/>
      <w:lvlJc w:val="left"/>
      <w:pPr>
        <w:ind w:left="6120" w:hanging="360"/>
      </w:pPr>
    </w:lvl>
    <w:lvl w:ilvl="8" w:tplc="2C1A001B" w:tentative="1">
      <w:start w:val="1"/>
      <w:numFmt w:val="lowerRoman"/>
      <w:lvlText w:val="%9."/>
      <w:lvlJc w:val="right"/>
      <w:pPr>
        <w:ind w:left="6840" w:hanging="180"/>
      </w:pPr>
    </w:lvl>
  </w:abstractNum>
  <w:num w:numId="1" w16cid:durableId="384065398">
    <w:abstractNumId w:val="2"/>
  </w:num>
  <w:num w:numId="2" w16cid:durableId="31468062">
    <w:abstractNumId w:val="1"/>
  </w:num>
  <w:num w:numId="3" w16cid:durableId="2072540855">
    <w:abstractNumId w:val="0"/>
  </w:num>
  <w:num w:numId="4" w16cid:durableId="453410180">
    <w:abstractNumId w:val="5"/>
  </w:num>
  <w:num w:numId="5" w16cid:durableId="2108966610">
    <w:abstractNumId w:val="7"/>
  </w:num>
  <w:num w:numId="6" w16cid:durableId="729495524">
    <w:abstractNumId w:val="6"/>
  </w:num>
  <w:num w:numId="7" w16cid:durableId="1663460313">
    <w:abstractNumId w:val="3"/>
  </w:num>
  <w:num w:numId="8" w16cid:durableId="15206995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BC1"/>
    <w:rsid w:val="00046147"/>
    <w:rsid w:val="00057B2A"/>
    <w:rsid w:val="000B6827"/>
    <w:rsid w:val="00114D35"/>
    <w:rsid w:val="00117BC1"/>
    <w:rsid w:val="001364F6"/>
    <w:rsid w:val="001375E9"/>
    <w:rsid w:val="00147674"/>
    <w:rsid w:val="00164B76"/>
    <w:rsid w:val="002727A2"/>
    <w:rsid w:val="002870E2"/>
    <w:rsid w:val="002C5798"/>
    <w:rsid w:val="002F19E6"/>
    <w:rsid w:val="002F57F4"/>
    <w:rsid w:val="003005F5"/>
    <w:rsid w:val="00323693"/>
    <w:rsid w:val="003911F2"/>
    <w:rsid w:val="00391C83"/>
    <w:rsid w:val="003B5510"/>
    <w:rsid w:val="00404734"/>
    <w:rsid w:val="00491127"/>
    <w:rsid w:val="00493A0E"/>
    <w:rsid w:val="004A1D53"/>
    <w:rsid w:val="004B6F82"/>
    <w:rsid w:val="005172AC"/>
    <w:rsid w:val="005B0D1A"/>
    <w:rsid w:val="00605513"/>
    <w:rsid w:val="00617171"/>
    <w:rsid w:val="0063095C"/>
    <w:rsid w:val="00631FDB"/>
    <w:rsid w:val="0066049D"/>
    <w:rsid w:val="00673A2C"/>
    <w:rsid w:val="006B5E5D"/>
    <w:rsid w:val="00705CA0"/>
    <w:rsid w:val="00723772"/>
    <w:rsid w:val="00726866"/>
    <w:rsid w:val="0072780A"/>
    <w:rsid w:val="007C07FD"/>
    <w:rsid w:val="00812C6F"/>
    <w:rsid w:val="00813C6D"/>
    <w:rsid w:val="00831A4E"/>
    <w:rsid w:val="00867FB2"/>
    <w:rsid w:val="008931BE"/>
    <w:rsid w:val="00946AEA"/>
    <w:rsid w:val="00965904"/>
    <w:rsid w:val="00990A26"/>
    <w:rsid w:val="009944A9"/>
    <w:rsid w:val="009C0C90"/>
    <w:rsid w:val="00A347F6"/>
    <w:rsid w:val="00A47D71"/>
    <w:rsid w:val="00A5590B"/>
    <w:rsid w:val="00A9248F"/>
    <w:rsid w:val="00B23F2E"/>
    <w:rsid w:val="00B76F13"/>
    <w:rsid w:val="00BA5FD4"/>
    <w:rsid w:val="00BE019E"/>
    <w:rsid w:val="00C246DD"/>
    <w:rsid w:val="00C32C85"/>
    <w:rsid w:val="00C54ACF"/>
    <w:rsid w:val="00C63EA8"/>
    <w:rsid w:val="00CB0946"/>
    <w:rsid w:val="00CB22D7"/>
    <w:rsid w:val="00D25389"/>
    <w:rsid w:val="00D335E3"/>
    <w:rsid w:val="00DA3504"/>
    <w:rsid w:val="00DE4714"/>
    <w:rsid w:val="00E56B11"/>
    <w:rsid w:val="00E8799A"/>
    <w:rsid w:val="00EB00FE"/>
    <w:rsid w:val="00F055C2"/>
    <w:rsid w:val="00F07DAA"/>
    <w:rsid w:val="00F1588C"/>
    <w:rsid w:val="00F3115E"/>
    <w:rsid w:val="00F62EBD"/>
    <w:rsid w:val="00FD75C7"/>
    <w:rsid w:val="00FF01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BC8C8"/>
  <w15:chartTrackingRefBased/>
  <w15:docId w15:val="{86D88D7B-4C42-4A8B-AFA8-D9367F8E4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07F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117BC1"/>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117BC1"/>
    <w:rPr>
      <w:rFonts w:ascii="Calibri" w:eastAsia="Calibri" w:hAnsi="Calibri" w:cs="Times New Roman"/>
      <w:sz w:val="20"/>
      <w:szCs w:val="20"/>
    </w:rPr>
  </w:style>
  <w:style w:type="character" w:styleId="FootnoteReference">
    <w:name w:val="footnote reference"/>
    <w:uiPriority w:val="99"/>
    <w:unhideWhenUsed/>
    <w:rsid w:val="00117BC1"/>
    <w:rPr>
      <w:vertAlign w:val="superscript"/>
    </w:rPr>
  </w:style>
  <w:style w:type="paragraph" w:styleId="ListParagraph">
    <w:name w:val="List Paragraph"/>
    <w:basedOn w:val="Normal"/>
    <w:uiPriority w:val="34"/>
    <w:qFormat/>
    <w:rsid w:val="00FD75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9672127">
      <w:bodyDiv w:val="1"/>
      <w:marLeft w:val="0"/>
      <w:marRight w:val="0"/>
      <w:marTop w:val="0"/>
      <w:marBottom w:val="0"/>
      <w:divBdr>
        <w:top w:val="none" w:sz="0" w:space="0" w:color="auto"/>
        <w:left w:val="none" w:sz="0" w:space="0" w:color="auto"/>
        <w:bottom w:val="none" w:sz="0" w:space="0" w:color="auto"/>
        <w:right w:val="none" w:sz="0" w:space="0" w:color="auto"/>
      </w:divBdr>
    </w:div>
    <w:div w:id="1120414107">
      <w:bodyDiv w:val="1"/>
      <w:marLeft w:val="0"/>
      <w:marRight w:val="0"/>
      <w:marTop w:val="0"/>
      <w:marBottom w:val="0"/>
      <w:divBdr>
        <w:top w:val="none" w:sz="0" w:space="0" w:color="auto"/>
        <w:left w:val="none" w:sz="0" w:space="0" w:color="auto"/>
        <w:bottom w:val="none" w:sz="0" w:space="0" w:color="auto"/>
        <w:right w:val="none" w:sz="0" w:space="0" w:color="auto"/>
      </w:divBdr>
    </w:div>
    <w:div w:id="1125780027">
      <w:bodyDiv w:val="1"/>
      <w:marLeft w:val="0"/>
      <w:marRight w:val="0"/>
      <w:marTop w:val="0"/>
      <w:marBottom w:val="0"/>
      <w:divBdr>
        <w:top w:val="none" w:sz="0" w:space="0" w:color="auto"/>
        <w:left w:val="none" w:sz="0" w:space="0" w:color="auto"/>
        <w:bottom w:val="none" w:sz="0" w:space="0" w:color="auto"/>
        <w:right w:val="none" w:sz="0" w:space="0" w:color="auto"/>
      </w:divBdr>
    </w:div>
    <w:div w:id="1961568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ontrola-nabavki.me/"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528</TotalTime>
  <Pages>12</Pages>
  <Words>2859</Words>
  <Characters>16298</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42</cp:revision>
  <cp:lastPrinted>2025-04-04T12:18:00Z</cp:lastPrinted>
  <dcterms:created xsi:type="dcterms:W3CDTF">2023-02-28T07:20:00Z</dcterms:created>
  <dcterms:modified xsi:type="dcterms:W3CDTF">2025-04-04T12:22:00Z</dcterms:modified>
</cp:coreProperties>
</file>