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66B9" w14:textId="7A0C5B62" w:rsidR="005E4033" w:rsidRPr="004E6B4C" w:rsidRDefault="005E4033" w:rsidP="00B41AB8">
      <w:pPr>
        <w:suppressAutoHyphens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4E6B4C">
        <w:rPr>
          <w:rFonts w:asciiTheme="minorHAnsi" w:eastAsia="Calibri" w:hAnsiTheme="minorHAnsi" w:cstheme="minorHAnsi"/>
          <w:sz w:val="22"/>
          <w:szCs w:val="22"/>
        </w:rPr>
        <w:t xml:space="preserve">Szczecin, dnia </w:t>
      </w:r>
      <w:r w:rsidR="00E4302E">
        <w:rPr>
          <w:rFonts w:asciiTheme="minorHAnsi" w:eastAsia="Calibri" w:hAnsiTheme="minorHAnsi" w:cstheme="minorHAnsi"/>
          <w:sz w:val="22"/>
          <w:szCs w:val="22"/>
        </w:rPr>
        <w:t>20.02</w:t>
      </w:r>
      <w:r w:rsidR="00847E0A">
        <w:rPr>
          <w:rFonts w:asciiTheme="minorHAnsi" w:eastAsia="Calibri" w:hAnsiTheme="minorHAnsi" w:cstheme="minorHAnsi"/>
          <w:sz w:val="22"/>
          <w:szCs w:val="22"/>
        </w:rPr>
        <w:t>.2025</w:t>
      </w:r>
      <w:r w:rsidR="00293274">
        <w:rPr>
          <w:rFonts w:asciiTheme="minorHAnsi" w:eastAsia="Calibri" w:hAnsiTheme="minorHAnsi" w:cstheme="minorHAnsi"/>
          <w:sz w:val="22"/>
          <w:szCs w:val="22"/>
        </w:rPr>
        <w:t xml:space="preserve"> r.</w:t>
      </w:r>
    </w:p>
    <w:p w14:paraId="3FB7B5A7" w14:textId="77777777" w:rsidR="005E4033" w:rsidRPr="004E6B4C" w:rsidRDefault="005E4033" w:rsidP="00B41AB8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05C09778" w14:textId="77777777" w:rsidR="005E4033" w:rsidRPr="004E6B4C" w:rsidRDefault="005E4033" w:rsidP="00B41AB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Zapytanie Ofertowe</w:t>
      </w:r>
    </w:p>
    <w:p w14:paraId="6272E898" w14:textId="77777777" w:rsidR="00AD21FB" w:rsidRPr="004E6B4C" w:rsidRDefault="00AD21FB" w:rsidP="004E6B4C">
      <w:pP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</w:p>
    <w:p w14:paraId="6D51F7F7" w14:textId="77777777" w:rsidR="00AD21FB" w:rsidRPr="004E6B4C" w:rsidRDefault="00AD21FB" w:rsidP="001C45B6">
      <w:pPr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</w:p>
    <w:p w14:paraId="7CA2BC62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</w:p>
    <w:p w14:paraId="0A21ECF9" w14:textId="77777777" w:rsidR="005E4033" w:rsidRPr="004E6B4C" w:rsidRDefault="005E4033" w:rsidP="00B41AB8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28CB930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BA95122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99A785E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6088119" w14:textId="77777777" w:rsidR="00AD21FB" w:rsidRPr="004E6B4C" w:rsidRDefault="00AD21FB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F4D527B" w14:textId="77777777" w:rsidR="00FB4D7D" w:rsidRPr="004E6B4C" w:rsidRDefault="00FB4D7D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0AFB8E4" w14:textId="77777777" w:rsidR="00FB4D7D" w:rsidRPr="004E6B4C" w:rsidRDefault="00FB4D7D" w:rsidP="001C45B6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88B7634" w14:textId="1B5F7DB0" w:rsidR="003255A7" w:rsidRPr="007C1A19" w:rsidRDefault="005E4033" w:rsidP="007C1A19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ZAMAWIAJĄCY:</w:t>
      </w:r>
    </w:p>
    <w:p w14:paraId="7D559AD5" w14:textId="5A428D7F" w:rsidR="005E4033" w:rsidRPr="004E6B4C" w:rsidRDefault="00887470" w:rsidP="003255A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Zakład Wodociągów i Kanalizacji Spółka z o.</w:t>
      </w:r>
      <w:r w:rsidR="00DC56BD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o.</w:t>
      </w:r>
    </w:p>
    <w:p w14:paraId="5821DD48" w14:textId="77777777" w:rsidR="00887470" w:rsidRPr="004E6B4C" w:rsidRDefault="00C8234C" w:rsidP="00B41AB8">
      <w:pPr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u</w:t>
      </w:r>
      <w:r w:rsidR="00887470" w:rsidRPr="004E6B4C">
        <w:rPr>
          <w:rFonts w:asciiTheme="minorHAnsi" w:hAnsiTheme="minorHAnsi" w:cstheme="minorHAnsi"/>
          <w:b/>
          <w:sz w:val="22"/>
          <w:szCs w:val="22"/>
          <w:lang w:eastAsia="ar-SA"/>
        </w:rPr>
        <w:t>l. M. Golisza 10, 71-682 Szczecin</w:t>
      </w:r>
    </w:p>
    <w:p w14:paraId="0B16C02C" w14:textId="77777777" w:rsidR="005E4033" w:rsidRPr="004E6B4C" w:rsidRDefault="00AD21FB" w:rsidP="004E6B4C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1" layoutInCell="1" allowOverlap="0" wp14:anchorId="45C1B71E" wp14:editId="59B3D104">
            <wp:simplePos x="0" y="0"/>
            <wp:positionH relativeFrom="margin">
              <wp:posOffset>2534920</wp:posOffset>
            </wp:positionH>
            <wp:positionV relativeFrom="page">
              <wp:posOffset>1466850</wp:posOffset>
            </wp:positionV>
            <wp:extent cx="899795" cy="1162050"/>
            <wp:effectExtent l="0" t="0" r="0" b="0"/>
            <wp:wrapSquare wrapText="bothSides"/>
            <wp:docPr id="2" name="Obraz 2" descr="logo_zwi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wik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72098" w14:textId="4B0A7794" w:rsidR="005E4033" w:rsidRPr="004E6B4C" w:rsidRDefault="005E4033" w:rsidP="00B41AB8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ZAPRASZA DO ZŁOŻENIA OFERTY 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>W POSTĘPOWANIU O UDZIELENIE ZAMÓWIENIA,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br/>
        <w:t xml:space="preserve">KTÓREGO WARTOŚĆ 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JEST MNIEJSZA NIŻ KWOTA 130 </w:t>
      </w:r>
      <w:r w:rsidR="00F217A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000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,00</w:t>
      </w:r>
      <w:r w:rsidR="00F217A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</w:t>
      </w:r>
      <w:r w:rsidR="00D51F08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ZŁ NETTO</w:t>
      </w:r>
      <w:r w:rsidR="004A1D4E"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NA</w:t>
      </w:r>
      <w:r w:rsidRPr="004E6B4C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:</w:t>
      </w:r>
    </w:p>
    <w:p w14:paraId="0BD0F733" w14:textId="77777777" w:rsidR="004E6B4C" w:rsidRDefault="004E6B4C" w:rsidP="00B41AB8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D4B73B2" w14:textId="710FAD9D" w:rsidR="002E6C34" w:rsidRPr="00D0149E" w:rsidRDefault="002E6C34" w:rsidP="00CA2D97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sz w:val="22"/>
          <w:szCs w:val="22"/>
        </w:rPr>
      </w:pPr>
      <w:r w:rsidRPr="00D0149E">
        <w:rPr>
          <w:rFonts w:ascii="Calibri" w:hAnsi="Calibri" w:cs="Calibri"/>
          <w:b/>
          <w:sz w:val="22"/>
          <w:szCs w:val="22"/>
        </w:rPr>
        <w:t>„</w:t>
      </w:r>
      <w:bookmarkStart w:id="0" w:name="_Hlk182919771"/>
      <w:r w:rsidR="00CA2D97" w:rsidRPr="00E525EB">
        <w:rPr>
          <w:rFonts w:asciiTheme="minorHAnsi" w:hAnsiTheme="minorHAnsi" w:cstheme="minorHAnsi"/>
          <w:b/>
          <w:sz w:val="22"/>
          <w:szCs w:val="22"/>
        </w:rPr>
        <w:t>Dostosowanie instalacji fotowoltaicznej ZPW Pilchowo w Szczecinie do wymagań OSD w zakresie zdalnego sterowania i komunikacji z systemem SCADA Operatora</w:t>
      </w:r>
      <w:bookmarkEnd w:id="0"/>
      <w:r>
        <w:rPr>
          <w:rFonts w:ascii="Calibri" w:hAnsi="Calibri" w:cs="Calibri"/>
          <w:b/>
          <w:sz w:val="22"/>
          <w:szCs w:val="22"/>
        </w:rPr>
        <w:t>”</w:t>
      </w:r>
    </w:p>
    <w:p w14:paraId="1B845A87" w14:textId="77777777" w:rsidR="00CC16BF" w:rsidRPr="00125E80" w:rsidRDefault="00CC16BF" w:rsidP="00CC16BF">
      <w:pPr>
        <w:tabs>
          <w:tab w:val="left" w:pos="540"/>
        </w:tabs>
        <w:jc w:val="center"/>
        <w:rPr>
          <w:rFonts w:ascii="Calibri" w:hAnsi="Calibri" w:cs="Calibri"/>
          <w:b/>
          <w:i/>
          <w:color w:val="002060"/>
          <w:sz w:val="22"/>
          <w:szCs w:val="22"/>
        </w:rPr>
      </w:pPr>
    </w:p>
    <w:p w14:paraId="2A26E94D" w14:textId="0DA2F1FD" w:rsidR="003A140B" w:rsidRPr="004E6B4C" w:rsidRDefault="003A140B" w:rsidP="005819B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Oświadczenie o statusie dużego przedsiębiorcy</w:t>
      </w:r>
    </w:p>
    <w:p w14:paraId="31D0EC13" w14:textId="73896C76" w:rsidR="003A140B" w:rsidRDefault="003A140B" w:rsidP="00B41AB8">
      <w:pPr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4E6B4C">
        <w:rPr>
          <w:rFonts w:asciiTheme="minorHAnsi" w:hAnsiTheme="minorHAnsi" w:cstheme="minorHAnsi"/>
          <w:sz w:val="20"/>
          <w:szCs w:val="22"/>
          <w:lang w:eastAsia="pl-PL"/>
        </w:rPr>
        <w:t>Zakład Wodociągów i Kanalizacji Sp. z o.</w:t>
      </w:r>
      <w:r w:rsidR="00FB34FE" w:rsidRPr="004E6B4C">
        <w:rPr>
          <w:rFonts w:asciiTheme="minorHAnsi" w:hAnsiTheme="minorHAnsi" w:cstheme="minorHAnsi"/>
          <w:sz w:val="20"/>
          <w:szCs w:val="22"/>
          <w:lang w:eastAsia="pl-PL"/>
        </w:rPr>
        <w:t xml:space="preserve"> </w:t>
      </w:r>
      <w:r w:rsidRPr="004E6B4C">
        <w:rPr>
          <w:rFonts w:asciiTheme="minorHAnsi" w:hAnsiTheme="minorHAnsi" w:cstheme="minorHAnsi"/>
          <w:sz w:val="20"/>
          <w:szCs w:val="22"/>
          <w:lang w:eastAsia="pl-PL"/>
        </w:rPr>
        <w:t xml:space="preserve">o. w Szczecinie oświadcza, że posiada status dużego przedsiębiorcy </w:t>
      </w:r>
      <w:r w:rsidR="004E6B4C">
        <w:rPr>
          <w:rFonts w:asciiTheme="minorHAnsi" w:hAnsiTheme="minorHAnsi" w:cstheme="minorHAnsi"/>
          <w:sz w:val="20"/>
          <w:szCs w:val="22"/>
          <w:lang w:eastAsia="pl-PL"/>
        </w:rPr>
        <w:br/>
      </w:r>
      <w:r w:rsidRPr="004E6B4C">
        <w:rPr>
          <w:rFonts w:asciiTheme="minorHAnsi" w:hAnsiTheme="minorHAnsi" w:cstheme="minorHAnsi"/>
          <w:sz w:val="20"/>
          <w:szCs w:val="22"/>
          <w:lang w:eastAsia="pl-PL"/>
        </w:rPr>
        <w:t xml:space="preserve">w rozumieniu przepisów ustawy z dnia 8 marca 2013 r. o przeciwdziałaniu nadmiernym opóźnieniom w transakcjach handlowych </w:t>
      </w:r>
      <w:r w:rsidR="00813287">
        <w:rPr>
          <w:rFonts w:asciiTheme="minorHAnsi" w:hAnsiTheme="minorHAnsi" w:cstheme="minorHAnsi"/>
          <w:sz w:val="20"/>
          <w:szCs w:val="22"/>
          <w:lang w:eastAsia="pl-PL"/>
        </w:rPr>
        <w:t xml:space="preserve">(Dz.U. z 2023 r. poz. 1790) </w:t>
      </w:r>
      <w:r w:rsidRPr="004E6B4C">
        <w:rPr>
          <w:rFonts w:asciiTheme="minorHAnsi" w:hAnsiTheme="minorHAnsi" w:cstheme="minorHAnsi"/>
          <w:sz w:val="20"/>
          <w:szCs w:val="22"/>
          <w:lang w:eastAsia="pl-PL"/>
        </w:rPr>
        <w:t xml:space="preserve">oraz Załącznika nr 1 do Rozporządzenia Komisji (UE) nr 651/2014 z dnia 17 czerwca 2014 r. uznającego niektóre rodzaje pomocy za zgodne z rynkiem wewnętrznym w zastosowaniu art. 107 </w:t>
      </w:r>
      <w:r w:rsidR="002B00F6">
        <w:rPr>
          <w:rFonts w:asciiTheme="minorHAnsi" w:hAnsiTheme="minorHAnsi" w:cstheme="minorHAnsi"/>
          <w:sz w:val="20"/>
          <w:szCs w:val="22"/>
          <w:lang w:eastAsia="pl-PL"/>
        </w:rPr>
        <w:br/>
      </w:r>
      <w:r w:rsidRPr="004E6B4C">
        <w:rPr>
          <w:rFonts w:asciiTheme="minorHAnsi" w:hAnsiTheme="minorHAnsi" w:cstheme="minorHAnsi"/>
          <w:sz w:val="20"/>
          <w:szCs w:val="22"/>
          <w:lang w:eastAsia="pl-PL"/>
        </w:rPr>
        <w:t>i 108 Traktatu (Dz. Urz. UE L 187 z 26.06.2014, str.1, z późn. zm.).</w:t>
      </w:r>
    </w:p>
    <w:p w14:paraId="1621E480" w14:textId="77777777" w:rsidR="00813287" w:rsidRDefault="00813287" w:rsidP="00813287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0E0F54" w14:textId="3CE41C63" w:rsidR="00813287" w:rsidRPr="00813287" w:rsidRDefault="00813287" w:rsidP="0081328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13287">
        <w:rPr>
          <w:rFonts w:asciiTheme="minorHAnsi" w:hAnsiTheme="minorHAnsi" w:cstheme="minorHAnsi"/>
          <w:b/>
          <w:bCs/>
          <w:sz w:val="22"/>
          <w:szCs w:val="22"/>
        </w:rPr>
        <w:t xml:space="preserve">Informacja o „Wewnętrznej procedurze dokonywania zgłoszeń naruszeń prawa i podejmowaniu działań następczych w Zakładzie Wodociągów i Kanalizacji Sp. z o.o. w Szczecinie” </w:t>
      </w:r>
    </w:p>
    <w:p w14:paraId="796EBBA4" w14:textId="77777777" w:rsidR="00813287" w:rsidRPr="00813287" w:rsidRDefault="00813287" w:rsidP="00813287">
      <w:pPr>
        <w:jc w:val="both"/>
        <w:rPr>
          <w:rFonts w:asciiTheme="minorHAnsi" w:hAnsiTheme="minorHAnsi" w:cstheme="minorHAnsi"/>
          <w:sz w:val="20"/>
          <w:szCs w:val="20"/>
        </w:rPr>
      </w:pPr>
      <w:r w:rsidRPr="00813287">
        <w:rPr>
          <w:rFonts w:asciiTheme="minorHAnsi" w:hAnsiTheme="minorHAnsi" w:cstheme="minorHAnsi"/>
          <w:sz w:val="20"/>
          <w:szCs w:val="20"/>
        </w:rPr>
        <w:t xml:space="preserve">Zarządzeniem Nr 6/2024 Prezesa Zarządu ZWiK Sp. z o.o. w Szczecinie z dnia 04.10.2024 r. w sprawie wprowadzenia „Wewnętrznej procedury dokonywania zgłoszeń naruszeń prawa i podejmowania działań następczych w Zakładzie Wodociągów i Kanalizacji Sp. z o.o. w Szczecinie” została wprowadzona procedura zgłoszeń wewnętrznych, o której mowa w art. 24 ustawy z dnia 14 czerwca 2024 r. o ochronie sygnalistów (Dz. U. z 2024 r. poz. 928). </w:t>
      </w:r>
    </w:p>
    <w:p w14:paraId="28217046" w14:textId="77777777" w:rsidR="00813287" w:rsidRPr="00813287" w:rsidRDefault="00813287" w:rsidP="00813287">
      <w:pPr>
        <w:jc w:val="both"/>
        <w:rPr>
          <w:rFonts w:asciiTheme="minorHAnsi" w:hAnsiTheme="minorHAnsi" w:cstheme="minorHAnsi"/>
          <w:sz w:val="20"/>
          <w:szCs w:val="20"/>
        </w:rPr>
      </w:pPr>
      <w:r w:rsidRPr="00813287">
        <w:rPr>
          <w:rFonts w:asciiTheme="minorHAnsi" w:hAnsiTheme="minorHAnsi" w:cstheme="minorHAnsi"/>
          <w:sz w:val="20"/>
          <w:szCs w:val="20"/>
        </w:rPr>
        <w:t>Wewnętrzna procedura dokonywania zgłoszeń naruszeń prawa i podejmowania działań następczych w Zakładzie Wodociągów i Kanalizacji Sp. z o.o. w Szczecinie jest dostępna na stronie Biuletynu Informacji Publicznej Zakładu Wodociągów i Kanalizacji Sp. z o.o. w Szczecinie w zakładce: Sygnaliści / Procedura zgłoszeń wewnętrznych.</w:t>
      </w:r>
    </w:p>
    <w:p w14:paraId="730EEFAF" w14:textId="77777777" w:rsidR="00813287" w:rsidRPr="004E6B4C" w:rsidRDefault="00813287" w:rsidP="00B41AB8">
      <w:pPr>
        <w:jc w:val="both"/>
        <w:rPr>
          <w:rFonts w:asciiTheme="minorHAnsi" w:hAnsiTheme="minorHAnsi" w:cstheme="minorHAnsi"/>
          <w:sz w:val="20"/>
          <w:szCs w:val="22"/>
          <w:lang w:eastAsia="pl-PL"/>
        </w:rPr>
      </w:pPr>
    </w:p>
    <w:p w14:paraId="36FD6FD4" w14:textId="77777777" w:rsidR="005D513A" w:rsidRPr="004E6B4C" w:rsidRDefault="005D513A" w:rsidP="00B41AB8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69B8FE" w14:textId="3ED89D74" w:rsidR="00CC16BF" w:rsidRPr="00CC16BF" w:rsidRDefault="0014109E" w:rsidP="001C669A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OPIS PRZEDMIOTU ZAMÓWIENIA</w:t>
      </w:r>
      <w:r w:rsidR="00E26A7E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, </w:t>
      </w:r>
      <w:r w:rsidR="00C8234C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WARUNKI REALIZACJI ZAMÓWIENIA</w:t>
      </w:r>
      <w:r w:rsidR="000F6E13" w:rsidRPr="00017D12">
        <w:rPr>
          <w:rFonts w:asciiTheme="minorHAnsi" w:hAnsiTheme="minorHAnsi" w:cstheme="minorHAnsi"/>
          <w:b/>
          <w:sz w:val="22"/>
          <w:szCs w:val="22"/>
          <w:lang w:eastAsia="pl-PL"/>
        </w:rPr>
        <w:t>, TERMIN PŁATNOŚCI</w:t>
      </w:r>
    </w:p>
    <w:p w14:paraId="6EEEBC18" w14:textId="77777777" w:rsidR="00CA2D97" w:rsidRDefault="00CA2D97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  <w:lang w:eastAsia="pl-PL"/>
        </w:rPr>
        <w:t>Przedmiotem zamówienia jest wykonanie systemu zdalnego sterowania, łączności i komunikacji z systemem SCADA Operatora (Enea Operator Sp. z o.o.) umożliwiającego zmianę generacji mocy czynnej i biernej lub wyłączenie instalacji fotowoltaicznej ZPW Pilchowo.</w:t>
      </w:r>
    </w:p>
    <w:p w14:paraId="7A101157" w14:textId="135E95F5" w:rsidR="00CA2D97" w:rsidRPr="007173B9" w:rsidRDefault="00CA2D97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System powinien </w:t>
      </w:r>
      <w:r w:rsidRPr="00A610C1">
        <w:rPr>
          <w:rFonts w:asciiTheme="minorHAnsi" w:hAnsiTheme="minorHAnsi" w:cstheme="minorHAnsi"/>
          <w:sz w:val="22"/>
          <w:szCs w:val="22"/>
          <w:lang w:eastAsia="pl-PL"/>
        </w:rPr>
        <w:t>spełniać wymagania IRIESD Operatora</w:t>
      </w:r>
      <w:r w:rsidR="00A610C1">
        <w:rPr>
          <w:rFonts w:asciiTheme="minorHAnsi" w:hAnsiTheme="minorHAnsi" w:cstheme="minorHAnsi"/>
          <w:sz w:val="22"/>
          <w:szCs w:val="22"/>
          <w:lang w:eastAsia="pl-PL"/>
        </w:rPr>
        <w:t xml:space="preserve"> (Załącznik nr 4 – pismo Enea Operator)</w:t>
      </w:r>
      <w:r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 i współpracować z funkcjonującą instalacją fotowoltaiczną ingerując w nią w najmniejszym stopniu. Należy w pełni zachować funkcjonalność instalacji lub zastosować rozwiązania zapewniające jej zachowanie (przekaz sygnałów do lokalnej SCADy, podgląd parametrów elektrowni i stacji pogodowej </w:t>
      </w:r>
      <w:r w:rsidRPr="00CA2D97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w dedykowanym portalu (obecnie Aurura Vision). W załączeniu projekt powykonawczy „Budowa farmy fotowoltaicznej o łącznej mocy 0,5 MW – ZPW </w:t>
      </w:r>
      <w:r w:rsidRPr="007173B9">
        <w:rPr>
          <w:rFonts w:asciiTheme="minorHAnsi" w:hAnsiTheme="minorHAnsi" w:cstheme="minorHAnsi"/>
          <w:sz w:val="22"/>
          <w:szCs w:val="22"/>
          <w:lang w:eastAsia="pl-PL"/>
        </w:rPr>
        <w:t xml:space="preserve">Pilchowo” (Załącznik nr </w:t>
      </w:r>
      <w:r w:rsidR="00171354">
        <w:rPr>
          <w:rFonts w:asciiTheme="minorHAnsi" w:hAnsiTheme="minorHAnsi" w:cstheme="minorHAnsi"/>
          <w:sz w:val="22"/>
          <w:szCs w:val="22"/>
          <w:lang w:eastAsia="pl-PL"/>
        </w:rPr>
        <w:t>3 do ZO</w:t>
      </w:r>
      <w:r w:rsidRPr="007173B9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14:paraId="76279E01" w14:textId="77777777" w:rsidR="00CA2D97" w:rsidRDefault="00CA2D97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</w:rPr>
        <w:t>Materiał potrzebny do realizacji usługi leży po stronie Wykonawcy.</w:t>
      </w:r>
    </w:p>
    <w:p w14:paraId="7A5C17F1" w14:textId="77777777" w:rsidR="00CA2D97" w:rsidRDefault="00CA2D97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</w:rPr>
        <w:t>Wykonawca opracuje dokumentację powykonawczą obejmującą wszelkie zmiany w urządzeniach, połączeniach, oprogr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A2D97">
        <w:rPr>
          <w:rFonts w:asciiTheme="minorHAnsi" w:hAnsiTheme="minorHAnsi" w:cstheme="minorHAnsi"/>
          <w:sz w:val="22"/>
          <w:szCs w:val="22"/>
        </w:rPr>
        <w:t>mowaniu.</w:t>
      </w:r>
    </w:p>
    <w:p w14:paraId="079715A2" w14:textId="009342FD" w:rsidR="00CA2D97" w:rsidRPr="007173B9" w:rsidRDefault="00CA2D97" w:rsidP="007173B9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</w:rPr>
        <w:t xml:space="preserve">W przypadku konieczności dokonania zmian w systemie SCADA Zamawiającego, należy przewidzieć współpracę z firmą Mercomp Szczecin Sp. z o.o., serwisującą system w ramach umowy.    </w:t>
      </w:r>
    </w:p>
    <w:p w14:paraId="4644AB6B" w14:textId="3A89ACA5" w:rsidR="00CA2D97" w:rsidRPr="00025B00" w:rsidRDefault="00186A22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  <w:lang w:eastAsia="pl-PL"/>
        </w:rPr>
        <w:t>Te</w:t>
      </w:r>
      <w:r w:rsidR="004A1D4E" w:rsidRPr="00CA2D97">
        <w:rPr>
          <w:rFonts w:asciiTheme="minorHAnsi" w:hAnsiTheme="minorHAnsi" w:cstheme="minorHAnsi"/>
          <w:sz w:val="22"/>
          <w:szCs w:val="22"/>
          <w:lang w:eastAsia="pl-PL"/>
        </w:rPr>
        <w:t>rmin wykonania przedmiotu zamówienia</w:t>
      </w:r>
      <w:r w:rsidR="00CA2D97"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 obejmuje: próby uruchomienie i odbiór przez </w:t>
      </w:r>
      <w:r w:rsidR="00CA2D97" w:rsidRPr="00A610C1">
        <w:rPr>
          <w:rFonts w:asciiTheme="minorHAnsi" w:hAnsiTheme="minorHAnsi" w:cstheme="minorHAnsi"/>
          <w:sz w:val="22"/>
          <w:szCs w:val="22"/>
          <w:lang w:eastAsia="pl-PL"/>
        </w:rPr>
        <w:t xml:space="preserve">przedstawicieli OSD </w:t>
      </w:r>
      <w:r w:rsidR="00CA2D97" w:rsidRPr="00A610C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 31 marca 2025 r.</w:t>
      </w:r>
    </w:p>
    <w:p w14:paraId="4EB0F9D3" w14:textId="01619D55" w:rsidR="00025B00" w:rsidRPr="00CA2D97" w:rsidRDefault="00025B00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 udzieli 36 miesięcznej gwarancji i rękojmi na wykonane prace.</w:t>
      </w:r>
    </w:p>
    <w:p w14:paraId="410C9B74" w14:textId="4EEE75A1" w:rsidR="00861B06" w:rsidRPr="00CA2D97" w:rsidRDefault="00E16C73" w:rsidP="00CA2D97">
      <w:pPr>
        <w:pStyle w:val="Akapitzlist"/>
        <w:numPr>
          <w:ilvl w:val="0"/>
          <w:numId w:val="33"/>
        </w:numPr>
        <w:suppressAutoHyphens/>
        <w:spacing w:before="120" w:after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Termin płatności: 30 dni od daty </w:t>
      </w:r>
      <w:r w:rsidR="000F6E13"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dostarczenia </w:t>
      </w:r>
      <w:r w:rsidR="00D24A98" w:rsidRPr="00CA2D97"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0F6E13" w:rsidRPr="00CA2D97">
        <w:rPr>
          <w:rFonts w:asciiTheme="minorHAnsi" w:hAnsiTheme="minorHAnsi" w:cstheme="minorHAnsi"/>
          <w:sz w:val="22"/>
          <w:szCs w:val="22"/>
          <w:lang w:eastAsia="pl-PL"/>
        </w:rPr>
        <w:t>amawiającemu faktury VAT kompletnej i prawidłowo wystawionej po wykonaniu</w:t>
      </w:r>
      <w:r w:rsidR="006A3B18"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F80C4F" w:rsidRPr="00CA2D97">
        <w:rPr>
          <w:rFonts w:asciiTheme="minorHAnsi" w:hAnsiTheme="minorHAnsi" w:cstheme="minorHAnsi"/>
          <w:sz w:val="22"/>
          <w:szCs w:val="22"/>
          <w:lang w:eastAsia="pl-PL"/>
        </w:rPr>
        <w:t>usługi</w:t>
      </w:r>
      <w:r w:rsidR="007C06C9"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Pr="00CA2D97">
        <w:rPr>
          <w:rFonts w:asciiTheme="minorHAnsi" w:hAnsiTheme="minorHAnsi" w:cstheme="minorHAnsi"/>
          <w:sz w:val="22"/>
          <w:szCs w:val="22"/>
          <w:lang w:eastAsia="pl-PL"/>
        </w:rPr>
        <w:t>Zamawiający dokon</w:t>
      </w:r>
      <w:r w:rsidR="009E7741" w:rsidRPr="00CA2D97">
        <w:rPr>
          <w:rFonts w:asciiTheme="minorHAnsi" w:hAnsiTheme="minorHAnsi" w:cstheme="minorHAnsi"/>
          <w:sz w:val="22"/>
          <w:szCs w:val="22"/>
          <w:lang w:eastAsia="pl-PL"/>
        </w:rPr>
        <w:t>a płatności za usługę</w:t>
      </w:r>
      <w:r w:rsidR="007C06C9" w:rsidRPr="00CA2D97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A2D97">
        <w:rPr>
          <w:rFonts w:asciiTheme="minorHAnsi" w:hAnsiTheme="minorHAnsi" w:cstheme="minorHAnsi"/>
          <w:sz w:val="22"/>
          <w:szCs w:val="22"/>
          <w:lang w:eastAsia="pl-PL"/>
        </w:rPr>
        <w:t>w mechanizmie podzielonej płatności.</w:t>
      </w:r>
    </w:p>
    <w:p w14:paraId="4085A323" w14:textId="77777777" w:rsidR="001C134B" w:rsidRPr="002B00F6" w:rsidRDefault="001C134B" w:rsidP="001C134B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0A43D67" w14:textId="4C24A816" w:rsidR="00C8234C" w:rsidRPr="004E6B4C" w:rsidRDefault="00C8234C" w:rsidP="003255A7">
      <w:pPr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I</w:t>
      </w:r>
      <w:r w:rsidR="006C5A7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I</w:t>
      </w: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  <w:r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="00AC563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INFORMACJE OGÓLNE O POSTĘPOWANIU, KOMUNIKACJA MIĘDZY ZAMAWIAJĄCYM </w:t>
      </w:r>
      <w:r w:rsidR="004E6B4C">
        <w:rPr>
          <w:rFonts w:asciiTheme="minorHAnsi" w:hAnsiTheme="minorHAnsi" w:cstheme="minorHAnsi"/>
          <w:b/>
          <w:sz w:val="22"/>
          <w:szCs w:val="22"/>
          <w:lang w:eastAsia="pl-PL"/>
        </w:rPr>
        <w:br/>
      </w:r>
      <w:r w:rsidR="00AC5638" w:rsidRPr="004E6B4C">
        <w:rPr>
          <w:rFonts w:asciiTheme="minorHAnsi" w:hAnsiTheme="minorHAnsi" w:cstheme="minorHAnsi"/>
          <w:b/>
          <w:sz w:val="22"/>
          <w:szCs w:val="22"/>
          <w:lang w:eastAsia="pl-PL"/>
        </w:rPr>
        <w:t>A WYKONAWCAMI</w:t>
      </w:r>
    </w:p>
    <w:p w14:paraId="1806FAA9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Każdy Wykonawca może złożyć w niniejszym postępowaniu tylko jedną ofertę i zaproponować tylko jedną cenę. Wykonawcy przedstawią oferty zgodnie z wymaganiami zapytania ofertowego.</w:t>
      </w:r>
    </w:p>
    <w:p w14:paraId="5ECAD233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Zamawiający nie dopuszcza możliwości składania ofert częściowych. Oferty niekompletne zostaną odrzucone.</w:t>
      </w:r>
    </w:p>
    <w:p w14:paraId="25EEE032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>Oferta musi być sporządzona czytelnie i w języku polskim.</w:t>
      </w:r>
    </w:p>
    <w:p w14:paraId="581BA6B2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Style w:val="Hipercze"/>
          <w:rFonts w:asciiTheme="minorHAnsi" w:hAnsiTheme="minorHAnsi" w:cstheme="minorHAnsi"/>
          <w:bCs/>
          <w:color w:val="auto"/>
          <w:sz w:val="22"/>
          <w:szCs w:val="22"/>
          <w:u w:val="none"/>
        </w:rPr>
        <w:t>K</w:t>
      </w:r>
      <w:r w:rsidRPr="006A175D">
        <w:rPr>
          <w:rFonts w:asciiTheme="minorHAnsi" w:hAnsiTheme="minorHAnsi" w:cstheme="minorHAnsi"/>
          <w:bCs/>
          <w:sz w:val="22"/>
          <w:szCs w:val="22"/>
        </w:rPr>
        <w:t xml:space="preserve">omunikacja między Zamawiającym a Wykonawcami, w tym oferty oraz wszelkie oświadczenia, wnioski o wyjaśnienie treści zapytania ofertowego, zawiadomienia i informacje przekazywane są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Pr="006A175D">
        <w:rPr>
          <w:rFonts w:asciiTheme="minorHAnsi" w:hAnsiTheme="minorHAnsi" w:cstheme="minorHAnsi"/>
          <w:bCs/>
          <w:sz w:val="22"/>
          <w:szCs w:val="22"/>
        </w:rPr>
        <w:t>za pośrednictwem Platformy „Open Nexus” (zwanej dalej „Platforma”).</w:t>
      </w: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A175D">
        <w:rPr>
          <w:rFonts w:asciiTheme="minorHAnsi" w:hAnsiTheme="minorHAnsi" w:cstheme="minorHAnsi"/>
          <w:sz w:val="22"/>
          <w:szCs w:val="22"/>
        </w:rPr>
        <w:t>Korespondencja przekazana w inny sposób nie będzie brana pod uwagę przez Zamawiającego.</w:t>
      </w:r>
    </w:p>
    <w:p w14:paraId="37D6CDE9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Wykonawca może przed upływem terminu składania ofert wycofać ofertę za pośrednictwem Formularza składania oferty lub wniosku zamieszczonego na </w:t>
      </w:r>
      <w:hyperlink r:id="rId9" w:history="1">
        <w:r w:rsidRPr="006A175D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https://platformazakupowa.pl/pn/zwik_szczecin</w:t>
        </w:r>
      </w:hyperlink>
      <w:r w:rsidRPr="006A175D">
        <w:rPr>
          <w:rFonts w:asciiTheme="minorHAnsi" w:hAnsiTheme="minorHAnsi" w:cstheme="minorHAnsi"/>
          <w:sz w:val="22"/>
          <w:szCs w:val="22"/>
        </w:rPr>
        <w:t>.</w:t>
      </w:r>
    </w:p>
    <w:p w14:paraId="46A635EA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>Z uwagi na to, że oferta Wykonawcy jest zaszyfrowana nie można edytować ofert. Przez zmianę oferty rozumie się złożenie nowej oferty i wycofanie poprzedniej, jednak należy to zrobić przed upływem terminu zakończenia składania ofert w postępowaniu.</w:t>
      </w:r>
    </w:p>
    <w:p w14:paraId="716F3CC7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Złożenie nowej oferty i wycofanie poprzedniej w postępowaniu, w którym Zamawiający dopuszcza złożenie tylko jednej oferty przed upływem terminu zakończenia składania ofert w postępowaniu powoduje wycofanie oferty poprzednio złożonej.  </w:t>
      </w:r>
    </w:p>
    <w:p w14:paraId="537B9846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>Wycofanie oferty możliwe jest do zakończenia terminu składania ofert w postępowaniu.</w:t>
      </w:r>
    </w:p>
    <w:p w14:paraId="478DAA8B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Wycofanie złożonej oferty powoduje, że Zamawiający nie będzie miał możliwości zapoznania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6A175D">
        <w:rPr>
          <w:rFonts w:asciiTheme="minorHAnsi" w:hAnsiTheme="minorHAnsi" w:cstheme="minorHAnsi"/>
          <w:sz w:val="22"/>
          <w:szCs w:val="22"/>
        </w:rPr>
        <w:t>się z nią po upływie terminu zakończenia składania ofert w postępowaniu.</w:t>
      </w:r>
    </w:p>
    <w:p w14:paraId="20D46CAA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Wykonawca po upływie terminu składania ofert nie może wycofać oferty. </w:t>
      </w:r>
    </w:p>
    <w:p w14:paraId="10598B41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  <w:lang w:eastAsia="pl-PL"/>
        </w:rPr>
        <w:t xml:space="preserve">Oferta musi być podpisana przez osobę/y upoważnioną/e do składania oświadczeń woli w imieniu wykonawcy, przy użyciu kwalifikowanego podpisu elektronicznego lub podpisu zaufanego lub podpisu osobistego. </w:t>
      </w:r>
      <w:r w:rsidRPr="006A175D">
        <w:rPr>
          <w:rFonts w:asciiTheme="minorHAnsi" w:hAnsiTheme="minorHAnsi" w:cstheme="minorHAnsi"/>
          <w:b/>
          <w:sz w:val="22"/>
          <w:szCs w:val="22"/>
          <w:lang w:val="x-none" w:eastAsia="ar-SA"/>
        </w:rPr>
        <w:t>Zamawiający dopuszcza</w:t>
      </w:r>
      <w:r w:rsidRPr="006A175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Pr="006A175D">
        <w:rPr>
          <w:rFonts w:asciiTheme="minorHAnsi" w:hAnsiTheme="minorHAnsi" w:cstheme="minorHAnsi"/>
          <w:b/>
          <w:sz w:val="22"/>
          <w:szCs w:val="22"/>
          <w:lang w:val="x-none" w:eastAsia="ar-SA"/>
        </w:rPr>
        <w:t xml:space="preserve">aby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oferta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, oświadczenia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inne wymagane dokumenty były podpisane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 xml:space="preserve"> własnoręcznie, a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następnie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przekonwertowane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do 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pliku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PDF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>, JPEG</w:t>
      </w:r>
      <w:r w:rsidRPr="006A175D">
        <w:rPr>
          <w:rFonts w:asciiTheme="minorHAnsi" w:eastAsia="Calibri" w:hAnsiTheme="minorHAnsi" w:cstheme="minorHAnsi"/>
          <w:b/>
          <w:sz w:val="22"/>
          <w:szCs w:val="22"/>
          <w:lang w:val="x-none"/>
        </w:rPr>
        <w:t xml:space="preserve"> i w takiej formie przesłane do</w:t>
      </w:r>
      <w:r w:rsidRPr="006A175D">
        <w:rPr>
          <w:rFonts w:asciiTheme="minorHAnsi" w:eastAsia="Calibri" w:hAnsiTheme="minorHAnsi" w:cstheme="minorHAnsi"/>
          <w:b/>
          <w:sz w:val="22"/>
          <w:szCs w:val="22"/>
        </w:rPr>
        <w:t xml:space="preserve"> Zamawiającego, lub złożone w formie dokumentowej.</w:t>
      </w:r>
    </w:p>
    <w:p w14:paraId="563FF9C1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6F5D4357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color w:val="000000"/>
          <w:sz w:val="22"/>
          <w:szCs w:val="22"/>
        </w:rPr>
        <w:t xml:space="preserve">Wykonawca nie musi użyć formularzy stanowiących załącznik do niniejszego zapytania ofertowego, ale musi w stworzonych przez siebie dokumentach zamieścić </w:t>
      </w:r>
      <w:r w:rsidRPr="006A175D">
        <w:rPr>
          <w:rFonts w:asciiTheme="minorHAnsi" w:hAnsiTheme="minorHAnsi" w:cstheme="minorHAnsi"/>
          <w:sz w:val="22"/>
          <w:szCs w:val="22"/>
        </w:rPr>
        <w:t xml:space="preserve">m.in. następujące informacje: nazwę </w:t>
      </w:r>
      <w:r w:rsidRPr="006A175D">
        <w:rPr>
          <w:rFonts w:asciiTheme="minorHAnsi" w:hAnsiTheme="minorHAnsi" w:cstheme="minorHAnsi"/>
          <w:sz w:val="22"/>
          <w:szCs w:val="22"/>
        </w:rPr>
        <w:lastRenderedPageBreak/>
        <w:t>przedmiotu zamówienia, cenę jednostkową netto, termin płatności, termin wykonania usługi, termin związania ofertą, wymagane oświadczenia.</w:t>
      </w:r>
    </w:p>
    <w:p w14:paraId="67ED65D3" w14:textId="77777777" w:rsidR="002A0C8B" w:rsidRPr="006A175D" w:rsidRDefault="002A0C8B" w:rsidP="001C669A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sz w:val="22"/>
          <w:szCs w:val="22"/>
        </w:rPr>
        <w:t xml:space="preserve">Niniejsze zapytanie ofertowe nie zobowiązuje Zamawiającego do dokonania wyboru oferty najkorzystniejszej. </w:t>
      </w:r>
    </w:p>
    <w:p w14:paraId="19684E5C" w14:textId="77777777" w:rsidR="002A0C8B" w:rsidRDefault="002A0C8B" w:rsidP="001C669A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A175D">
        <w:rPr>
          <w:rFonts w:asciiTheme="minorHAnsi" w:hAnsiTheme="minorHAnsi" w:cstheme="minorHAnsi"/>
          <w:bCs/>
          <w:sz w:val="22"/>
          <w:szCs w:val="22"/>
          <w:lang w:eastAsia="pl-PL"/>
        </w:rPr>
        <w:t>Zamawiający zastrzega sobie prawo do unieważnienia całości prowadzonego zapytania na każdym etapie, bez podania przyczyny.</w:t>
      </w:r>
    </w:p>
    <w:p w14:paraId="56B64569" w14:textId="61D04AD5" w:rsidR="003255A7" w:rsidRDefault="002A0C8B" w:rsidP="00B41AB8">
      <w:pPr>
        <w:numPr>
          <w:ilvl w:val="0"/>
          <w:numId w:val="2"/>
        </w:numPr>
        <w:tabs>
          <w:tab w:val="clear" w:pos="360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A6342">
        <w:rPr>
          <w:rFonts w:asciiTheme="minorHAnsi" w:hAnsiTheme="minorHAnsi" w:cstheme="minorHAnsi"/>
          <w:sz w:val="22"/>
          <w:szCs w:val="22"/>
        </w:rPr>
        <w:t>Złożone oferty nie stanowią ofert w rozumieniu przepisów Kodeksu Cywilnego i nie mogą być podstawą jakichkolwiek roszczeń.</w:t>
      </w:r>
    </w:p>
    <w:p w14:paraId="0ED3B469" w14:textId="77777777" w:rsidR="001C134B" w:rsidRPr="002B00F6" w:rsidRDefault="001C134B" w:rsidP="001C134B">
      <w:pPr>
        <w:spacing w:before="60"/>
        <w:ind w:left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E18168A" w14:textId="18F17540" w:rsidR="007A1106" w:rsidRPr="004E6B4C" w:rsidRDefault="007A1106" w:rsidP="002B00F6">
      <w:pPr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III.</w:t>
      </w:r>
      <w:r w:rsidRPr="004E6B4C">
        <w:rPr>
          <w:rFonts w:asciiTheme="minorHAnsi" w:hAnsiTheme="minorHAnsi" w:cstheme="minorHAnsi"/>
          <w:b/>
          <w:sz w:val="22"/>
          <w:szCs w:val="22"/>
        </w:rPr>
        <w:tab/>
      </w:r>
      <w:r w:rsidR="005B1AA0" w:rsidRPr="004E6B4C">
        <w:rPr>
          <w:rFonts w:asciiTheme="minorHAnsi" w:hAnsiTheme="minorHAnsi" w:cstheme="minorHAnsi"/>
          <w:b/>
          <w:sz w:val="22"/>
          <w:szCs w:val="22"/>
        </w:rPr>
        <w:t>WARUNKI UDZIAŁU W POSTĘPOWANIU</w:t>
      </w:r>
      <w:r w:rsidR="00A70FC5" w:rsidRPr="004E6B4C">
        <w:rPr>
          <w:rFonts w:asciiTheme="minorHAnsi" w:hAnsiTheme="minorHAnsi" w:cstheme="minorHAnsi"/>
          <w:b/>
          <w:sz w:val="22"/>
          <w:szCs w:val="22"/>
        </w:rPr>
        <w:t>.</w:t>
      </w:r>
      <w:r w:rsidRPr="004E6B4C">
        <w:rPr>
          <w:rFonts w:asciiTheme="minorHAnsi" w:hAnsiTheme="minorHAnsi" w:cstheme="minorHAnsi"/>
          <w:b/>
          <w:sz w:val="22"/>
          <w:szCs w:val="22"/>
        </w:rPr>
        <w:t xml:space="preserve"> OŚWIADCZENIA I DOKUMENTY</w:t>
      </w:r>
    </w:p>
    <w:p w14:paraId="6D256A65" w14:textId="2D4F0C3D" w:rsidR="007A1106" w:rsidRPr="00E525EB" w:rsidRDefault="007A1106" w:rsidP="001C669A">
      <w:pPr>
        <w:numPr>
          <w:ilvl w:val="0"/>
          <w:numId w:val="3"/>
        </w:numPr>
        <w:tabs>
          <w:tab w:val="clear" w:pos="360"/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Zamawiający określa warunk</w:t>
      </w:r>
      <w:r w:rsidR="00CA2D97"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i</w:t>
      </w: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udziału w postępowaniu</w:t>
      </w:r>
      <w:r w:rsidR="0030182F"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.</w:t>
      </w:r>
    </w:p>
    <w:p w14:paraId="16C1D9A9" w14:textId="77777777" w:rsidR="00E525EB" w:rsidRPr="00E525EB" w:rsidRDefault="00E525EB" w:rsidP="00E525EB">
      <w:pPr>
        <w:shd w:val="clear" w:color="auto" w:fill="FFFFFF"/>
        <w:ind w:left="377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525E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Warunki udziału w postępowaniu dotyczą:</w:t>
      </w:r>
    </w:p>
    <w:p w14:paraId="25C7E577" w14:textId="77777777" w:rsidR="00E525EB" w:rsidRPr="00E525EB" w:rsidRDefault="00E525EB" w:rsidP="00E525EB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851" w:hanging="425"/>
        <w:jc w:val="both"/>
        <w:rPr>
          <w:rFonts w:asciiTheme="minorHAnsi" w:eastAsia="Calibri" w:hAnsiTheme="minorHAnsi" w:cstheme="minorHAnsi"/>
          <w:spacing w:val="3"/>
          <w:sz w:val="22"/>
          <w:szCs w:val="22"/>
          <w:lang w:eastAsia="en-US"/>
        </w:rPr>
      </w:pPr>
      <w:r w:rsidRPr="00E525E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zdolności technicznej lub zawodowej.</w:t>
      </w:r>
    </w:p>
    <w:p w14:paraId="00BABB22" w14:textId="77777777" w:rsidR="00E525EB" w:rsidRPr="00E525EB" w:rsidRDefault="00E525EB" w:rsidP="00E525EB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525EB">
        <w:rPr>
          <w:rFonts w:asciiTheme="minorHAnsi" w:hAnsiTheme="minorHAnsi" w:cstheme="minorHAnsi"/>
          <w:color w:val="000000"/>
          <w:sz w:val="22"/>
          <w:szCs w:val="22"/>
        </w:rPr>
        <w:t>Zamawiający uzna, że Wykonawca posiada wymagane zdolności techniczne lub zawodowe zapewniające należyte wykonanie zamówienia, jeżeli Wykonawca wykaże, że:</w:t>
      </w:r>
    </w:p>
    <w:p w14:paraId="2CCCE467" w14:textId="60B3434C" w:rsidR="00E525EB" w:rsidRPr="00E525EB" w:rsidRDefault="00E525EB" w:rsidP="00E525EB">
      <w:pPr>
        <w:pStyle w:val="Akapitzlist"/>
        <w:numPr>
          <w:ilvl w:val="0"/>
          <w:numId w:val="35"/>
        </w:num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dysponuje lub będzie dysponować pracownikiem posiadającymi uprawnienia kwalifikacyjne typu E do zajmowania się eksploatacją urządzeń, instalacji i sieci elektroenergetycznych grupy 1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E525EB">
        <w:rPr>
          <w:rFonts w:asciiTheme="minorHAnsi" w:hAnsiTheme="minorHAnsi" w:cstheme="minorHAnsi"/>
          <w:sz w:val="22"/>
          <w:szCs w:val="22"/>
        </w:rPr>
        <w:t>w zakresie obsługi, konserwacji, remontów, montażu, kontrolno-pomiarowym na stanowisku eksploatacji na:</w:t>
      </w:r>
    </w:p>
    <w:p w14:paraId="2E5ED87B" w14:textId="77777777" w:rsidR="00E525EB" w:rsidRPr="00E525EB" w:rsidRDefault="00E525EB" w:rsidP="00E525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urządzenia, instalacje i sieci elektroenergetyczne o napięciu nie wyższym niż 1 kV,  </w:t>
      </w:r>
    </w:p>
    <w:p w14:paraId="2307FCCE" w14:textId="77777777" w:rsidR="00E525EB" w:rsidRPr="00E525EB" w:rsidRDefault="00E525EB" w:rsidP="00E525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urządzenia prądotwórcze przyłączone do sieci przesyłowej lub dystrybucyjnej energii elektrycznej bez względu na wysokość napięcia znamionowego, </w:t>
      </w:r>
    </w:p>
    <w:p w14:paraId="59964460" w14:textId="6808573F" w:rsidR="00E525EB" w:rsidRPr="00E525EB" w:rsidRDefault="00E525EB" w:rsidP="00E525EB">
      <w:pPr>
        <w:pStyle w:val="Akapitzlist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aparaturę  kontrolno-pomiarową  oraz  urządzenia  i  instalacje  automatycznej  regulacji, sterowania i zabezpieczeń do w/w urządzeń i instalacji, </w:t>
      </w:r>
    </w:p>
    <w:p w14:paraId="74CA065E" w14:textId="15C43D75" w:rsidR="00E525EB" w:rsidRPr="00E525EB" w:rsidRDefault="00E525EB" w:rsidP="00E525EB">
      <w:pPr>
        <w:pStyle w:val="Akapitzlist"/>
        <w:numPr>
          <w:ilvl w:val="0"/>
          <w:numId w:val="35"/>
        </w:numPr>
        <w:tabs>
          <w:tab w:val="left" w:pos="851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dysponuje lub będzie dysponować pracownikiem posiadającym uprawnienia kwalifikacyjne typu D do zajmowania się eksploatacją urządzeń, instalacji i sieci elektroenergetycznych grupy 1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Pr="00E525EB">
        <w:rPr>
          <w:rFonts w:asciiTheme="minorHAnsi" w:hAnsiTheme="minorHAnsi" w:cstheme="minorHAnsi"/>
          <w:sz w:val="22"/>
          <w:szCs w:val="22"/>
        </w:rPr>
        <w:t>w zakresie obsługi, konserwacji, remontów, montażu, kontrolno-pomiarowym na stanowisku eksploatacji na:</w:t>
      </w:r>
    </w:p>
    <w:p w14:paraId="7E5EE0E2" w14:textId="77777777" w:rsidR="00E525EB" w:rsidRPr="00E525EB" w:rsidRDefault="00E525EB" w:rsidP="00E525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urządzenia, instalacje i sieci elektroenergetyczne o napięciu nie wyższym niż 1 kV,  </w:t>
      </w:r>
    </w:p>
    <w:p w14:paraId="46883FB1" w14:textId="77777777" w:rsidR="00E525EB" w:rsidRPr="00E525EB" w:rsidRDefault="00E525EB" w:rsidP="00E525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 xml:space="preserve">urządzenia prądotwórcze przyłączone do sieci przesyłowej lub dystrybucyjnej energii elektrycznej bez względu na wysokość napięcia znamionowego, </w:t>
      </w:r>
    </w:p>
    <w:p w14:paraId="6B7A0DA2" w14:textId="2B2288FB" w:rsidR="00E525EB" w:rsidRDefault="00E525EB" w:rsidP="00E525EB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>aparaturę  kontrolno-pomiarową  oraz  urządzenia  i  instalacje  automatycznej  regulacji, sterowania i zabezpieczeń do w/w urządzeń i instalacji</w:t>
      </w:r>
      <w:r w:rsidR="001B61BC">
        <w:rPr>
          <w:rFonts w:asciiTheme="minorHAnsi" w:hAnsiTheme="minorHAnsi" w:cstheme="minorHAnsi"/>
          <w:sz w:val="22"/>
          <w:szCs w:val="22"/>
        </w:rPr>
        <w:t>.</w:t>
      </w:r>
    </w:p>
    <w:p w14:paraId="66EDCA44" w14:textId="2F39EB47" w:rsidR="001B61BC" w:rsidRPr="001B61BC" w:rsidRDefault="001B61BC" w:rsidP="001B61BC">
      <w:pPr>
        <w:tabs>
          <w:tab w:val="left" w:pos="851"/>
        </w:tabs>
        <w:ind w:left="85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B61BC">
        <w:rPr>
          <w:rFonts w:asciiTheme="minorHAnsi" w:hAnsiTheme="minorHAnsi" w:cstheme="minorHAnsi"/>
          <w:sz w:val="22"/>
          <w:szCs w:val="22"/>
          <w:u w:val="single"/>
        </w:rPr>
        <w:t>Zamawiający dopuszcza łączenie powyższych stanowisk w pkt a) i b).</w:t>
      </w:r>
    </w:p>
    <w:p w14:paraId="5C16F0E1" w14:textId="4A935731" w:rsidR="001B61BC" w:rsidRPr="001B61BC" w:rsidRDefault="00E525EB" w:rsidP="001B61BC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E525EB">
        <w:rPr>
          <w:rFonts w:asciiTheme="minorHAnsi" w:hAnsiTheme="minorHAnsi" w:cstheme="minorHAnsi"/>
          <w:sz w:val="22"/>
          <w:szCs w:val="22"/>
        </w:rPr>
        <w:t>w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ykonał należycie w ciągu ostatnich 2 lat </w:t>
      </w:r>
      <w:r w:rsidRPr="00E525EB">
        <w:rPr>
          <w:rFonts w:asciiTheme="minorHAnsi" w:hAnsiTheme="minorHAnsi" w:cstheme="minorHAnsi"/>
          <w:sz w:val="22"/>
          <w:szCs w:val="22"/>
          <w:lang w:eastAsia="pl-PL"/>
        </w:rPr>
        <w:t>system zdalnego sterowania, łączności i komunikacji z systemem SCADA Operatora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 lub wykonał należycie taki system w ramach budowy instalacji OZE.</w:t>
      </w:r>
    </w:p>
    <w:p w14:paraId="4F6FA2B8" w14:textId="77777777" w:rsidR="007A1106" w:rsidRPr="00E525EB" w:rsidRDefault="007A1106" w:rsidP="001C669A">
      <w:pPr>
        <w:numPr>
          <w:ilvl w:val="0"/>
          <w:numId w:val="3"/>
        </w:numPr>
        <w:tabs>
          <w:tab w:val="clear" w:pos="360"/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Dokumenty wymagane przez Zamawiającego, które należy dołączyć </w:t>
      </w:r>
      <w:r w:rsidRPr="00E525EB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do oferty</w:t>
      </w: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14:paraId="08C25AC4" w14:textId="7DD794E0" w:rsidR="007A1106" w:rsidRPr="00E525EB" w:rsidRDefault="007A1106" w:rsidP="001C669A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formularz ofertowy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, według wzoru stanowiącego </w:t>
      </w: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Załącznik nr 1</w:t>
      </w:r>
      <w:r w:rsidR="00281C5F"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C67F53" w:rsidRPr="00E525EB">
        <w:rPr>
          <w:rFonts w:asciiTheme="minorHAnsi" w:hAnsiTheme="minorHAnsi" w:cstheme="minorHAnsi"/>
          <w:sz w:val="22"/>
          <w:szCs w:val="22"/>
          <w:lang w:eastAsia="ar-SA"/>
        </w:rPr>
        <w:t>do zapytania ofertowego;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64E09ABF" w14:textId="360C34D8" w:rsidR="0030182F" w:rsidRPr="00E525EB" w:rsidRDefault="0030182F" w:rsidP="001C669A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</w:rPr>
        <w:t xml:space="preserve">odpis z właściwego rejestru (Krajowy Rejestr Sądowy), lub wydruk z Centralnej Informacji Krajowego Rejestru Sądowego, </w:t>
      </w:r>
      <w:r w:rsidRPr="00E525EB">
        <w:rPr>
          <w:rFonts w:asciiTheme="minorHAnsi" w:hAnsiTheme="minorHAnsi" w:cstheme="minorHAnsi"/>
          <w:b/>
          <w:color w:val="000000"/>
          <w:sz w:val="22"/>
          <w:szCs w:val="22"/>
        </w:rPr>
        <w:t>lub wydruk z Centralnej Ewidencji i Informacji o Działalności Gospodarczej Rzeczypospolitej Polskiej (CEiDG)</w:t>
      </w:r>
      <w:r w:rsidRPr="00E525E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24A98" w:rsidRPr="00E525EB">
        <w:rPr>
          <w:rFonts w:asciiTheme="minorHAnsi" w:hAnsiTheme="minorHAnsi" w:cstheme="minorHAnsi"/>
          <w:sz w:val="22"/>
          <w:szCs w:val="22"/>
        </w:rPr>
        <w:t xml:space="preserve">w celu potwierdzenia, że osoba działająca </w:t>
      </w:r>
      <w:r w:rsidR="004E6B4C" w:rsidRPr="00E525EB">
        <w:rPr>
          <w:rFonts w:asciiTheme="minorHAnsi" w:hAnsiTheme="minorHAnsi" w:cstheme="minorHAnsi"/>
          <w:sz w:val="22"/>
          <w:szCs w:val="22"/>
        </w:rPr>
        <w:br/>
      </w:r>
      <w:r w:rsidR="00D24A98" w:rsidRPr="00E525EB">
        <w:rPr>
          <w:rFonts w:asciiTheme="minorHAnsi" w:hAnsiTheme="minorHAnsi" w:cstheme="minorHAnsi"/>
          <w:sz w:val="22"/>
          <w:szCs w:val="22"/>
        </w:rPr>
        <w:t>w imieniu Wykonawcy jest uprawniona do jego reprezentowania. Wykonawca nie jest zobowiązany do złożenia ww. dokumentu, jeżeli Zamawiający może je uzyskać za pomocą bezpłatnych, ogólnodostępnych baz danych, o ile Wykonawca wskazał dane umożliwiające dostęp do tych dokumentów</w:t>
      </w:r>
      <w:r w:rsidR="00E525EB" w:rsidRPr="00E525EB">
        <w:rPr>
          <w:rFonts w:asciiTheme="minorHAnsi" w:hAnsiTheme="minorHAnsi" w:cstheme="minorHAnsi"/>
          <w:sz w:val="22"/>
          <w:szCs w:val="22"/>
        </w:rPr>
        <w:t>;</w:t>
      </w:r>
    </w:p>
    <w:p w14:paraId="3DD519F9" w14:textId="7379FCDA" w:rsidR="0014109E" w:rsidRPr="00E525EB" w:rsidRDefault="007A1106" w:rsidP="001C669A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  <w:lang w:eastAsia="ar-SA"/>
        </w:rPr>
        <w:t>odpowiednie pełnomocnictwo/upoważnienie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 – jeżeli uprawnienie </w:t>
      </w:r>
      <w:r w:rsidR="00FB4D7D"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do 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t xml:space="preserve">składania oświadczeń woli lub wiedzy w imieniu wykonawcy nie wynika z innych dokumentów złożonych przez Wykonawcę. </w:t>
      </w:r>
      <w:r w:rsidRPr="00E525EB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Pełnomocnictwo/upoważnienie musi zostać podpisane przez osoby uprawnion</w:t>
      </w:r>
      <w:r w:rsidR="00C67F53" w:rsidRPr="00E525EB">
        <w:rPr>
          <w:rFonts w:asciiTheme="minorHAnsi" w:hAnsiTheme="minorHAnsi" w:cstheme="minorHAnsi"/>
          <w:sz w:val="22"/>
          <w:szCs w:val="22"/>
          <w:lang w:eastAsia="ar-SA"/>
        </w:rPr>
        <w:t>e do reprezentowania Wykonawcy;</w:t>
      </w:r>
    </w:p>
    <w:p w14:paraId="545A41AE" w14:textId="5EE42DCC" w:rsidR="00D54586" w:rsidRPr="00E525EB" w:rsidRDefault="00900DF2" w:rsidP="002B00F6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E525EB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E525EB">
        <w:rPr>
          <w:rFonts w:asciiTheme="minorHAnsi" w:hAnsiTheme="minorHAnsi" w:cstheme="minorHAnsi"/>
          <w:sz w:val="22"/>
          <w:szCs w:val="22"/>
        </w:rPr>
        <w:t xml:space="preserve"> na formularzu ofertowym o tym, iż Wykonawca nie podlega wykluczeniu</w:t>
      </w:r>
      <w:r w:rsidRPr="00E525EB">
        <w:rPr>
          <w:rFonts w:asciiTheme="minorHAnsi" w:hAnsiTheme="minorHAnsi" w:cstheme="minorHAnsi"/>
          <w:sz w:val="22"/>
          <w:szCs w:val="22"/>
        </w:rPr>
        <w:br/>
      </w:r>
      <w:r w:rsidRPr="00E525EB">
        <w:rPr>
          <w:rFonts w:asciiTheme="minorHAnsi" w:eastAsia="Calibri" w:hAnsiTheme="minorHAnsi" w:cstheme="minorHAnsi"/>
          <w:sz w:val="22"/>
          <w:szCs w:val="22"/>
          <w:lang w:eastAsia="en-US"/>
        </w:rPr>
        <w:t>z powodów, o których mowa w art. 7 ust. 1 ustawy z dnia 13 kwietnia 2022 r. o szczególnych rozwiązaniach w zakresie przeciwdziałania wspieraniu agresji na Ukrainę oraz służących och</w:t>
      </w:r>
      <w:r w:rsidR="001B3ED5" w:rsidRPr="00E525EB">
        <w:rPr>
          <w:rFonts w:asciiTheme="minorHAnsi" w:eastAsia="Calibri" w:hAnsiTheme="minorHAnsi" w:cstheme="minorHAnsi"/>
          <w:sz w:val="22"/>
          <w:szCs w:val="22"/>
          <w:lang w:eastAsia="en-US"/>
        </w:rPr>
        <w:t>ronie bezpieczeństwa narodowego</w:t>
      </w:r>
      <w:r w:rsidR="00E525EB" w:rsidRPr="00E525EB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793E81A6" w14:textId="51204FBA" w:rsidR="00E525EB" w:rsidRPr="00AD688D" w:rsidRDefault="00E525EB" w:rsidP="00E525EB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88D">
        <w:rPr>
          <w:rFonts w:asciiTheme="minorHAnsi" w:hAnsiTheme="minorHAnsi" w:cstheme="minorHAnsi"/>
          <w:b/>
          <w:iCs/>
          <w:sz w:val="22"/>
          <w:szCs w:val="22"/>
        </w:rPr>
        <w:t xml:space="preserve">wykaz usług </w:t>
      </w:r>
      <w:r w:rsidRPr="00AD688D">
        <w:rPr>
          <w:rFonts w:asciiTheme="minorHAnsi" w:hAnsiTheme="minorHAnsi" w:cstheme="minorHAnsi"/>
          <w:iCs/>
          <w:sz w:val="22"/>
          <w:szCs w:val="22"/>
        </w:rPr>
        <w:t xml:space="preserve">wykonanych wg wymagań określonych w rozdziale III pkt 1.1) </w:t>
      </w:r>
      <w:r>
        <w:rPr>
          <w:rFonts w:asciiTheme="minorHAnsi" w:hAnsiTheme="minorHAnsi" w:cstheme="minorHAnsi"/>
          <w:iCs/>
          <w:sz w:val="22"/>
          <w:szCs w:val="22"/>
        </w:rPr>
        <w:t>c</w:t>
      </w:r>
      <w:r w:rsidRPr="00AD688D">
        <w:rPr>
          <w:rFonts w:asciiTheme="minorHAnsi" w:hAnsiTheme="minorHAnsi" w:cstheme="minorHAnsi"/>
          <w:iCs/>
          <w:sz w:val="22"/>
          <w:szCs w:val="22"/>
        </w:rPr>
        <w:t xml:space="preserve">) zapytania ofertowego, a w przypadku świadczeń powtarzających się lub ciągłych również wykonywanych, w okresie ostatnich </w:t>
      </w:r>
      <w:r>
        <w:rPr>
          <w:rFonts w:asciiTheme="minorHAnsi" w:hAnsiTheme="minorHAnsi" w:cstheme="minorHAnsi"/>
          <w:iCs/>
          <w:sz w:val="22"/>
          <w:szCs w:val="22"/>
        </w:rPr>
        <w:t>2</w:t>
      </w:r>
      <w:r w:rsidRPr="00AD688D">
        <w:rPr>
          <w:rFonts w:asciiTheme="minorHAnsi" w:hAnsiTheme="minorHAnsi" w:cstheme="minorHAnsi"/>
          <w:iCs/>
          <w:sz w:val="22"/>
          <w:szCs w:val="22"/>
        </w:rPr>
        <w:t xml:space="preserve"> lat,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 Termin wyrażony w latach lub miesiącach, których mowa wyżej, liczy się wstecz od dnia w którym upływa termin składania ofert.</w:t>
      </w:r>
    </w:p>
    <w:p w14:paraId="6E00AB86" w14:textId="0E431A93" w:rsidR="00E525EB" w:rsidRPr="00AD688D" w:rsidRDefault="00E525EB" w:rsidP="00E525EB">
      <w:pPr>
        <w:numPr>
          <w:ilvl w:val="0"/>
          <w:numId w:val="15"/>
        </w:num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D688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wykaz osób posiadających odpowiednie kwalifikacje </w:t>
      </w:r>
      <w:r w:rsidRPr="00AD688D">
        <w:rPr>
          <w:rFonts w:asciiTheme="minorHAnsi" w:hAnsiTheme="minorHAnsi" w:cstheme="minorHAnsi"/>
          <w:sz w:val="22"/>
          <w:szCs w:val="22"/>
          <w:lang w:eastAsia="ar-SA"/>
        </w:rPr>
        <w:t xml:space="preserve">wg wymagań z rozdziału III pkt 1.1)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a) i </w:t>
      </w:r>
      <w:r w:rsidRPr="00AD688D">
        <w:rPr>
          <w:rFonts w:asciiTheme="minorHAnsi" w:hAnsiTheme="minorHAnsi" w:cstheme="minorHAnsi"/>
          <w:sz w:val="22"/>
          <w:szCs w:val="22"/>
          <w:lang w:eastAsia="ar-SA"/>
        </w:rPr>
        <w:t>b) ZO</w:t>
      </w:r>
      <w:r w:rsidR="00CE00A5">
        <w:rPr>
          <w:rFonts w:asciiTheme="minorHAnsi" w:hAnsiTheme="minorHAnsi" w:cstheme="minorHAnsi"/>
          <w:sz w:val="22"/>
          <w:szCs w:val="22"/>
          <w:lang w:eastAsia="ar-SA"/>
        </w:rPr>
        <w:t xml:space="preserve"> wraz z kserokopiami potwierdzającymi dane wpisane do wykazu osób</w:t>
      </w:r>
      <w:r w:rsidRPr="00AD688D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67A7FC99" w14:textId="77777777" w:rsidR="001C134B" w:rsidRPr="002B00F6" w:rsidRDefault="001C134B" w:rsidP="00E525EB">
      <w:pPr>
        <w:tabs>
          <w:tab w:val="left" w:pos="-1560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6DE48E1" w14:textId="022BE55B" w:rsidR="00296061" w:rsidRPr="004E6B4C" w:rsidRDefault="00FB453A" w:rsidP="003255A7">
      <w:pPr>
        <w:tabs>
          <w:tab w:val="left" w:pos="-1701"/>
        </w:tabs>
        <w:suppressAutoHyphens/>
        <w:spacing w:before="120"/>
        <w:ind w:left="425" w:hanging="425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E6B4C">
        <w:rPr>
          <w:rFonts w:asciiTheme="minorHAnsi" w:eastAsia="Calibri" w:hAnsiTheme="minorHAnsi" w:cstheme="minorHAnsi"/>
          <w:b/>
          <w:sz w:val="22"/>
          <w:szCs w:val="22"/>
        </w:rPr>
        <w:t>I</w:t>
      </w:r>
      <w:r w:rsidR="007A1106" w:rsidRPr="004E6B4C">
        <w:rPr>
          <w:rFonts w:asciiTheme="minorHAnsi" w:eastAsia="Calibri" w:hAnsiTheme="minorHAnsi" w:cstheme="minorHAnsi"/>
          <w:b/>
          <w:sz w:val="22"/>
          <w:szCs w:val="22"/>
        </w:rPr>
        <w:t>V</w:t>
      </w:r>
      <w:r w:rsidR="00296061" w:rsidRPr="004E6B4C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296061" w:rsidRPr="004E6B4C">
        <w:rPr>
          <w:rFonts w:asciiTheme="minorHAnsi" w:eastAsia="Calibri" w:hAnsiTheme="minorHAnsi" w:cstheme="minorHAnsi"/>
          <w:b/>
          <w:sz w:val="22"/>
          <w:szCs w:val="22"/>
        </w:rPr>
        <w:tab/>
        <w:t>TERMIN SKŁADANIA OFERT</w:t>
      </w:r>
    </w:p>
    <w:p w14:paraId="376F7C9F" w14:textId="464296B8" w:rsidR="002A0C8B" w:rsidRPr="00B4711B" w:rsidRDefault="002A0C8B" w:rsidP="001C669A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Ofertę cenową stanowiącą załącznik nr 1 do zapytania ofertowego wraz z wymaganymi dokumentami należy złożyć na Platformie w terminie do dnia </w:t>
      </w:r>
      <w:r w:rsidR="00BB447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03.03</w:t>
      </w:r>
      <w:r w:rsidR="00E4302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.</w:t>
      </w:r>
      <w:r w:rsidR="00025B00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2025</w:t>
      </w:r>
      <w:r w:rsidRPr="00B4711B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 r.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godz. </w:t>
      </w:r>
      <w:r w:rsidRPr="00B471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07.55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4B0CC18B" w14:textId="2536881C" w:rsidR="002A0C8B" w:rsidRPr="00B4711B" w:rsidRDefault="002A0C8B" w:rsidP="001C669A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Otwarcie ofert odbędzie się w dniu </w:t>
      </w:r>
      <w:r w:rsidR="00BB447E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03.03.</w:t>
      </w:r>
      <w:r w:rsidR="00025B00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2025</w:t>
      </w:r>
      <w:r w:rsidRPr="00B4711B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 r.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o godz. </w:t>
      </w:r>
      <w:r w:rsidRPr="00B471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08.00</w:t>
      </w:r>
      <w:r w:rsidRPr="00B4711B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0C678180" w14:textId="3EE0F084" w:rsidR="004272D9" w:rsidRDefault="002A0C8B" w:rsidP="001C134B">
      <w:pPr>
        <w:numPr>
          <w:ilvl w:val="0"/>
          <w:numId w:val="4"/>
        </w:numPr>
        <w:suppressAutoHyphens/>
        <w:spacing w:before="60"/>
        <w:ind w:left="425" w:hanging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D30B2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Osobą uprawnioną do bezpośredniego kontaktowania się z Wykonawcami jest p.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Kinga Malewicz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6E0C23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tel.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91-44-15-670</w:t>
      </w:r>
      <w:r w:rsidRPr="00D30B2C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 godz. 07:00 – 15:00.</w:t>
      </w:r>
    </w:p>
    <w:p w14:paraId="5677C49B" w14:textId="77777777" w:rsidR="00E525EB" w:rsidRPr="001C134B" w:rsidRDefault="00E525EB" w:rsidP="00E525EB">
      <w:pPr>
        <w:suppressAutoHyphens/>
        <w:spacing w:before="60"/>
        <w:ind w:left="425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678EF7A9" w14:textId="77777777" w:rsidR="00A1274A" w:rsidRPr="004E6B4C" w:rsidRDefault="00A1274A" w:rsidP="001C669A">
      <w:pPr>
        <w:pStyle w:val="Akapitzlist"/>
        <w:numPr>
          <w:ilvl w:val="0"/>
          <w:numId w:val="14"/>
        </w:numPr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OPIS SPOSOBU UDZIELANIA WYJAŚNIEŃ</w:t>
      </w:r>
    </w:p>
    <w:p w14:paraId="333A2E7F" w14:textId="77777777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0307105"/>
      <w:r w:rsidRPr="00582AA3">
        <w:rPr>
          <w:rFonts w:asciiTheme="minorHAnsi" w:hAnsiTheme="minorHAnsi" w:cstheme="minorHAnsi"/>
          <w:sz w:val="22"/>
          <w:szCs w:val="22"/>
        </w:rPr>
        <w:t>Wykonawca może zwrócić się do Zamawiającego z wnioskiem o wyjaśnienie treści zapytania ofertowego</w:t>
      </w:r>
      <w:r w:rsidRPr="00582AA3">
        <w:rPr>
          <w:rFonts w:asciiTheme="minorHAnsi" w:hAnsiTheme="minorHAnsi" w:cstheme="minorHAnsi"/>
          <w:bCs/>
          <w:sz w:val="22"/>
          <w:szCs w:val="22"/>
        </w:rPr>
        <w:t>. Zamawiający udzieli wyjaśnień niezwłocznie, jednak nie później niż na 1 dzień przed upływem terminu składania ofert, pod warunkiem, że pytanie wpłynie w terminie, w którym Zamawiający będzie w stanie udzielić odpowiedzi.</w:t>
      </w:r>
    </w:p>
    <w:p w14:paraId="5A169008" w14:textId="77777777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bCs/>
          <w:sz w:val="22"/>
          <w:szCs w:val="22"/>
        </w:rPr>
        <w:t>Wszelkie wnioski o wyjaśnienie treści zapytania ofertowego należy kierować za pośrednictwem Platformy w wersji edytowalnej.</w:t>
      </w:r>
    </w:p>
    <w:p w14:paraId="2EA07134" w14:textId="77777777" w:rsidR="00582AA3" w:rsidRPr="00582AA3" w:rsidRDefault="00582AA3" w:rsidP="001C669A">
      <w:pPr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sz w:val="22"/>
          <w:szCs w:val="22"/>
        </w:rPr>
        <w:t>Treść pytań wraz z wyjaśnieniami Zamawiający udostępnia na Platformie bez ujawniania źródła zapytania.</w:t>
      </w:r>
    </w:p>
    <w:p w14:paraId="4042EA39" w14:textId="1CE9A24E" w:rsidR="00D54586" w:rsidRDefault="00582AA3" w:rsidP="002B00F6">
      <w:pPr>
        <w:numPr>
          <w:ilvl w:val="1"/>
          <w:numId w:val="14"/>
        </w:numPr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82AA3">
        <w:rPr>
          <w:rFonts w:asciiTheme="minorHAnsi" w:hAnsiTheme="minorHAnsi" w:cstheme="minorHAnsi"/>
          <w:sz w:val="22"/>
          <w:szCs w:val="22"/>
        </w:rPr>
        <w:t>W uzasadnionych przypadkach Zamawiający może przed upływem terminu składania ofert zmienić treść zapytania ofertowego. Dokonaną zmianę treści zapytania ofertowego Zamawiający udostępni na Platformie.</w:t>
      </w:r>
      <w:bookmarkEnd w:id="1"/>
    </w:p>
    <w:p w14:paraId="4A044E38" w14:textId="77777777" w:rsidR="001C134B" w:rsidRPr="002B00F6" w:rsidRDefault="001C134B" w:rsidP="001C134B">
      <w:pPr>
        <w:spacing w:before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321FC76" w14:textId="298118FD" w:rsidR="00B41AB8" w:rsidRPr="004E6B4C" w:rsidRDefault="00FB453A" w:rsidP="001C669A">
      <w:pPr>
        <w:pStyle w:val="Akapitzlist"/>
        <w:numPr>
          <w:ilvl w:val="0"/>
          <w:numId w:val="14"/>
        </w:numPr>
        <w:tabs>
          <w:tab w:val="num" w:pos="426"/>
        </w:tabs>
        <w:spacing w:before="12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SPOSÓB OBLICZENIA CENY OFERTY</w:t>
      </w:r>
    </w:p>
    <w:p w14:paraId="00467363" w14:textId="2C31A35E" w:rsidR="001C134B" w:rsidRPr="00E4302E" w:rsidRDefault="00FB453A" w:rsidP="00E525EB">
      <w:pPr>
        <w:numPr>
          <w:ilvl w:val="1"/>
          <w:numId w:val="14"/>
        </w:numPr>
        <w:tabs>
          <w:tab w:val="clear" w:pos="1440"/>
          <w:tab w:val="num" w:pos="426"/>
        </w:tabs>
        <w:spacing w:before="60"/>
        <w:ind w:left="425" w:hanging="425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Cena oferty ma być podana w polskich złotych</w:t>
      </w:r>
      <w:r w:rsidR="000D5CD8" w:rsidRPr="004E6B4C">
        <w:rPr>
          <w:rFonts w:asciiTheme="minorHAnsi" w:hAnsiTheme="minorHAnsi" w:cstheme="minorHAnsi"/>
          <w:sz w:val="22"/>
          <w:szCs w:val="22"/>
        </w:rPr>
        <w:t xml:space="preserve"> </w:t>
      </w:r>
      <w:r w:rsidR="004B42EE" w:rsidRPr="004E6B4C">
        <w:rPr>
          <w:rFonts w:asciiTheme="minorHAnsi" w:hAnsiTheme="minorHAnsi" w:cstheme="minorHAnsi"/>
          <w:sz w:val="22"/>
          <w:szCs w:val="22"/>
        </w:rPr>
        <w:t>l</w:t>
      </w:r>
      <w:r w:rsidRPr="004E6B4C">
        <w:rPr>
          <w:rFonts w:asciiTheme="minorHAnsi" w:hAnsiTheme="minorHAnsi" w:cstheme="minorHAnsi"/>
          <w:sz w:val="22"/>
          <w:szCs w:val="22"/>
        </w:rPr>
        <w:t xml:space="preserve">iczbowo i obejmować wszelkie koszty związane </w:t>
      </w:r>
      <w:r w:rsidRPr="004E6B4C">
        <w:rPr>
          <w:rFonts w:asciiTheme="minorHAnsi" w:hAnsiTheme="minorHAnsi" w:cstheme="minorHAnsi"/>
          <w:sz w:val="22"/>
          <w:szCs w:val="22"/>
        </w:rPr>
        <w:br/>
        <w:t xml:space="preserve">z realizacją zamówienia. Koszty, których Wykonawca nie ujął w ofercie, nie zostaną odrębnie opłacone przez Zamawiającego i uważać się będzie, że zostały ujęte w ofercie cenowej przedmiotu zamówienia. Cena oferty winna być wyliczona z dokładnością do 2 miejsc po przecinku. Wykonawca powinien </w:t>
      </w:r>
      <w:r w:rsidRPr="004E6B4C">
        <w:rPr>
          <w:rFonts w:asciiTheme="minorHAnsi" w:hAnsiTheme="minorHAnsi" w:cstheme="minorHAnsi"/>
          <w:sz w:val="22"/>
          <w:szCs w:val="22"/>
        </w:rPr>
        <w:lastRenderedPageBreak/>
        <w:t xml:space="preserve">dokonać zaokrąglenia cen do pełnych groszy, przy czym końcówki poniżej 0,5 grosza pomija się, </w:t>
      </w:r>
      <w:r w:rsidR="004E6B4C">
        <w:rPr>
          <w:rFonts w:asciiTheme="minorHAnsi" w:hAnsiTheme="minorHAnsi" w:cstheme="minorHAnsi"/>
          <w:sz w:val="22"/>
          <w:szCs w:val="22"/>
        </w:rPr>
        <w:br/>
      </w:r>
      <w:r w:rsidRPr="004E6B4C">
        <w:rPr>
          <w:rFonts w:asciiTheme="minorHAnsi" w:hAnsiTheme="minorHAnsi" w:cstheme="minorHAnsi"/>
          <w:sz w:val="22"/>
          <w:szCs w:val="22"/>
        </w:rPr>
        <w:t xml:space="preserve">a końcówki 0,5 grosza i wyższe zaokrągla się do 1 grosza. </w:t>
      </w:r>
    </w:p>
    <w:p w14:paraId="07552A10" w14:textId="77777777" w:rsidR="00E4302E" w:rsidRPr="00E525EB" w:rsidRDefault="00E4302E" w:rsidP="00E4302E">
      <w:pPr>
        <w:spacing w:before="60"/>
        <w:ind w:left="425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2BACE1BD" w14:textId="2BA62092" w:rsidR="00B41AB8" w:rsidRPr="004E6B4C" w:rsidRDefault="003B089B" w:rsidP="001C669A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before="120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KRYTERIUM OCENY OFERT: </w:t>
      </w:r>
    </w:p>
    <w:p w14:paraId="0760B426" w14:textId="77777777" w:rsidR="003B089B" w:rsidRPr="004E6B4C" w:rsidRDefault="003B089B" w:rsidP="001C669A">
      <w:pPr>
        <w:numPr>
          <w:ilvl w:val="0"/>
          <w:numId w:val="7"/>
        </w:numPr>
        <w:tabs>
          <w:tab w:val="clear" w:pos="898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eastAsia="Calibri" w:hAnsiTheme="minorHAnsi" w:cstheme="minorHAnsi"/>
          <w:sz w:val="22"/>
          <w:szCs w:val="22"/>
        </w:rPr>
        <w:t xml:space="preserve">Zamawiający dokona oceny ofert na podstawie kryterium „Cena ofertowa” – </w:t>
      </w:r>
      <w:r w:rsidRPr="004E6B4C">
        <w:rPr>
          <w:rFonts w:asciiTheme="minorHAnsi" w:eastAsia="Calibri" w:hAnsiTheme="minorHAnsi" w:cstheme="minorHAnsi"/>
          <w:b/>
          <w:sz w:val="22"/>
          <w:szCs w:val="22"/>
        </w:rPr>
        <w:t>waga - 100%.</w:t>
      </w:r>
    </w:p>
    <w:p w14:paraId="23EBBF78" w14:textId="77777777" w:rsidR="003B089B" w:rsidRPr="004E6B4C" w:rsidRDefault="003B089B" w:rsidP="001C669A">
      <w:pPr>
        <w:numPr>
          <w:ilvl w:val="0"/>
          <w:numId w:val="7"/>
        </w:numPr>
        <w:tabs>
          <w:tab w:val="clear" w:pos="89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eastAsia="Calibri" w:hAnsiTheme="minorHAnsi" w:cstheme="minorHAnsi"/>
          <w:sz w:val="22"/>
          <w:szCs w:val="22"/>
        </w:rPr>
        <w:t>Za najkorzystniejszą uznana zostanie oferta z najniższą ceną netto.</w:t>
      </w:r>
    </w:p>
    <w:p w14:paraId="261D11C6" w14:textId="332C3638" w:rsidR="003B089B" w:rsidRPr="004E6B4C" w:rsidRDefault="003B089B" w:rsidP="001C669A">
      <w:pPr>
        <w:numPr>
          <w:ilvl w:val="0"/>
          <w:numId w:val="7"/>
        </w:numPr>
        <w:tabs>
          <w:tab w:val="clear" w:pos="898"/>
        </w:tabs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Zamawiający może zaprosić Wykonawcó</w:t>
      </w:r>
      <w:r w:rsidR="00A86431" w:rsidRPr="004E6B4C">
        <w:rPr>
          <w:rFonts w:asciiTheme="minorHAnsi" w:hAnsiTheme="minorHAnsi" w:cstheme="minorHAnsi"/>
          <w:sz w:val="22"/>
          <w:szCs w:val="22"/>
        </w:rPr>
        <w:t>w do złożenia ofert dodatkowych.</w:t>
      </w:r>
    </w:p>
    <w:p w14:paraId="443F8EBA" w14:textId="79DFD60D" w:rsidR="003B089B" w:rsidRPr="004E6B4C" w:rsidRDefault="003B089B" w:rsidP="001C669A">
      <w:pPr>
        <w:numPr>
          <w:ilvl w:val="0"/>
          <w:numId w:val="7"/>
        </w:numPr>
        <w:tabs>
          <w:tab w:val="clear" w:pos="898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Wykonawcy składający oferty dodatkowe, nie mogą zaoferować cen wyższych niż zaoferowane </w:t>
      </w:r>
      <w:r w:rsidR="004272D9">
        <w:rPr>
          <w:rFonts w:asciiTheme="minorHAnsi" w:hAnsiTheme="minorHAnsi" w:cstheme="minorHAnsi"/>
          <w:sz w:val="22"/>
          <w:szCs w:val="22"/>
        </w:rPr>
        <w:br/>
      </w:r>
      <w:r w:rsidRPr="004E6B4C">
        <w:rPr>
          <w:rFonts w:asciiTheme="minorHAnsi" w:hAnsiTheme="minorHAnsi" w:cstheme="minorHAnsi"/>
          <w:sz w:val="22"/>
          <w:szCs w:val="22"/>
        </w:rPr>
        <w:t>w złożonych pierwotnie ofertach.</w:t>
      </w:r>
    </w:p>
    <w:p w14:paraId="3F982364" w14:textId="29C55DA1" w:rsidR="00895093" w:rsidRDefault="003B089B" w:rsidP="003845D7">
      <w:pPr>
        <w:numPr>
          <w:ilvl w:val="0"/>
          <w:numId w:val="7"/>
        </w:numPr>
        <w:tabs>
          <w:tab w:val="clear" w:pos="898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Zamawiający poinformuje równocześnie Wykonawców, którzy złożyli oferty o wyborze najkorzystniejszej oferty.</w:t>
      </w:r>
    </w:p>
    <w:p w14:paraId="13A5B9F7" w14:textId="77777777" w:rsidR="001C134B" w:rsidRPr="003845D7" w:rsidRDefault="001C134B" w:rsidP="001C134B">
      <w:pPr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4345AF7D" w14:textId="5A41470A" w:rsidR="00B41AB8" w:rsidRPr="004E6B4C" w:rsidRDefault="003B089B" w:rsidP="003845D7">
      <w:pPr>
        <w:pStyle w:val="ZTIRPKTzmpkttiret"/>
        <w:numPr>
          <w:ilvl w:val="0"/>
          <w:numId w:val="14"/>
        </w:numPr>
        <w:tabs>
          <w:tab w:val="left" w:pos="425"/>
          <w:tab w:val="left" w:pos="567"/>
          <w:tab w:val="left" w:pos="851"/>
        </w:tabs>
        <w:spacing w:before="120"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>OCENA OFERT</w:t>
      </w:r>
    </w:p>
    <w:p w14:paraId="6182757C" w14:textId="7D4AF429" w:rsidR="0057331D" w:rsidRDefault="0057331D" w:rsidP="001C669A">
      <w:pPr>
        <w:pStyle w:val="ZTIRPKTzmpkttiret"/>
        <w:numPr>
          <w:ilvl w:val="1"/>
          <w:numId w:val="13"/>
        </w:numPr>
        <w:tabs>
          <w:tab w:val="clear" w:pos="1440"/>
          <w:tab w:val="num" w:pos="426"/>
          <w:tab w:val="left" w:pos="851"/>
        </w:tabs>
        <w:spacing w:before="60" w:after="6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bada tylko ofertę Wykonawcy, którego ofertę oceniono najwyżej – została uznana za najkorzystniejszą.</w:t>
      </w:r>
    </w:p>
    <w:p w14:paraId="5111EFEB" w14:textId="0B3DEB8F" w:rsidR="003B089B" w:rsidRPr="004E6B4C" w:rsidRDefault="003B089B" w:rsidP="001C669A">
      <w:pPr>
        <w:pStyle w:val="ZTIRPKTzmpkttiret"/>
        <w:numPr>
          <w:ilvl w:val="1"/>
          <w:numId w:val="13"/>
        </w:numPr>
        <w:tabs>
          <w:tab w:val="clear" w:pos="1440"/>
          <w:tab w:val="num" w:pos="426"/>
          <w:tab w:val="left" w:pos="851"/>
        </w:tabs>
        <w:spacing w:before="60" w:after="60"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Zamawiający może żądać od Wykonawców w toku badania i oceny ofert wyjaśnień dotyczących treści złożonych ofert oraz żądać uzupełnień brakujących dokumentów.</w:t>
      </w:r>
    </w:p>
    <w:p w14:paraId="382DDC1E" w14:textId="39306331" w:rsidR="003B089B" w:rsidRPr="004E6B4C" w:rsidRDefault="003B089B" w:rsidP="001C669A">
      <w:pPr>
        <w:pStyle w:val="ZTIRPKTzmpkttiret"/>
        <w:numPr>
          <w:ilvl w:val="1"/>
          <w:numId w:val="13"/>
        </w:numPr>
        <w:tabs>
          <w:tab w:val="clear" w:pos="1440"/>
          <w:tab w:val="num" w:pos="426"/>
          <w:tab w:val="left" w:pos="567"/>
          <w:tab w:val="left" w:pos="851"/>
        </w:tabs>
        <w:spacing w:line="24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1F3CD7" w:rsidRPr="004E6B4C">
        <w:rPr>
          <w:rFonts w:asciiTheme="minorHAnsi" w:hAnsiTheme="minorHAnsi" w:cstheme="minorHAnsi"/>
          <w:sz w:val="22"/>
          <w:szCs w:val="22"/>
        </w:rPr>
        <w:t xml:space="preserve">może </w:t>
      </w:r>
      <w:r w:rsidRPr="004E6B4C">
        <w:rPr>
          <w:rFonts w:asciiTheme="minorHAnsi" w:hAnsiTheme="minorHAnsi" w:cstheme="minorHAnsi"/>
          <w:sz w:val="22"/>
          <w:szCs w:val="22"/>
        </w:rPr>
        <w:t>w ofercie poprawi</w:t>
      </w:r>
      <w:r w:rsidR="001F3CD7" w:rsidRPr="004E6B4C">
        <w:rPr>
          <w:rFonts w:asciiTheme="minorHAnsi" w:hAnsiTheme="minorHAnsi" w:cstheme="minorHAnsi"/>
          <w:sz w:val="22"/>
          <w:szCs w:val="22"/>
        </w:rPr>
        <w:t>ć</w:t>
      </w:r>
      <w:r w:rsidRPr="004E6B4C">
        <w:rPr>
          <w:rFonts w:asciiTheme="minorHAnsi" w:hAnsiTheme="minorHAnsi" w:cstheme="minorHAnsi"/>
          <w:sz w:val="22"/>
          <w:szCs w:val="22"/>
        </w:rPr>
        <w:t>:</w:t>
      </w:r>
    </w:p>
    <w:p w14:paraId="52624B41" w14:textId="77777777" w:rsidR="003B089B" w:rsidRPr="004E6B4C" w:rsidRDefault="003B089B" w:rsidP="001C669A">
      <w:pPr>
        <w:pStyle w:val="Akapitzlist"/>
        <w:numPr>
          <w:ilvl w:val="3"/>
          <w:numId w:val="13"/>
        </w:numPr>
        <w:ind w:left="709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oczywiste omyłki pisarskie</w:t>
      </w:r>
    </w:p>
    <w:p w14:paraId="1FEDED15" w14:textId="77777777" w:rsidR="003B089B" w:rsidRPr="004E6B4C" w:rsidRDefault="003B089B" w:rsidP="001C669A">
      <w:pPr>
        <w:pStyle w:val="Akapitzlist"/>
        <w:numPr>
          <w:ilvl w:val="3"/>
          <w:numId w:val="13"/>
        </w:numPr>
        <w:ind w:left="709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oczywiste omyłki rachunkowe, z uwzględnieniem konsekwencji rachunkowych dokonanych poprawek</w:t>
      </w:r>
    </w:p>
    <w:p w14:paraId="05AD0AC3" w14:textId="77777777" w:rsidR="003B089B" w:rsidRPr="004E6B4C" w:rsidRDefault="003B089B" w:rsidP="001C669A">
      <w:pPr>
        <w:pStyle w:val="Akapitzlist"/>
        <w:numPr>
          <w:ilvl w:val="3"/>
          <w:numId w:val="13"/>
        </w:numPr>
        <w:ind w:left="709" w:hanging="283"/>
        <w:contextualSpacing w:val="0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inne omyłki polegające na niezgodności oferty z dokumentami zamówienia, niepowodujące istotnych zmian w treści oferty</w:t>
      </w:r>
    </w:p>
    <w:p w14:paraId="5A827CEE" w14:textId="5B392B83" w:rsidR="003B089B" w:rsidRPr="004E6B4C" w:rsidRDefault="003B089B" w:rsidP="00B41AB8">
      <w:pPr>
        <w:pStyle w:val="Akapitzli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- zawiadamiając o tym Wykonawcę, którego oferta została poprawiona.</w:t>
      </w:r>
    </w:p>
    <w:p w14:paraId="3F1DABAA" w14:textId="77777777" w:rsidR="0019669A" w:rsidRPr="0027151B" w:rsidRDefault="0019669A" w:rsidP="001C669A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spacing w:before="60" w:after="60"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7151B">
        <w:rPr>
          <w:rFonts w:asciiTheme="minorHAnsi" w:hAnsiTheme="minorHAnsi" w:cstheme="minorHAnsi"/>
          <w:b w:val="0"/>
          <w:sz w:val="22"/>
        </w:rPr>
        <w:t xml:space="preserve">Zamawiający przewiduje możliwość prowadzenia negocjacji z </w:t>
      </w:r>
      <w:r w:rsidRPr="0027151B">
        <w:rPr>
          <w:rFonts w:asciiTheme="minorHAnsi" w:hAnsiTheme="minorHAnsi" w:cstheme="minorHAnsi"/>
          <w:b w:val="0"/>
          <w:sz w:val="22"/>
          <w:lang w:val="pl-PL"/>
        </w:rPr>
        <w:t>Wyk</w:t>
      </w:r>
      <w:r>
        <w:rPr>
          <w:rFonts w:asciiTheme="minorHAnsi" w:hAnsiTheme="minorHAnsi" w:cstheme="minorHAnsi"/>
          <w:b w:val="0"/>
          <w:sz w:val="22"/>
          <w:lang w:val="pl-PL"/>
        </w:rPr>
        <w:t>onawcą(-a</w:t>
      </w:r>
      <w:r w:rsidRPr="0027151B">
        <w:rPr>
          <w:rFonts w:asciiTheme="minorHAnsi" w:hAnsiTheme="minorHAnsi" w:cstheme="minorHAnsi"/>
          <w:b w:val="0"/>
          <w:sz w:val="22"/>
          <w:lang w:val="pl-PL"/>
        </w:rPr>
        <w:t>mi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 w:rsidRPr="0027151B">
        <w:rPr>
          <w:rFonts w:asciiTheme="minorHAnsi" w:hAnsiTheme="minorHAnsi" w:cstheme="minorHAnsi"/>
          <w:b w:val="0"/>
          <w:sz w:val="22"/>
        </w:rPr>
        <w:t>, któr</w:t>
      </w:r>
      <w:r>
        <w:rPr>
          <w:rFonts w:asciiTheme="minorHAnsi" w:hAnsiTheme="minorHAnsi" w:cstheme="minorHAnsi"/>
          <w:b w:val="0"/>
          <w:sz w:val="22"/>
          <w:lang w:val="pl-PL"/>
        </w:rPr>
        <w:t>y(-r</w:t>
      </w:r>
      <w:r w:rsidRPr="0027151B">
        <w:rPr>
          <w:rFonts w:asciiTheme="minorHAnsi" w:hAnsiTheme="minorHAnsi" w:cstheme="minorHAnsi"/>
          <w:b w:val="0"/>
          <w:sz w:val="22"/>
        </w:rPr>
        <w:t>zy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>
        <w:rPr>
          <w:rFonts w:asciiTheme="minorHAnsi" w:hAnsiTheme="minorHAnsi" w:cstheme="minorHAnsi"/>
          <w:b w:val="0"/>
          <w:sz w:val="22"/>
        </w:rPr>
        <w:t xml:space="preserve"> </w:t>
      </w:r>
      <w:r>
        <w:rPr>
          <w:rFonts w:asciiTheme="minorHAnsi" w:hAnsiTheme="minorHAnsi" w:cstheme="minorHAnsi"/>
          <w:b w:val="0"/>
          <w:sz w:val="22"/>
        </w:rPr>
        <w:br/>
        <w:t>złoży</w:t>
      </w:r>
      <w:r>
        <w:rPr>
          <w:rFonts w:asciiTheme="minorHAnsi" w:hAnsiTheme="minorHAnsi" w:cstheme="minorHAnsi"/>
          <w:b w:val="0"/>
          <w:sz w:val="22"/>
          <w:lang w:val="pl-PL"/>
        </w:rPr>
        <w:t>ł(-l</w:t>
      </w:r>
      <w:r w:rsidRPr="0027151B">
        <w:rPr>
          <w:rFonts w:asciiTheme="minorHAnsi" w:hAnsiTheme="minorHAnsi" w:cstheme="minorHAnsi"/>
          <w:b w:val="0"/>
          <w:sz w:val="22"/>
        </w:rPr>
        <w:t>i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 w:rsidRPr="0027151B">
        <w:rPr>
          <w:rFonts w:asciiTheme="minorHAnsi" w:hAnsiTheme="minorHAnsi" w:cstheme="minorHAnsi"/>
          <w:b w:val="0"/>
          <w:sz w:val="22"/>
        </w:rPr>
        <w:t xml:space="preserve"> ofert</w:t>
      </w:r>
      <w:r>
        <w:rPr>
          <w:rFonts w:asciiTheme="minorHAnsi" w:hAnsiTheme="minorHAnsi" w:cstheme="minorHAnsi"/>
          <w:b w:val="0"/>
          <w:sz w:val="22"/>
          <w:lang w:val="pl-PL"/>
        </w:rPr>
        <w:t>ę(-t</w:t>
      </w:r>
      <w:r w:rsidRPr="0027151B">
        <w:rPr>
          <w:rFonts w:asciiTheme="minorHAnsi" w:hAnsiTheme="minorHAnsi" w:cstheme="minorHAnsi"/>
          <w:b w:val="0"/>
          <w:sz w:val="22"/>
        </w:rPr>
        <w:t>y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 w:rsidRPr="0027151B">
        <w:rPr>
          <w:rFonts w:asciiTheme="minorHAnsi" w:hAnsiTheme="minorHAnsi" w:cstheme="minorHAnsi"/>
          <w:b w:val="0"/>
          <w:sz w:val="22"/>
        </w:rPr>
        <w:t>.</w:t>
      </w:r>
      <w:r w:rsidRPr="0027151B">
        <w:rPr>
          <w:rFonts w:asciiTheme="minorHAnsi" w:hAnsiTheme="minorHAnsi" w:cstheme="minorHAnsi"/>
          <w:b w:val="0"/>
          <w:sz w:val="22"/>
          <w:lang w:val="pl-PL"/>
        </w:rPr>
        <w:t xml:space="preserve"> Zamawiający</w:t>
      </w:r>
      <w:r w:rsidRPr="0027151B">
        <w:rPr>
          <w:rFonts w:asciiTheme="minorHAnsi" w:hAnsiTheme="minorHAnsi" w:cstheme="minorHAnsi"/>
          <w:b w:val="0"/>
          <w:sz w:val="22"/>
        </w:rPr>
        <w:t xml:space="preserve"> zaprosi do negocjacji </w:t>
      </w:r>
      <w:r>
        <w:rPr>
          <w:rFonts w:asciiTheme="minorHAnsi" w:hAnsiTheme="minorHAnsi" w:cstheme="minorHAnsi"/>
          <w:b w:val="0"/>
          <w:sz w:val="22"/>
          <w:lang w:val="pl-PL"/>
        </w:rPr>
        <w:t xml:space="preserve">Wykonawcę (-ców, </w:t>
      </w:r>
      <w:r w:rsidRPr="0027151B">
        <w:rPr>
          <w:rFonts w:asciiTheme="minorHAnsi" w:hAnsiTheme="minorHAnsi" w:cstheme="minorHAnsi"/>
          <w:b w:val="0"/>
          <w:sz w:val="22"/>
        </w:rPr>
        <w:t>nie więcej niż dwóch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>
        <w:rPr>
          <w:rFonts w:asciiTheme="minorHAnsi" w:hAnsiTheme="minorHAnsi" w:cstheme="minorHAnsi"/>
          <w:b w:val="0"/>
          <w:sz w:val="22"/>
        </w:rPr>
        <w:t>, któr</w:t>
      </w:r>
      <w:r>
        <w:rPr>
          <w:rFonts w:asciiTheme="minorHAnsi" w:hAnsiTheme="minorHAnsi" w:cstheme="minorHAnsi"/>
          <w:b w:val="0"/>
          <w:sz w:val="22"/>
          <w:lang w:val="pl-PL"/>
        </w:rPr>
        <w:t>y(-r</w:t>
      </w:r>
      <w:r>
        <w:rPr>
          <w:rFonts w:asciiTheme="minorHAnsi" w:hAnsiTheme="minorHAnsi" w:cstheme="minorHAnsi"/>
          <w:b w:val="0"/>
          <w:sz w:val="22"/>
        </w:rPr>
        <w:t>zy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>
        <w:rPr>
          <w:rFonts w:asciiTheme="minorHAnsi" w:hAnsiTheme="minorHAnsi" w:cstheme="minorHAnsi"/>
          <w:b w:val="0"/>
          <w:sz w:val="22"/>
        </w:rPr>
        <w:t xml:space="preserve"> złoży</w:t>
      </w:r>
      <w:r>
        <w:rPr>
          <w:rFonts w:asciiTheme="minorHAnsi" w:hAnsiTheme="minorHAnsi" w:cstheme="minorHAnsi"/>
          <w:b w:val="0"/>
          <w:sz w:val="22"/>
          <w:lang w:val="pl-PL"/>
        </w:rPr>
        <w:t>ł(-</w:t>
      </w:r>
      <w:r>
        <w:rPr>
          <w:rFonts w:asciiTheme="minorHAnsi" w:hAnsiTheme="minorHAnsi" w:cstheme="minorHAnsi"/>
          <w:b w:val="0"/>
          <w:sz w:val="22"/>
        </w:rPr>
        <w:t>li</w:t>
      </w:r>
      <w:r>
        <w:rPr>
          <w:rFonts w:asciiTheme="minorHAnsi" w:hAnsiTheme="minorHAnsi" w:cstheme="minorHAnsi"/>
          <w:b w:val="0"/>
          <w:sz w:val="22"/>
          <w:lang w:val="pl-PL"/>
        </w:rPr>
        <w:t>)</w:t>
      </w:r>
      <w:r>
        <w:rPr>
          <w:rFonts w:asciiTheme="minorHAnsi" w:hAnsiTheme="minorHAnsi" w:cstheme="minorHAnsi"/>
          <w:b w:val="0"/>
          <w:sz w:val="22"/>
        </w:rPr>
        <w:t xml:space="preserve"> ofertę </w:t>
      </w:r>
      <w:r w:rsidRPr="0027151B">
        <w:rPr>
          <w:rFonts w:asciiTheme="minorHAnsi" w:hAnsiTheme="minorHAnsi" w:cstheme="minorHAnsi"/>
          <w:b w:val="0"/>
          <w:sz w:val="22"/>
        </w:rPr>
        <w:t>z najkorzystniejszą ceną, przy czym negocjacje dotyczyć będą wyłącznie cen ofert</w:t>
      </w:r>
      <w:r>
        <w:rPr>
          <w:rFonts w:asciiTheme="minorHAnsi" w:hAnsiTheme="minorHAnsi" w:cstheme="minorHAnsi"/>
          <w:b w:val="0"/>
          <w:sz w:val="22"/>
          <w:lang w:val="pl-PL"/>
        </w:rPr>
        <w:t>y(-t)</w:t>
      </w:r>
      <w:r w:rsidRPr="0027151B">
        <w:rPr>
          <w:rFonts w:asciiTheme="minorHAnsi" w:hAnsiTheme="minorHAnsi" w:cstheme="minorHAnsi"/>
          <w:b w:val="0"/>
          <w:sz w:val="22"/>
        </w:rPr>
        <w:t xml:space="preserve">. </w:t>
      </w:r>
      <w:r w:rsidRPr="0027151B">
        <w:rPr>
          <w:rFonts w:asciiTheme="minorHAnsi" w:hAnsiTheme="minorHAnsi" w:cstheme="minorHAnsi"/>
          <w:b w:val="0"/>
          <w:sz w:val="22"/>
          <w:lang w:val="pl-PL"/>
        </w:rPr>
        <w:t>Oferta</w:t>
      </w:r>
      <w:r w:rsidRPr="0027151B">
        <w:rPr>
          <w:rFonts w:asciiTheme="minorHAnsi" w:hAnsiTheme="minorHAnsi" w:cstheme="minorHAnsi"/>
          <w:b w:val="0"/>
          <w:sz w:val="22"/>
        </w:rPr>
        <w:t xml:space="preserve"> dodatkowa nie może zawierać ceny wyższej niż w ofercie pierwotnie złożonej. Jeżeli oferta dodatkowa będzie zawierała cenę wyższą niż w ofercie pierwotnie złożonej, oferta</w:t>
      </w:r>
      <w:r>
        <w:rPr>
          <w:rFonts w:asciiTheme="minorHAnsi" w:hAnsiTheme="minorHAnsi" w:cstheme="minorHAnsi"/>
          <w:b w:val="0"/>
          <w:sz w:val="22"/>
        </w:rPr>
        <w:t xml:space="preserve"> dodatkowa zostanie odrzucona, </w:t>
      </w:r>
      <w:r w:rsidRPr="0027151B">
        <w:rPr>
          <w:rFonts w:asciiTheme="minorHAnsi" w:hAnsiTheme="minorHAnsi" w:cstheme="minorHAnsi"/>
          <w:b w:val="0"/>
          <w:sz w:val="22"/>
        </w:rPr>
        <w:t xml:space="preserve">a </w:t>
      </w:r>
      <w:r w:rsidRPr="0027151B">
        <w:rPr>
          <w:rFonts w:asciiTheme="minorHAnsi" w:hAnsiTheme="minorHAnsi" w:cstheme="minorHAnsi"/>
          <w:b w:val="0"/>
          <w:sz w:val="22"/>
          <w:lang w:val="pl-PL"/>
        </w:rPr>
        <w:t>Wykonawca</w:t>
      </w:r>
      <w:r w:rsidRPr="0027151B">
        <w:rPr>
          <w:rFonts w:asciiTheme="minorHAnsi" w:hAnsiTheme="minorHAnsi" w:cstheme="minorHAnsi"/>
          <w:b w:val="0"/>
          <w:sz w:val="22"/>
        </w:rPr>
        <w:t xml:space="preserve"> będzie związany ofertą pierwotnie złożoną.</w:t>
      </w:r>
    </w:p>
    <w:p w14:paraId="5AFFA91A" w14:textId="04E7C7D4" w:rsidR="003B089B" w:rsidRPr="0027151B" w:rsidRDefault="003B089B" w:rsidP="001C669A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spacing w:before="60" w:after="60"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715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Jeżeli zaoferowana cena lub jej istotne części składowe, wydają się rażąco niskie w stosunku do przedmiotu zamówienia lub budzą wątpliwości Zamawiającego co do możliwości wykonania przedmiotu zamówienia zgodnie z wymogami określonymi w dokumentach zamówienia lub wynikającymi z odrębnych przepisów, Zamawiający może żądać od Wykonawcy wyjaśnień, w tym złożenia dowodów w zakresie wyliczenia ceny lub ich istotnych części składowych. </w:t>
      </w:r>
    </w:p>
    <w:p w14:paraId="1D0720D7" w14:textId="5ECCD4C6" w:rsidR="003B089B" w:rsidRPr="004E6B4C" w:rsidRDefault="003B089B" w:rsidP="001C669A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Wykonawcę, którego oferta została uznana za najkorzystniejszą, a który nie przedłożył wraz z ofertą wszystkich wymaganych dokumentów lub oświadczeń, Zamawiający może wezwać do ich złożenia, uzupełnienia lub poprawienia lub do udzielenia wyjaśnień w wyznaczonym przez siebie terminie, chyba, że mimo ich złożenia, uzupełnienia lub poprawienia lub udzielenia wyjaśnień oferta podlega odrzuceniu albo konieczne jest unieważnienie postępowania. </w:t>
      </w:r>
    </w:p>
    <w:p w14:paraId="2DA220AA" w14:textId="66631AF9" w:rsidR="001C134B" w:rsidRDefault="0019326C" w:rsidP="00D87878">
      <w:pPr>
        <w:pStyle w:val="Tekstpodstawowywcity21"/>
        <w:numPr>
          <w:ilvl w:val="1"/>
          <w:numId w:val="13"/>
        </w:numPr>
        <w:tabs>
          <w:tab w:val="clear" w:pos="1440"/>
          <w:tab w:val="num" w:pos="426"/>
        </w:tabs>
        <w:suppressAutoHyphens/>
        <w:spacing w:before="120"/>
        <w:ind w:left="425" w:hanging="425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Zamawiający nie wzywa do złożenia podmiotowych środków dowodowych (jeśli wymagano) lub do uzupełnienia dokumentów potwierdzających umocowanie do reprezentacji </w:t>
      </w:r>
      <w:r w:rsidR="006F0521" w:rsidRPr="004E6B4C">
        <w:rPr>
          <w:rFonts w:asciiTheme="minorHAnsi" w:hAnsiTheme="minorHAnsi" w:cstheme="minorHAnsi"/>
          <w:b w:val="0"/>
          <w:sz w:val="22"/>
          <w:szCs w:val="22"/>
          <w:lang w:val="pl-PL"/>
        </w:rPr>
        <w:t>W</w:t>
      </w:r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ykonawcy, jeżeli może je uzyskać za pomocą bezpłatnych i ogólnodostępnych baz danych, w szczególności rejestrów publicznych w rozumieniu </w:t>
      </w:r>
      <w:hyperlink r:id="rId10" w:anchor="/document/17181936?cm=DOCUMENT" w:history="1">
        <w:r w:rsidRPr="004E6B4C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ustawy</w:t>
        </w:r>
      </w:hyperlink>
      <w:r w:rsidRPr="004E6B4C">
        <w:rPr>
          <w:rFonts w:asciiTheme="minorHAnsi" w:hAnsiTheme="minorHAnsi" w:cstheme="minorHAnsi"/>
          <w:b w:val="0"/>
          <w:sz w:val="22"/>
          <w:szCs w:val="22"/>
        </w:rPr>
        <w:t xml:space="preserve"> z dnia 17 lutego 2005</w:t>
      </w:r>
      <w:r w:rsidR="00C81FEB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4E6B4C">
        <w:rPr>
          <w:rFonts w:asciiTheme="minorHAnsi" w:hAnsiTheme="minorHAnsi" w:cstheme="minorHAnsi"/>
          <w:b w:val="0"/>
          <w:sz w:val="22"/>
          <w:szCs w:val="22"/>
        </w:rPr>
        <w:t>r. o informatyzacji działalności podmiotów realizujących zadania publiczne.</w:t>
      </w:r>
    </w:p>
    <w:p w14:paraId="15A1CF97" w14:textId="77777777" w:rsidR="00D87878" w:rsidRPr="00D87878" w:rsidRDefault="00D87878" w:rsidP="00D87878">
      <w:pPr>
        <w:pStyle w:val="Tekstpodstawowywcity21"/>
        <w:suppressAutoHyphens/>
        <w:spacing w:before="120"/>
        <w:ind w:left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86F09C0" w14:textId="4225857C" w:rsidR="00B41AB8" w:rsidRPr="004E6B4C" w:rsidRDefault="003B089B" w:rsidP="001C669A">
      <w:pPr>
        <w:pStyle w:val="ZTIRPKTzmpkttiret"/>
        <w:numPr>
          <w:ilvl w:val="0"/>
          <w:numId w:val="14"/>
        </w:numPr>
        <w:tabs>
          <w:tab w:val="clear" w:pos="720"/>
          <w:tab w:val="left" w:pos="425"/>
          <w:tab w:val="left" w:pos="567"/>
        </w:tabs>
        <w:spacing w:before="120" w:line="240" w:lineRule="auto"/>
        <w:ind w:left="454" w:hanging="454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PRZESŁANKI ODRZUCENIA OFERT</w:t>
      </w:r>
    </w:p>
    <w:p w14:paraId="1509E839" w14:textId="77777777" w:rsidR="003B089B" w:rsidRPr="004E6B4C" w:rsidRDefault="003B089B" w:rsidP="001C669A">
      <w:pPr>
        <w:pStyle w:val="Tekstpodstawowywcity21"/>
        <w:numPr>
          <w:ilvl w:val="0"/>
          <w:numId w:val="11"/>
        </w:numPr>
        <w:tabs>
          <w:tab w:val="clear" w:pos="360"/>
          <w:tab w:val="num" w:pos="426"/>
        </w:tabs>
        <w:suppressAutoHyphens/>
        <w:spacing w:before="60" w:after="60"/>
        <w:ind w:left="426" w:hanging="357"/>
        <w:rPr>
          <w:rFonts w:asciiTheme="minorHAnsi" w:hAnsiTheme="minorHAnsi" w:cstheme="minorHAnsi"/>
          <w:b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sz w:val="22"/>
          <w:szCs w:val="22"/>
        </w:rPr>
        <w:t>Zamawiający odrzuci ofertę, jeżeli:</w:t>
      </w:r>
    </w:p>
    <w:p w14:paraId="381E8FB3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została złożona po terminie składania ofert,</w:t>
      </w:r>
    </w:p>
    <w:p w14:paraId="077B9A53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została złożona przez Wykonawcę niespełniającego warunków udziału w postępowaniu – jeśli wymagano,</w:t>
      </w:r>
    </w:p>
    <w:p w14:paraId="2BDC22E4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jest nieważna na podstawie odrębnych przepisów,</w:t>
      </w:r>
    </w:p>
    <w:p w14:paraId="37335C45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jej treść jest niezgodna z warunkami zapytania ofertowego,</w:t>
      </w:r>
    </w:p>
    <w:p w14:paraId="48679BEE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zawiera błędy w obliczeniu ceny, których nie można poprawić,</w:t>
      </w:r>
    </w:p>
    <w:p w14:paraId="49D5E3A2" w14:textId="77777777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Wykonawca nie wyraził zgody na przedłużenie terminu związania ofertą,</w:t>
      </w:r>
    </w:p>
    <w:p w14:paraId="2D8AA674" w14:textId="5E94EB63" w:rsidR="003B089B" w:rsidRPr="004E6B4C" w:rsidRDefault="003B089B" w:rsidP="001C669A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</w:rPr>
        <w:t>Wykonawca nie wyraził zgody na wybór jego oferty po upływie terminu związania ofertą</w:t>
      </w:r>
      <w:r w:rsidR="001F3CD7" w:rsidRPr="004E6B4C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,</w:t>
      </w:r>
    </w:p>
    <w:p w14:paraId="4CD7524A" w14:textId="2321B35D" w:rsidR="003A0AF7" w:rsidRPr="00025B00" w:rsidRDefault="001F3CD7" w:rsidP="00F80C4F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6B4C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Wykonawca podlega wykluczeniu z postępowania</w:t>
      </w:r>
      <w:r w:rsidR="00025B0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,</w:t>
      </w:r>
    </w:p>
    <w:p w14:paraId="0D729016" w14:textId="71A23BCB" w:rsidR="001C134B" w:rsidRPr="00D87878" w:rsidRDefault="00025B00" w:rsidP="00D87878">
      <w:pPr>
        <w:pStyle w:val="Tekstpodstawowywcity21"/>
        <w:numPr>
          <w:ilvl w:val="0"/>
          <w:numId w:val="10"/>
        </w:numPr>
        <w:suppressAutoHyphens/>
        <w:ind w:hanging="294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jej przyjęcie naruszałoby bezpieczeństwo publiczne lub istotny interes bezpieczeństwa państwa, a tego bezpieczeństwa lub interesu nie można zagwarantować w inny sposób.</w:t>
      </w:r>
    </w:p>
    <w:p w14:paraId="55F3E736" w14:textId="7B3FF11A" w:rsidR="00B41AB8" w:rsidRPr="004E6B4C" w:rsidRDefault="003B089B" w:rsidP="001C669A">
      <w:pPr>
        <w:pStyle w:val="Nagwek9"/>
        <w:numPr>
          <w:ilvl w:val="0"/>
          <w:numId w:val="14"/>
        </w:numPr>
        <w:tabs>
          <w:tab w:val="left" w:pos="425"/>
          <w:tab w:val="left" w:pos="567"/>
        </w:tabs>
        <w:spacing w:before="120" w:after="0"/>
        <w:rPr>
          <w:rFonts w:asciiTheme="minorHAnsi" w:hAnsiTheme="minorHAnsi" w:cstheme="minorHAnsi"/>
          <w:b/>
          <w:color w:val="000000"/>
          <w:sz w:val="22"/>
          <w:szCs w:val="22"/>
          <w:u w:val="none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  <w:u w:val="none"/>
        </w:rPr>
        <w:t>TERMIN ZWIĄZANIA OFERTĄ</w:t>
      </w:r>
    </w:p>
    <w:p w14:paraId="5D013200" w14:textId="101072E8" w:rsidR="003B089B" w:rsidRPr="004E6B4C" w:rsidRDefault="003B089B" w:rsidP="001C669A">
      <w:pPr>
        <w:numPr>
          <w:ilvl w:val="0"/>
          <w:numId w:val="12"/>
        </w:numPr>
        <w:tabs>
          <w:tab w:val="left" w:pos="426"/>
        </w:tabs>
        <w:spacing w:before="60" w:after="60"/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color w:val="000000"/>
          <w:sz w:val="22"/>
          <w:szCs w:val="22"/>
        </w:rPr>
        <w:t xml:space="preserve">Wykonawca pozostaje związany złożoną ofertą przez </w:t>
      </w:r>
      <w:r w:rsidR="00FF63CB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B62296" w:rsidRPr="004E6B4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4E6B4C">
        <w:rPr>
          <w:rFonts w:asciiTheme="minorHAnsi" w:hAnsiTheme="minorHAnsi" w:cstheme="minorHAnsi"/>
          <w:color w:val="000000"/>
          <w:sz w:val="22"/>
          <w:szCs w:val="22"/>
        </w:rPr>
        <w:t xml:space="preserve"> dni. Bieg terminu związania ofertą rozpoczyna się wraz z upływem terminu składania ofert.</w:t>
      </w:r>
    </w:p>
    <w:p w14:paraId="63EBB62D" w14:textId="693B6447" w:rsidR="001C134B" w:rsidRDefault="003B089B" w:rsidP="00D87878">
      <w:pPr>
        <w:numPr>
          <w:ilvl w:val="0"/>
          <w:numId w:val="12"/>
        </w:numPr>
        <w:tabs>
          <w:tab w:val="left" w:pos="426"/>
        </w:tabs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color w:val="000000"/>
          <w:sz w:val="22"/>
          <w:szCs w:val="22"/>
        </w:rPr>
        <w:t>Wykonawca samodzielnie lub na wniosek Zamawiającego może przedłużyć termin związania ofertą.</w:t>
      </w:r>
    </w:p>
    <w:p w14:paraId="2682E80A" w14:textId="77777777" w:rsidR="00E4302E" w:rsidRPr="00D87878" w:rsidRDefault="00E4302E" w:rsidP="00E4302E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8886F5" w14:textId="7518DA73" w:rsidR="003B089B" w:rsidRPr="004E6B4C" w:rsidRDefault="003B089B" w:rsidP="001C669A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before="120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PRZESŁANKI UNIEWAŻNIENIA POSTĘPOWANIA </w:t>
      </w:r>
    </w:p>
    <w:p w14:paraId="4FAE4FC7" w14:textId="77777777" w:rsidR="003B089B" w:rsidRPr="004E6B4C" w:rsidRDefault="003B089B" w:rsidP="001C669A">
      <w:pPr>
        <w:numPr>
          <w:ilvl w:val="3"/>
          <w:numId w:val="8"/>
        </w:numPr>
        <w:tabs>
          <w:tab w:val="left" w:pos="426"/>
        </w:tabs>
        <w:spacing w:before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Zamawiający unieważnia postępowanie o udzielenie zamówienia, jeżeli:</w:t>
      </w:r>
    </w:p>
    <w:p w14:paraId="6D3758E9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nie złożono żadnej oferty,</w:t>
      </w:r>
    </w:p>
    <w:p w14:paraId="7F5AD7C1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wszystkie oferty podlegały odrzuceniu,</w:t>
      </w:r>
    </w:p>
    <w:p w14:paraId="5B1403B8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29DF8662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zostały złożone oferty dodatkowe o takiej samej cenie,</w:t>
      </w:r>
    </w:p>
    <w:p w14:paraId="7F331D96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wystąpiła istotna zmiana okoliczności powodująca, że prowadzenie postępowania lub wykonanie zamówienia nie leży w interesie publicznym, czego nie można było wcześniej przewidzieć,</w:t>
      </w:r>
    </w:p>
    <w:p w14:paraId="67030857" w14:textId="77777777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>postępowanie obarczone jest niemożliwą do usunięcia wadą uniemożliwiającą zawarcie niepodlegającej unieważnieniu umowy w sprawie zamówienia publicznego,</w:t>
      </w:r>
    </w:p>
    <w:p w14:paraId="7A63CD64" w14:textId="01E62DB6" w:rsidR="003B089B" w:rsidRPr="004E6B4C" w:rsidRDefault="003B089B" w:rsidP="001C669A">
      <w:pPr>
        <w:pStyle w:val="Akapitzlist"/>
        <w:numPr>
          <w:ilvl w:val="0"/>
          <w:numId w:val="9"/>
        </w:numP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Wykonawca nie wniósł wymaganego zabezpieczenia należytego wykonania umowy </w:t>
      </w:r>
      <w:r w:rsidR="001F3CD7" w:rsidRPr="004E6B4C">
        <w:rPr>
          <w:rFonts w:asciiTheme="minorHAnsi" w:hAnsiTheme="minorHAnsi" w:cstheme="minorHAnsi"/>
          <w:sz w:val="22"/>
          <w:szCs w:val="22"/>
        </w:rPr>
        <w:t xml:space="preserve">(jeżeli wymagano), </w:t>
      </w:r>
      <w:r w:rsidRPr="004E6B4C">
        <w:rPr>
          <w:rFonts w:asciiTheme="minorHAnsi" w:hAnsiTheme="minorHAnsi" w:cstheme="minorHAnsi"/>
          <w:sz w:val="22"/>
          <w:szCs w:val="22"/>
        </w:rPr>
        <w:t xml:space="preserve">lub uchylił się od zawarcia umowy </w:t>
      </w:r>
    </w:p>
    <w:p w14:paraId="61CB62B9" w14:textId="0F7245BF" w:rsidR="003B089B" w:rsidRPr="004E6B4C" w:rsidRDefault="003B089B" w:rsidP="001C669A">
      <w:pPr>
        <w:pStyle w:val="Default"/>
        <w:numPr>
          <w:ilvl w:val="1"/>
          <w:numId w:val="8"/>
        </w:numPr>
        <w:suppressAutoHyphens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 O unieważnieniu postępowania o udzielenie zamówienia Zamawiający zawiadamia równocześnie wszystkich Wykonawców, którzy ubiega</w:t>
      </w:r>
      <w:r w:rsidR="0020253A" w:rsidRPr="004E6B4C">
        <w:rPr>
          <w:rFonts w:asciiTheme="minorHAnsi" w:hAnsiTheme="minorHAnsi" w:cstheme="minorHAnsi"/>
          <w:sz w:val="22"/>
          <w:szCs w:val="22"/>
        </w:rPr>
        <w:t>li się o udzielenie zamówienia.</w:t>
      </w:r>
    </w:p>
    <w:p w14:paraId="20B2F8C3" w14:textId="01357894" w:rsidR="001C134B" w:rsidRPr="00D87878" w:rsidRDefault="003B089B" w:rsidP="00D87878">
      <w:pPr>
        <w:pStyle w:val="Default"/>
        <w:numPr>
          <w:ilvl w:val="1"/>
          <w:numId w:val="8"/>
        </w:numPr>
        <w:suppressAutoHyphens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bCs/>
          <w:sz w:val="22"/>
          <w:szCs w:val="22"/>
        </w:rPr>
        <w:t xml:space="preserve"> Zamawiający zastrzega sobie możliwość unieważnienia postępowania bez podawania przyczyn.</w:t>
      </w:r>
    </w:p>
    <w:p w14:paraId="0905D11D" w14:textId="6B121FCA" w:rsidR="003B089B" w:rsidRPr="004E6B4C" w:rsidRDefault="003B089B" w:rsidP="001C669A">
      <w:pPr>
        <w:pStyle w:val="Akapitzlist"/>
        <w:numPr>
          <w:ilvl w:val="0"/>
          <w:numId w:val="14"/>
        </w:numPr>
        <w:tabs>
          <w:tab w:val="left" w:pos="425"/>
          <w:tab w:val="left" w:pos="567"/>
        </w:tabs>
        <w:spacing w:before="120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6B4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POUCZENIE O ŚRODKACH OCHRONY PRAWNEJ </w:t>
      </w:r>
    </w:p>
    <w:p w14:paraId="0AB009CE" w14:textId="2ECDAE8C" w:rsidR="001C134B" w:rsidRPr="00717FB5" w:rsidRDefault="003B089B" w:rsidP="00025B00">
      <w:pPr>
        <w:tabs>
          <w:tab w:val="left" w:pos="284"/>
        </w:tabs>
        <w:autoSpaceDE w:val="0"/>
        <w:autoSpaceDN w:val="0"/>
        <w:adjustRightInd w:val="0"/>
        <w:spacing w:before="6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E6B4C">
        <w:rPr>
          <w:rFonts w:asciiTheme="minorHAnsi" w:hAnsiTheme="minorHAnsi" w:cstheme="minorHAnsi"/>
          <w:sz w:val="22"/>
          <w:szCs w:val="22"/>
        </w:rPr>
        <w:t xml:space="preserve">W związku z tym, że postępowanie </w:t>
      </w:r>
      <w:r w:rsidRPr="004E6B4C">
        <w:rPr>
          <w:rFonts w:asciiTheme="minorHAnsi" w:hAnsiTheme="minorHAnsi" w:cstheme="minorHAnsi"/>
          <w:sz w:val="22"/>
          <w:szCs w:val="22"/>
          <w:u w:val="single"/>
        </w:rPr>
        <w:t>nie jest prowadzone</w:t>
      </w:r>
      <w:r w:rsidRPr="004E6B4C">
        <w:rPr>
          <w:rFonts w:asciiTheme="minorHAnsi" w:hAnsiTheme="minorHAnsi" w:cstheme="minorHAnsi"/>
          <w:sz w:val="22"/>
          <w:szCs w:val="22"/>
        </w:rPr>
        <w:t xml:space="preserve"> w oparciu o przepisy ustawy Prawo zamówień publicznych, Wykonawcom nie przysługują środki ochrony prawnej wymienione we wspomnianej ustawie.</w:t>
      </w:r>
    </w:p>
    <w:p w14:paraId="6A3CF863" w14:textId="0EDFB2ED" w:rsidR="00813287" w:rsidRPr="00E525EB" w:rsidRDefault="00813287" w:rsidP="003845D7">
      <w:pPr>
        <w:pStyle w:val="Akapitzlist"/>
        <w:numPr>
          <w:ilvl w:val="0"/>
          <w:numId w:val="14"/>
        </w:numPr>
        <w:tabs>
          <w:tab w:val="clear" w:pos="720"/>
          <w:tab w:val="num" w:pos="567"/>
        </w:tabs>
        <w:suppressAutoHyphens/>
        <w:spacing w:before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525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</w:t>
      </w:r>
      <w:r w:rsidR="006A7CD9" w:rsidRPr="00E525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AWARCIE UMOWY</w:t>
      </w:r>
    </w:p>
    <w:p w14:paraId="292AD459" w14:textId="633B0063" w:rsidR="0049167A" w:rsidRPr="00E525EB" w:rsidRDefault="0049167A" w:rsidP="006A7CD9">
      <w:pPr>
        <w:numPr>
          <w:ilvl w:val="2"/>
          <w:numId w:val="32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Wykonawca ma obowiązek zawrzeć umowę według wzoru, stanowiącego </w:t>
      </w:r>
      <w:r w:rsidRPr="00E525E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 w:rsidR="0017135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 zapytania ofertowego. </w:t>
      </w:r>
    </w:p>
    <w:p w14:paraId="71490B45" w14:textId="75552804" w:rsidR="0049167A" w:rsidRPr="00E525EB" w:rsidRDefault="0049167A" w:rsidP="006A7CD9">
      <w:pPr>
        <w:numPr>
          <w:ilvl w:val="2"/>
          <w:numId w:val="32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525EB">
        <w:rPr>
          <w:rFonts w:asciiTheme="minorHAnsi" w:hAnsiTheme="minorHAnsi" w:cstheme="minorHAnsi"/>
          <w:sz w:val="22"/>
          <w:szCs w:val="22"/>
        </w:rPr>
        <w:t>Jeżeli Wykonawca, którego oferta została wybrana, uchyla się od zawarcia umowy (odmawia podpisania umowy), Zamawiający może wybrać ofertę najkorzystniejszą spośród pozostałych ofert bez przeprowadzania ich ponownego badania i oceny.</w:t>
      </w:r>
    </w:p>
    <w:p w14:paraId="1A424689" w14:textId="3A598F3D" w:rsidR="0049167A" w:rsidRPr="00E525EB" w:rsidRDefault="0049167A" w:rsidP="006A7CD9">
      <w:pPr>
        <w:numPr>
          <w:ilvl w:val="2"/>
          <w:numId w:val="32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Zawarta umowa będzie jawna i będzie podlegała udostępnianiu na zasadach określonych </w:t>
      </w:r>
      <w:r w:rsidR="006A7CD9"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br/>
      </w: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>w przepisach o dostępie do informacji publicznej.</w:t>
      </w:r>
    </w:p>
    <w:p w14:paraId="1950ED87" w14:textId="67DF9722" w:rsidR="00D87878" w:rsidRPr="00D87878" w:rsidRDefault="0049167A" w:rsidP="00D87878">
      <w:pPr>
        <w:numPr>
          <w:ilvl w:val="2"/>
          <w:numId w:val="32"/>
        </w:numPr>
        <w:suppressAutoHyphens/>
        <w:spacing w:before="60" w:after="6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lastRenderedPageBreak/>
        <w:t xml:space="preserve">Zapłata nastąpi na rachunek Wykonawcy wskazany na fakturze VAT, który musi być zgodny </w:t>
      </w: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z numerem rachunku ujawnionym w wykazie prowadzonym przez Szefa Krajowej Administracji Skarbowej. Gdy w wykazie jest ujawniony inny rachunek bankowy, płatność wynagrodzenia zostanie dokonana na rachunek bankowy ujawniony w tym wykazie. Za dzień zapłaty będzie przez Strony uznawany dzień obciążenia rachunku </w:t>
      </w:r>
      <w:r w:rsidR="006A7CD9"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>Z</w:t>
      </w:r>
      <w:r w:rsidRPr="00E525E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amawiającego. </w:t>
      </w:r>
    </w:p>
    <w:p w14:paraId="33AED64E" w14:textId="74BF28C9" w:rsidR="00D5069C" w:rsidRPr="004E6B4C" w:rsidRDefault="00D5069C" w:rsidP="0049167A">
      <w:pPr>
        <w:pStyle w:val="Akapitzlist"/>
        <w:numPr>
          <w:ilvl w:val="0"/>
          <w:numId w:val="32"/>
        </w:numPr>
        <w:suppressAutoHyphens/>
        <w:spacing w:before="120"/>
        <w:contextualSpacing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E6B4C">
        <w:rPr>
          <w:rFonts w:asciiTheme="minorHAnsi" w:eastAsia="Calibri" w:hAnsiTheme="minorHAnsi" w:cstheme="minorHAnsi"/>
          <w:b/>
          <w:sz w:val="22"/>
          <w:szCs w:val="22"/>
        </w:rPr>
        <w:t>OBOWIĄZEK INFORMACYJNY W ZAKRESIE RODO</w:t>
      </w:r>
    </w:p>
    <w:p w14:paraId="556037D7" w14:textId="77777777" w:rsidR="00FB4D7D" w:rsidRPr="004E6B4C" w:rsidRDefault="00FB4D7D" w:rsidP="00523AE3">
      <w:pPr>
        <w:ind w:left="295" w:firstLine="27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6B4C">
        <w:rPr>
          <w:rFonts w:asciiTheme="minorHAnsi" w:hAnsiTheme="minorHAnsi" w:cstheme="minorHAnsi"/>
          <w:b/>
          <w:sz w:val="22"/>
          <w:szCs w:val="22"/>
        </w:rPr>
        <w:t>Klauzula informacyjna:</w:t>
      </w:r>
    </w:p>
    <w:p w14:paraId="674B1436" w14:textId="1B23A6AA" w:rsidR="00FB4D7D" w:rsidRPr="004A5F62" w:rsidRDefault="00FB4D7D" w:rsidP="004A5F62">
      <w:pPr>
        <w:ind w:left="425"/>
        <w:jc w:val="both"/>
        <w:rPr>
          <w:rFonts w:asciiTheme="minorHAnsi" w:hAnsiTheme="minorHAnsi" w:cstheme="minorHAnsi"/>
          <w:b/>
          <w:sz w:val="20"/>
          <w:szCs w:val="22"/>
        </w:rPr>
      </w:pPr>
      <w:r w:rsidRPr="004A5F62">
        <w:rPr>
          <w:rFonts w:asciiTheme="minorHAnsi" w:hAnsiTheme="minorHAnsi" w:cstheme="minorHAnsi"/>
          <w:b/>
          <w:sz w:val="20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1F3CD7" w:rsidRPr="004A5F62">
        <w:rPr>
          <w:rFonts w:asciiTheme="minorHAnsi" w:hAnsiTheme="minorHAnsi" w:cstheme="minorHAnsi"/>
          <w:b/>
          <w:sz w:val="20"/>
          <w:szCs w:val="22"/>
        </w:rPr>
        <w:t xml:space="preserve">ogólne rozporządzenie </w:t>
      </w:r>
      <w:r w:rsidR="004272D9">
        <w:rPr>
          <w:rFonts w:asciiTheme="minorHAnsi" w:hAnsiTheme="minorHAnsi" w:cstheme="minorHAnsi"/>
          <w:b/>
          <w:sz w:val="20"/>
          <w:szCs w:val="22"/>
        </w:rPr>
        <w:br/>
      </w:r>
      <w:r w:rsidR="001F3CD7" w:rsidRPr="004A5F62">
        <w:rPr>
          <w:rFonts w:asciiTheme="minorHAnsi" w:hAnsiTheme="minorHAnsi" w:cstheme="minorHAnsi"/>
          <w:b/>
          <w:sz w:val="20"/>
          <w:szCs w:val="22"/>
        </w:rPr>
        <w:t xml:space="preserve">o ochronie danych </w:t>
      </w:r>
      <w:r w:rsidRPr="004A5F62">
        <w:rPr>
          <w:rFonts w:asciiTheme="minorHAnsi" w:hAnsiTheme="minorHAnsi" w:cstheme="minorHAnsi"/>
          <w:b/>
          <w:sz w:val="20"/>
          <w:szCs w:val="22"/>
        </w:rPr>
        <w:t>Dz. Urz. UE L. 119 z 04.05.2016, str. 1</w:t>
      </w:r>
      <w:r w:rsidR="001F3CD7" w:rsidRPr="004A5F62">
        <w:rPr>
          <w:rFonts w:asciiTheme="minorHAnsi" w:hAnsiTheme="minorHAnsi" w:cstheme="minorHAnsi"/>
          <w:b/>
          <w:sz w:val="20"/>
          <w:szCs w:val="22"/>
        </w:rPr>
        <w:t xml:space="preserve"> ze zm. </w:t>
      </w:r>
      <w:r w:rsidRPr="004A5F62">
        <w:rPr>
          <w:rFonts w:asciiTheme="minorHAnsi" w:hAnsiTheme="minorHAnsi" w:cstheme="minorHAnsi"/>
          <w:b/>
          <w:sz w:val="20"/>
          <w:szCs w:val="22"/>
        </w:rPr>
        <w:t xml:space="preserve">dalej RODO) informujemy, że: </w:t>
      </w:r>
    </w:p>
    <w:p w14:paraId="4653450B" w14:textId="41BD77A3" w:rsidR="006B1429" w:rsidRDefault="006B1429" w:rsidP="003845D7">
      <w:pPr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4A5F62">
        <w:rPr>
          <w:rFonts w:asciiTheme="minorHAnsi" w:hAnsiTheme="minorHAnsi" w:cstheme="minorHAnsi"/>
          <w:sz w:val="20"/>
          <w:szCs w:val="22"/>
          <w:lang w:eastAsia="pl-PL"/>
        </w:rPr>
        <w:t xml:space="preserve">Administratorem danych osobowych jest: </w:t>
      </w:r>
      <w:r w:rsidRPr="004A5F62">
        <w:rPr>
          <w:rFonts w:asciiTheme="minorHAnsi" w:hAnsiTheme="minorHAnsi" w:cstheme="minorHAnsi"/>
          <w:b/>
          <w:sz w:val="20"/>
          <w:szCs w:val="22"/>
          <w:lang w:eastAsia="pl-PL"/>
        </w:rPr>
        <w:t>Zakład Wodociągów i Kanalizacji Sp. z o. o. w Szczecinie</w:t>
      </w:r>
      <w:r w:rsidRPr="004A5F62">
        <w:rPr>
          <w:rFonts w:asciiTheme="minorHAnsi" w:hAnsiTheme="minorHAnsi" w:cstheme="minorHAnsi"/>
          <w:sz w:val="20"/>
          <w:szCs w:val="22"/>
          <w:lang w:eastAsia="pl-PL"/>
        </w:rPr>
        <w:t xml:space="preserve">, </w:t>
      </w:r>
      <w:r w:rsidR="004272D9">
        <w:rPr>
          <w:rFonts w:asciiTheme="minorHAnsi" w:hAnsiTheme="minorHAnsi" w:cstheme="minorHAnsi"/>
          <w:sz w:val="20"/>
          <w:szCs w:val="22"/>
          <w:lang w:eastAsia="pl-PL"/>
        </w:rPr>
        <w:br/>
      </w:r>
      <w:r w:rsidRPr="004A5F62">
        <w:rPr>
          <w:rFonts w:asciiTheme="minorHAnsi" w:hAnsiTheme="minorHAnsi" w:cstheme="minorHAnsi"/>
          <w:sz w:val="20"/>
          <w:szCs w:val="22"/>
          <w:lang w:eastAsia="pl-PL"/>
        </w:rPr>
        <w:t>ul. M. Golisza 10, 71-682 Szczecin.</w:t>
      </w:r>
    </w:p>
    <w:p w14:paraId="038C8048" w14:textId="1CA384AE" w:rsidR="006B1429" w:rsidRPr="003845D7" w:rsidRDefault="006B1429" w:rsidP="003845D7">
      <w:pPr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3845D7">
        <w:rPr>
          <w:rFonts w:asciiTheme="minorHAnsi" w:hAnsiTheme="minorHAnsi" w:cstheme="minorHAnsi"/>
          <w:sz w:val="20"/>
          <w:szCs w:val="22"/>
          <w:lang w:eastAsia="pl-PL"/>
        </w:rPr>
        <w:t>Kontakt do inspektora ochrony danych osobowych w: Zakładzie Wodociągów i Kanalizacji Sp. z o.</w:t>
      </w:r>
      <w:r w:rsidR="006A7D1D" w:rsidRPr="003845D7">
        <w:rPr>
          <w:rFonts w:asciiTheme="minorHAnsi" w:hAnsiTheme="minorHAnsi" w:cstheme="minorHAnsi"/>
          <w:sz w:val="20"/>
          <w:szCs w:val="22"/>
          <w:lang w:eastAsia="pl-PL"/>
        </w:rPr>
        <w:t xml:space="preserve"> </w:t>
      </w:r>
      <w:r w:rsidRPr="003845D7">
        <w:rPr>
          <w:rFonts w:asciiTheme="minorHAnsi" w:hAnsiTheme="minorHAnsi" w:cstheme="minorHAnsi"/>
          <w:sz w:val="20"/>
          <w:szCs w:val="22"/>
          <w:lang w:eastAsia="pl-PL"/>
        </w:rPr>
        <w:t xml:space="preserve">o. </w:t>
      </w:r>
      <w:r w:rsidR="004272D9">
        <w:rPr>
          <w:rFonts w:asciiTheme="minorHAnsi" w:hAnsiTheme="minorHAnsi" w:cstheme="minorHAnsi"/>
          <w:sz w:val="20"/>
          <w:szCs w:val="22"/>
          <w:lang w:eastAsia="pl-PL"/>
        </w:rPr>
        <w:br/>
      </w:r>
      <w:r w:rsidRPr="003845D7">
        <w:rPr>
          <w:rFonts w:asciiTheme="minorHAnsi" w:hAnsiTheme="minorHAnsi" w:cstheme="minorHAnsi"/>
          <w:sz w:val="20"/>
          <w:szCs w:val="22"/>
          <w:lang w:eastAsia="pl-PL"/>
        </w:rPr>
        <w:t xml:space="preserve">w Szczecinie tel. 91 44 26 231, adres e-mail: </w:t>
      </w:r>
      <w:hyperlink r:id="rId11" w:history="1">
        <w:r w:rsidRPr="003845D7">
          <w:rPr>
            <w:rFonts w:asciiTheme="minorHAnsi" w:hAnsiTheme="minorHAnsi" w:cstheme="minorHAnsi"/>
            <w:sz w:val="20"/>
            <w:szCs w:val="22"/>
            <w:u w:val="single"/>
            <w:lang w:eastAsia="pl-PL"/>
          </w:rPr>
          <w:t>iod@zwik.szczecin.pl</w:t>
        </w:r>
      </w:hyperlink>
      <w:r w:rsidRPr="003845D7">
        <w:rPr>
          <w:rFonts w:asciiTheme="minorHAnsi" w:hAnsiTheme="minorHAnsi" w:cstheme="minorHAnsi"/>
          <w:sz w:val="20"/>
          <w:szCs w:val="22"/>
          <w:u w:val="single"/>
          <w:lang w:eastAsia="pl-PL"/>
        </w:rPr>
        <w:t>.</w:t>
      </w:r>
    </w:p>
    <w:p w14:paraId="4021EFFF" w14:textId="3212EF06" w:rsidR="006B1429" w:rsidRDefault="006B1429" w:rsidP="003845D7">
      <w:pPr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3845D7">
        <w:rPr>
          <w:rFonts w:asciiTheme="minorHAnsi" w:hAnsiTheme="minorHAnsi" w:cstheme="minorHAnsi"/>
          <w:sz w:val="20"/>
          <w:szCs w:val="22"/>
          <w:lang w:eastAsia="pl-PL"/>
        </w:rPr>
        <w:t xml:space="preserve">Dane osobowe będą przetwarzane w celu przeprowadzenia postępowania o udzielenie zamówienia publicznego, wyłączonego ze stosowania </w:t>
      </w:r>
      <w:r w:rsidRPr="003845D7">
        <w:rPr>
          <w:rFonts w:asciiTheme="minorHAnsi" w:hAnsiTheme="minorHAnsi" w:cstheme="minorHAnsi"/>
          <w:bCs/>
          <w:sz w:val="20"/>
          <w:szCs w:val="22"/>
          <w:lang w:eastAsia="pl-PL"/>
        </w:rPr>
        <w:t>przepisów ustawy z dnia 11 września 2019 r. Prawo zamówień publicznych, ze względu na treść art. 2 ust 1 pkt 2 w zw. z art. 5 ust.1 pkt 2 i ust. 4 pkt 1 tej ustawy (</w:t>
      </w:r>
      <w:r w:rsidRPr="003845D7">
        <w:rPr>
          <w:rFonts w:asciiTheme="minorHAnsi" w:hAnsiTheme="minorHAnsi" w:cstheme="minorHAnsi"/>
          <w:bCs/>
          <w:sz w:val="20"/>
          <w:szCs w:val="22"/>
          <w:u w:val="single"/>
          <w:lang w:eastAsia="pl-PL"/>
        </w:rPr>
        <w:t>zamówienie sektorowe o wartości mniejszej niż progi unijne dla zamawiających sektorowych</w:t>
      </w:r>
      <w:r w:rsidRPr="003845D7">
        <w:rPr>
          <w:rFonts w:asciiTheme="minorHAnsi" w:hAnsiTheme="minorHAnsi" w:cstheme="minorHAnsi"/>
          <w:bCs/>
          <w:sz w:val="20"/>
          <w:szCs w:val="22"/>
          <w:lang w:eastAsia="pl-PL"/>
        </w:rPr>
        <w:t>);</w:t>
      </w:r>
      <w:r w:rsidRPr="003845D7">
        <w:rPr>
          <w:rFonts w:asciiTheme="minorHAnsi" w:hAnsiTheme="minorHAnsi" w:cstheme="minorHAnsi"/>
          <w:sz w:val="20"/>
          <w:szCs w:val="22"/>
          <w:lang w:eastAsia="pl-PL"/>
        </w:rPr>
        <w:t xml:space="preserve"> podstawą prawną przetwarzania jest ustawa z dnia 23 kwietnia 1964 r. Kodeks cywilny oraz obowiązek stosowania sformalizowanych zasad udzielania zamówień stosowanych w ZWiK Sp. z o.o. w Szczecinie</w:t>
      </w:r>
      <w:r w:rsidR="003845D7">
        <w:rPr>
          <w:rFonts w:asciiTheme="minorHAnsi" w:hAnsiTheme="minorHAnsi" w:cstheme="minorHAnsi"/>
          <w:sz w:val="20"/>
          <w:szCs w:val="22"/>
          <w:lang w:eastAsia="pl-PL"/>
        </w:rPr>
        <w:t>.</w:t>
      </w:r>
    </w:p>
    <w:p w14:paraId="7100D90F" w14:textId="3CD83345" w:rsidR="006B1429" w:rsidRDefault="006B1429" w:rsidP="003845D7">
      <w:pPr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3845D7">
        <w:rPr>
          <w:rFonts w:asciiTheme="minorHAnsi" w:hAnsiTheme="minorHAnsi" w:cstheme="minorHAnsi"/>
          <w:sz w:val="20"/>
          <w:szCs w:val="22"/>
          <w:lang w:eastAsia="pl-PL"/>
        </w:rPr>
        <w:t>Odbiorcami danych osobowych mogą być osoby lub podmioty, którym udostępniona zostanie dokumentacja dotycząca postępowania w oparciu o: przepisy prawa oraz umowy powierzenia przetwarzania danych, a także inni administratorzy danych, działający na mocy umów zawartych z Zamawiającym lub na podstawie powszechnie obowiązujących przepisów prawa, w tym: podmioty świadczące pomoc prawną, podmioty świadczące usługi pocztowe lub kurierskie, podmioty prowadzące działalność płatniczą (banki, instytucje płatnicze) - jeżeli dotyczy.</w:t>
      </w:r>
    </w:p>
    <w:p w14:paraId="489402F8" w14:textId="77777777" w:rsidR="006B1429" w:rsidRPr="003845D7" w:rsidRDefault="006B1429" w:rsidP="003845D7">
      <w:pPr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Dane osobowe będą przechowywane odpowiednio:</w:t>
      </w: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ab/>
        <w:t xml:space="preserve"> </w:t>
      </w: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br/>
        <w:t xml:space="preserve">a)  do czasu zakończenia niniejszego postępowania, </w:t>
      </w:r>
    </w:p>
    <w:p w14:paraId="7142BAEF" w14:textId="77777777" w:rsidR="006B1429" w:rsidRPr="004A5F62" w:rsidRDefault="006B1429" w:rsidP="003845D7">
      <w:pPr>
        <w:ind w:left="426" w:firstLine="425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4A5F62">
        <w:rPr>
          <w:rFonts w:asciiTheme="minorHAnsi" w:eastAsia="Calibri" w:hAnsiTheme="minorHAnsi" w:cstheme="minorHAnsi"/>
          <w:sz w:val="20"/>
          <w:szCs w:val="22"/>
          <w:lang w:eastAsia="en-US"/>
        </w:rPr>
        <w:t>b)  przez cały czas trwania umowy i okres jej rozliczania,</w:t>
      </w:r>
    </w:p>
    <w:p w14:paraId="280A50AC" w14:textId="77777777" w:rsidR="006B1429" w:rsidRPr="004A5F62" w:rsidRDefault="006B1429" w:rsidP="003845D7">
      <w:pPr>
        <w:ind w:left="993" w:hanging="142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4A5F62">
        <w:rPr>
          <w:rFonts w:asciiTheme="minorHAnsi" w:eastAsia="Calibri" w:hAnsiTheme="minorHAnsi" w:cstheme="minorHAnsi"/>
          <w:sz w:val="20"/>
          <w:szCs w:val="22"/>
          <w:lang w:eastAsia="en-US"/>
        </w:rPr>
        <w:t>c) do czasu przeprowadzania archiwizacji dokumentacji postępowania - w zakresie określonym w przepisach o archiwizacji.</w:t>
      </w:r>
    </w:p>
    <w:p w14:paraId="2EC5950D" w14:textId="2E144906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4A5F62">
        <w:rPr>
          <w:rFonts w:asciiTheme="minorHAnsi" w:eastAsia="Calibri" w:hAnsiTheme="minorHAnsi" w:cstheme="minorHAnsi"/>
          <w:sz w:val="20"/>
          <w:szCs w:val="22"/>
          <w:lang w:eastAsia="en-US"/>
        </w:rPr>
        <w:t>W odniesieniu do danych osobowych decyzje nie będą podejmowane w sposób zautomatyzowany ani profilowane, stosownie do art. 22 RODO.</w:t>
      </w:r>
    </w:p>
    <w:p w14:paraId="6CF3E0E5" w14:textId="2DAAE4D8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Osoba fizyczna, której dane dotyczą posiada: prawo żądania od administratora dostępu do swoich danych osobowych, do ich sprostowania, ograniczenia przetwarzania na zasadach określonych w RODO oraz w innych obowiązujących w tym zakresie przepisach prawa.</w:t>
      </w:r>
    </w:p>
    <w:p w14:paraId="6307B4D7" w14:textId="628DFAB0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Osobie fizycznej, której dane dotyczą przysługuje prawo wniesienia skargi do organu nadzorczego – Prezesa Urzędu Ochrony Danych Osobowych, gdy uzasadnione jest, iż dane osobowe przetwarzane są przez administratora niezgodnie z przepisami RODO.</w:t>
      </w:r>
    </w:p>
    <w:p w14:paraId="39B17B7D" w14:textId="754A749C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Dane niepozyskane bezpośrednio od osób, których dotyczą, obejmują w szczególności następujące kategorie odnośnych danych osobowych: dane kontaktowe, stosowne uprawnienia i kwalifikacje do wykonywania określonych czynności.</w:t>
      </w:r>
    </w:p>
    <w:p w14:paraId="68DB4D03" w14:textId="7DB64F8B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Źródłem pochodzenia danych osobowych niepozyskanych bezpośrednio od osoby, której dane dotyczą może być: Wykonawca oraz źródła publicznie dostępne takie jak CEIDG, KRS. </w:t>
      </w:r>
    </w:p>
    <w:p w14:paraId="40266DCB" w14:textId="6578D708" w:rsidR="006B1429" w:rsidRDefault="006B1429" w:rsidP="003845D7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Podanie danych osobowych jest wymogiem ustawowym (wynikającym z ustawy Kodeks Cywilny), niepodanie danych uniemożliwia procedowanie złożonej oferty.</w:t>
      </w:r>
    </w:p>
    <w:p w14:paraId="6B5BC929" w14:textId="249768E8" w:rsidR="007173B9" w:rsidRPr="00025B00" w:rsidRDefault="006B1429" w:rsidP="00025B00">
      <w:pPr>
        <w:numPr>
          <w:ilvl w:val="0"/>
          <w:numId w:val="6"/>
        </w:numPr>
        <w:ind w:left="851" w:right="280" w:hanging="425"/>
        <w:jc w:val="both"/>
        <w:rPr>
          <w:rFonts w:asciiTheme="minorHAnsi" w:eastAsia="Calibri" w:hAnsiTheme="minorHAnsi" w:cstheme="minorHAnsi"/>
          <w:sz w:val="20"/>
          <w:szCs w:val="22"/>
          <w:lang w:eastAsia="en-US"/>
        </w:rPr>
      </w:pPr>
      <w:r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Zamawiający nie planuje przekazywania danych do państwa trzeciego lub organizacji międzynarodowej</w:t>
      </w:r>
      <w:r w:rsidR="00E25169" w:rsidRPr="003845D7">
        <w:rPr>
          <w:rFonts w:asciiTheme="minorHAnsi" w:eastAsia="Calibri" w:hAnsiTheme="minorHAnsi" w:cstheme="minorHAnsi"/>
          <w:sz w:val="20"/>
          <w:szCs w:val="22"/>
          <w:lang w:eastAsia="en-US"/>
        </w:rPr>
        <w:t>.</w:t>
      </w:r>
    </w:p>
    <w:p w14:paraId="6F5CD3E3" w14:textId="2C7DA626" w:rsidR="00281C5F" w:rsidRPr="00E4302E" w:rsidRDefault="00281C5F" w:rsidP="00B41AB8">
      <w:pPr>
        <w:pStyle w:val="pkt"/>
        <w:spacing w:before="0" w:after="0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E4302E">
        <w:rPr>
          <w:rFonts w:asciiTheme="minorHAnsi" w:hAnsiTheme="minorHAnsi" w:cstheme="minorHAnsi"/>
          <w:sz w:val="20"/>
          <w:szCs w:val="20"/>
        </w:rPr>
        <w:t>Spis załączników:</w:t>
      </w:r>
    </w:p>
    <w:p w14:paraId="7262F5B5" w14:textId="4AD374D0" w:rsidR="006B63E0" w:rsidRPr="00A610C1" w:rsidRDefault="00281C5F" w:rsidP="00813287">
      <w:pPr>
        <w:pStyle w:val="pkt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  <w:r w:rsidRPr="00A610C1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1B3ED5" w:rsidRPr="00A610C1">
        <w:rPr>
          <w:rFonts w:asciiTheme="minorHAnsi" w:hAnsiTheme="minorHAnsi" w:cstheme="minorHAnsi"/>
          <w:sz w:val="20"/>
          <w:szCs w:val="20"/>
        </w:rPr>
        <w:t>nr 1 – formularz oferty cenowej</w:t>
      </w:r>
      <w:r w:rsidR="00813287" w:rsidRPr="00A610C1">
        <w:rPr>
          <w:rFonts w:asciiTheme="minorHAnsi" w:hAnsiTheme="minorHAnsi" w:cstheme="minorHAnsi"/>
          <w:sz w:val="20"/>
          <w:szCs w:val="20"/>
        </w:rPr>
        <w:t>.</w:t>
      </w:r>
      <w:r w:rsidR="007173B9" w:rsidRPr="00A610C1">
        <w:rPr>
          <w:rFonts w:asciiTheme="minorHAnsi" w:hAnsiTheme="minorHAnsi" w:cstheme="minorHAnsi"/>
          <w:sz w:val="20"/>
          <w:szCs w:val="20"/>
        </w:rPr>
        <w:t>,</w:t>
      </w:r>
    </w:p>
    <w:p w14:paraId="2D352847" w14:textId="049B4B50" w:rsidR="007173B9" w:rsidRPr="00A610C1" w:rsidRDefault="007173B9" w:rsidP="00813287">
      <w:pPr>
        <w:pStyle w:val="pkt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  <w:r w:rsidRPr="00A610C1">
        <w:rPr>
          <w:rFonts w:asciiTheme="minorHAnsi" w:hAnsiTheme="minorHAnsi" w:cstheme="minorHAnsi"/>
          <w:sz w:val="20"/>
          <w:szCs w:val="20"/>
        </w:rPr>
        <w:t xml:space="preserve">Załącznik nr 2 - </w:t>
      </w:r>
      <w:r w:rsidRPr="00A610C1">
        <w:rPr>
          <w:rFonts w:asciiTheme="minorHAnsi" w:hAnsiTheme="minorHAnsi" w:cstheme="minorHAnsi"/>
          <w:sz w:val="20"/>
          <w:szCs w:val="20"/>
          <w:lang w:eastAsia="pl-PL"/>
        </w:rPr>
        <w:t>projekt powykonawczy „Budowa farmy fotowoltaicznej o łącznej mocy 0,5 MW – ZPW Pilchowo”,</w:t>
      </w:r>
    </w:p>
    <w:p w14:paraId="18307BE2" w14:textId="05299065" w:rsidR="006A7CD9" w:rsidRPr="00A610C1" w:rsidRDefault="006A7CD9" w:rsidP="00813287">
      <w:pPr>
        <w:pStyle w:val="pkt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  <w:r w:rsidRPr="00A610C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173B9" w:rsidRPr="00A610C1">
        <w:rPr>
          <w:rFonts w:asciiTheme="minorHAnsi" w:hAnsiTheme="minorHAnsi" w:cstheme="minorHAnsi"/>
          <w:sz w:val="20"/>
          <w:szCs w:val="20"/>
        </w:rPr>
        <w:t>3</w:t>
      </w:r>
      <w:r w:rsidRPr="00A610C1">
        <w:rPr>
          <w:rFonts w:asciiTheme="minorHAnsi" w:hAnsiTheme="minorHAnsi" w:cstheme="minorHAnsi"/>
          <w:sz w:val="20"/>
          <w:szCs w:val="20"/>
        </w:rPr>
        <w:t xml:space="preserve"> – wzór umowy</w:t>
      </w:r>
      <w:r w:rsidR="00E4302E" w:rsidRPr="00A610C1">
        <w:rPr>
          <w:rFonts w:asciiTheme="minorHAnsi" w:hAnsiTheme="minorHAnsi" w:cstheme="minorHAnsi"/>
          <w:sz w:val="20"/>
          <w:szCs w:val="20"/>
        </w:rPr>
        <w:t>,</w:t>
      </w:r>
    </w:p>
    <w:p w14:paraId="26952D4A" w14:textId="14526AB0" w:rsidR="00E4302E" w:rsidRPr="00A610C1" w:rsidRDefault="00A610C1" w:rsidP="00813287">
      <w:pPr>
        <w:pStyle w:val="pkt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0"/>
          <w:szCs w:val="20"/>
        </w:rPr>
      </w:pPr>
      <w:r w:rsidRPr="00A610C1">
        <w:rPr>
          <w:rFonts w:asciiTheme="minorHAnsi" w:hAnsiTheme="minorHAnsi" w:cstheme="minorHAnsi"/>
          <w:sz w:val="20"/>
          <w:szCs w:val="20"/>
        </w:rPr>
        <w:t>Załącznik nr 4 – pismo Enea Operator.</w:t>
      </w:r>
    </w:p>
    <w:sectPr w:rsidR="00E4302E" w:rsidRPr="00A610C1" w:rsidSect="00B46EC3">
      <w:headerReference w:type="default" r:id="rId12"/>
      <w:footerReference w:type="default" r:id="rId13"/>
      <w:pgSz w:w="12240" w:h="15840" w:code="1"/>
      <w:pgMar w:top="1021" w:right="1418" w:bottom="1021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918B" w14:textId="77777777" w:rsidR="00A60856" w:rsidRDefault="00A60856">
      <w:r>
        <w:separator/>
      </w:r>
    </w:p>
  </w:endnote>
  <w:endnote w:type="continuationSeparator" w:id="0">
    <w:p w14:paraId="46AE36D0" w14:textId="77777777" w:rsidR="00A60856" w:rsidRDefault="00A6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7606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89D74C" w14:textId="109CF550" w:rsidR="0047107A" w:rsidRDefault="0047107A" w:rsidP="0047107A">
            <w:pPr>
              <w:pStyle w:val="Stopka"/>
              <w:jc w:val="right"/>
            </w:pPr>
            <w:r w:rsidRPr="0047107A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1FF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5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47107A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1FF2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47107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F7EA5D" w14:textId="1AEF3325" w:rsidR="00D555AE" w:rsidRPr="0050287B" w:rsidRDefault="00D555AE">
    <w:pPr>
      <w:pStyle w:val="Stopka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3E18" w14:textId="77777777" w:rsidR="00A60856" w:rsidRDefault="00A60856">
      <w:r>
        <w:separator/>
      </w:r>
    </w:p>
  </w:footnote>
  <w:footnote w:type="continuationSeparator" w:id="0">
    <w:p w14:paraId="0C334A5D" w14:textId="77777777" w:rsidR="00A60856" w:rsidRDefault="00A6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7CD20" w14:textId="77777777" w:rsidR="00742C21" w:rsidRPr="00742C21" w:rsidRDefault="00742C21" w:rsidP="00742C21">
    <w:pPr>
      <w:tabs>
        <w:tab w:val="center" w:pos="4536"/>
        <w:tab w:val="right" w:pos="9072"/>
      </w:tabs>
      <w:rPr>
        <w:rFonts w:eastAsia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z w:val="20"/>
        <w:szCs w:val="20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4" w15:restartNumberingAfterBreak="0">
    <w:nsid w:val="00000005"/>
    <w:multiLevelType w:val="singleLevel"/>
    <w:tmpl w:val="C16A7ED8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B25CF34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eastAsia="Times New Roman" w:hAnsi="Times New Roman" w:cs="Times New Roman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sz w:val="20"/>
        <w:szCs w:val="20"/>
        <w:lang w:eastAsia="ar-SA"/>
      </w:rPr>
    </w:lvl>
  </w:abstractNum>
  <w:abstractNum w:abstractNumId="10" w15:restartNumberingAfterBreak="0">
    <w:nsid w:val="0000000B"/>
    <w:multiLevelType w:val="multilevel"/>
    <w:tmpl w:val="D930B61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  <w:lang w:eastAsia="ar-SA"/>
      </w:r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13" w15:restartNumberingAfterBreak="0">
    <w:nsid w:val="00000025"/>
    <w:multiLevelType w:val="multilevel"/>
    <w:tmpl w:val="5AD4FA70"/>
    <w:name w:val="WW8Num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numFmt w:val="bullet"/>
      <w:lvlText w:val=""/>
      <w:lvlJc w:val="left"/>
      <w:pPr>
        <w:ind w:left="2700" w:hanging="360"/>
      </w:pPr>
      <w:rPr>
        <w:rFonts w:ascii="Symbol" w:eastAsia="Times New Roman" w:hAnsi="Symbol" w:cs="Arial"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27"/>
    <w:multiLevelType w:val="multilevel"/>
    <w:tmpl w:val="A3DEF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25E7970"/>
    <w:multiLevelType w:val="hybridMultilevel"/>
    <w:tmpl w:val="2CAE9D24"/>
    <w:lvl w:ilvl="0" w:tplc="9D00A9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60B01C9"/>
    <w:multiLevelType w:val="hybridMultilevel"/>
    <w:tmpl w:val="AF4C6746"/>
    <w:lvl w:ilvl="0" w:tplc="5D2AABA0">
      <w:start w:val="1"/>
      <w:numFmt w:val="decimal"/>
      <w:lvlText w:val="%1)"/>
      <w:lvlJc w:val="left"/>
      <w:pPr>
        <w:ind w:left="1097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7" w15:restartNumberingAfterBreak="0">
    <w:nsid w:val="067B50B1"/>
    <w:multiLevelType w:val="hybridMultilevel"/>
    <w:tmpl w:val="A8F686B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0B225B7E"/>
    <w:multiLevelType w:val="hybridMultilevel"/>
    <w:tmpl w:val="5F4C3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9DB1AF7"/>
    <w:multiLevelType w:val="hybridMultilevel"/>
    <w:tmpl w:val="99668C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737AE"/>
    <w:multiLevelType w:val="hybridMultilevel"/>
    <w:tmpl w:val="BDF29B0C"/>
    <w:lvl w:ilvl="0" w:tplc="A148F9EC">
      <w:start w:val="1"/>
      <w:numFmt w:val="decimal"/>
      <w:lvlText w:val="%1."/>
      <w:lvlJc w:val="left"/>
      <w:pPr>
        <w:ind w:left="1069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E235CF0"/>
    <w:multiLevelType w:val="hybridMultilevel"/>
    <w:tmpl w:val="5902FE58"/>
    <w:lvl w:ilvl="0" w:tplc="3C0C1C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5D4067"/>
    <w:multiLevelType w:val="multilevel"/>
    <w:tmpl w:val="CFB03B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  <w:b/>
      </w:rPr>
    </w:lvl>
  </w:abstractNum>
  <w:abstractNum w:abstractNumId="23" w15:restartNumberingAfterBreak="0">
    <w:nsid w:val="25915290"/>
    <w:multiLevelType w:val="hybridMultilevel"/>
    <w:tmpl w:val="D87E06C0"/>
    <w:lvl w:ilvl="0" w:tplc="2304A03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AE509C"/>
    <w:multiLevelType w:val="hybridMultilevel"/>
    <w:tmpl w:val="1C066878"/>
    <w:lvl w:ilvl="0" w:tplc="E0B86F3A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9208A87C">
      <w:start w:val="9"/>
      <w:numFmt w:val="upperRoman"/>
      <w:lvlText w:val="%2."/>
      <w:lvlJc w:val="left"/>
      <w:pPr>
        <w:tabs>
          <w:tab w:val="num" w:pos="2338"/>
        </w:tabs>
        <w:ind w:left="233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98"/>
        </w:tabs>
        <w:ind w:left="2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18"/>
        </w:tabs>
        <w:ind w:left="3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38"/>
        </w:tabs>
        <w:ind w:left="4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8"/>
        </w:tabs>
        <w:ind w:left="4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8"/>
        </w:tabs>
        <w:ind w:left="5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8"/>
        </w:tabs>
        <w:ind w:left="6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8"/>
        </w:tabs>
        <w:ind w:left="7018" w:hanging="180"/>
      </w:pPr>
    </w:lvl>
  </w:abstractNum>
  <w:abstractNum w:abstractNumId="25" w15:restartNumberingAfterBreak="0">
    <w:nsid w:val="295A0D2F"/>
    <w:multiLevelType w:val="multilevel"/>
    <w:tmpl w:val="BE6EF172"/>
    <w:name w:val="WW8Num523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2140" w:hanging="360"/>
      </w:pPr>
      <w:rPr>
        <w:rFonts w:hint="default"/>
      </w:rPr>
    </w:lvl>
    <w:lvl w:ilvl="2">
      <w:numFmt w:val="bullet"/>
      <w:lvlText w:val=""/>
      <w:lvlJc w:val="left"/>
      <w:pPr>
        <w:ind w:left="3040" w:hanging="360"/>
      </w:pPr>
      <w:rPr>
        <w:rFonts w:ascii="Symbol" w:eastAsia="Times New Roman" w:hAnsi="Symbol" w:cs="Arial" w:hint="default"/>
      </w:rPr>
    </w:lvl>
    <w:lvl w:ilvl="3">
      <w:start w:val="1"/>
      <w:numFmt w:val="lowerLetter"/>
      <w:lvlText w:val="%4)"/>
      <w:lvlJc w:val="left"/>
      <w:pPr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0" w:hanging="180"/>
      </w:pPr>
      <w:rPr>
        <w:rFonts w:hint="default"/>
      </w:rPr>
    </w:lvl>
  </w:abstractNum>
  <w:abstractNum w:abstractNumId="26" w15:restartNumberingAfterBreak="0">
    <w:nsid w:val="2ED02FF7"/>
    <w:multiLevelType w:val="multilevel"/>
    <w:tmpl w:val="2A9C323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EF35CC8"/>
    <w:multiLevelType w:val="multilevel"/>
    <w:tmpl w:val="33E66FA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2F3B35A0"/>
    <w:multiLevelType w:val="multilevel"/>
    <w:tmpl w:val="FEE8AE0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12277E"/>
    <w:multiLevelType w:val="multilevel"/>
    <w:tmpl w:val="86F83AD2"/>
    <w:name w:val="WW8Num2922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6D12989"/>
    <w:multiLevelType w:val="hybridMultilevel"/>
    <w:tmpl w:val="579C8A9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2" w15:restartNumberingAfterBreak="0">
    <w:nsid w:val="38460F7B"/>
    <w:multiLevelType w:val="hybridMultilevel"/>
    <w:tmpl w:val="4F1A0CE8"/>
    <w:lvl w:ilvl="0" w:tplc="71F0635C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90363F1"/>
    <w:multiLevelType w:val="hybridMultilevel"/>
    <w:tmpl w:val="38129D9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4E666E9"/>
    <w:multiLevelType w:val="hybridMultilevel"/>
    <w:tmpl w:val="3D6EEF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644272"/>
    <w:multiLevelType w:val="hybridMultilevel"/>
    <w:tmpl w:val="E8E42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072FD6"/>
    <w:multiLevelType w:val="hybridMultilevel"/>
    <w:tmpl w:val="E8D602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C620356"/>
    <w:multiLevelType w:val="hybridMultilevel"/>
    <w:tmpl w:val="7850F1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CCA38DC"/>
    <w:multiLevelType w:val="hybridMultilevel"/>
    <w:tmpl w:val="10A8776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A5916"/>
    <w:multiLevelType w:val="hybridMultilevel"/>
    <w:tmpl w:val="44B2F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13640A"/>
    <w:multiLevelType w:val="hybridMultilevel"/>
    <w:tmpl w:val="BF442F40"/>
    <w:lvl w:ilvl="0" w:tplc="F20A15E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2" w15:restartNumberingAfterBreak="0">
    <w:nsid w:val="5A6A5B54"/>
    <w:multiLevelType w:val="multilevel"/>
    <w:tmpl w:val="42EA6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7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D04545"/>
    <w:multiLevelType w:val="hybridMultilevel"/>
    <w:tmpl w:val="A656ABD2"/>
    <w:lvl w:ilvl="0" w:tplc="02FCCB4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A0552F"/>
    <w:multiLevelType w:val="multilevel"/>
    <w:tmpl w:val="6F8CB94A"/>
    <w:name w:val="WW8Num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5" w15:restartNumberingAfterBreak="0">
    <w:nsid w:val="615E14D7"/>
    <w:multiLevelType w:val="multilevel"/>
    <w:tmpl w:val="B7942DC8"/>
    <w:lvl w:ilvl="0">
      <w:start w:val="1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6A5F043F"/>
    <w:multiLevelType w:val="multilevel"/>
    <w:tmpl w:val="DF58BB76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b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 w15:restartNumberingAfterBreak="0">
    <w:nsid w:val="6A7B47BC"/>
    <w:multiLevelType w:val="hybridMultilevel"/>
    <w:tmpl w:val="793A06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B2373E4"/>
    <w:multiLevelType w:val="hybridMultilevel"/>
    <w:tmpl w:val="60D2E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B32DDD"/>
    <w:multiLevelType w:val="hybridMultilevel"/>
    <w:tmpl w:val="71508CF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0" w15:restartNumberingAfterBreak="0">
    <w:nsid w:val="7EAC5B09"/>
    <w:multiLevelType w:val="hybridMultilevel"/>
    <w:tmpl w:val="769E1D58"/>
    <w:lvl w:ilvl="0" w:tplc="04BC2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F2C42"/>
    <w:multiLevelType w:val="hybridMultilevel"/>
    <w:tmpl w:val="5502B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14"/>
  </w:num>
  <w:num w:numId="4">
    <w:abstractNumId w:val="20"/>
  </w:num>
  <w:num w:numId="5">
    <w:abstractNumId w:val="28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46"/>
  </w:num>
  <w:num w:numId="9">
    <w:abstractNumId w:val="29"/>
  </w:num>
  <w:num w:numId="10">
    <w:abstractNumId w:val="50"/>
  </w:num>
  <w:num w:numId="11">
    <w:abstractNumId w:val="19"/>
  </w:num>
  <w:num w:numId="12">
    <w:abstractNumId w:val="35"/>
  </w:num>
  <w:num w:numId="13">
    <w:abstractNumId w:val="27"/>
  </w:num>
  <w:num w:numId="14">
    <w:abstractNumId w:val="26"/>
  </w:num>
  <w:num w:numId="15">
    <w:abstractNumId w:val="25"/>
  </w:num>
  <w:num w:numId="16">
    <w:abstractNumId w:val="51"/>
  </w:num>
  <w:num w:numId="17">
    <w:abstractNumId w:val="21"/>
  </w:num>
  <w:num w:numId="18">
    <w:abstractNumId w:val="23"/>
  </w:num>
  <w:num w:numId="19">
    <w:abstractNumId w:val="40"/>
  </w:num>
  <w:num w:numId="20">
    <w:abstractNumId w:val="37"/>
  </w:num>
  <w:num w:numId="21">
    <w:abstractNumId w:val="47"/>
  </w:num>
  <w:num w:numId="22">
    <w:abstractNumId w:val="36"/>
  </w:num>
  <w:num w:numId="23">
    <w:abstractNumId w:val="22"/>
  </w:num>
  <w:num w:numId="24">
    <w:abstractNumId w:val="48"/>
  </w:num>
  <w:num w:numId="25">
    <w:abstractNumId w:val="38"/>
  </w:num>
  <w:num w:numId="26">
    <w:abstractNumId w:val="10"/>
  </w:num>
  <w:num w:numId="27">
    <w:abstractNumId w:val="32"/>
  </w:num>
  <w:num w:numId="28">
    <w:abstractNumId w:val="31"/>
  </w:num>
  <w:num w:numId="29">
    <w:abstractNumId w:val="41"/>
  </w:num>
  <w:num w:numId="30">
    <w:abstractNumId w:val="34"/>
  </w:num>
  <w:num w:numId="31">
    <w:abstractNumId w:val="15"/>
  </w:num>
  <w:num w:numId="32">
    <w:abstractNumId w:val="45"/>
  </w:num>
  <w:num w:numId="33">
    <w:abstractNumId w:val="18"/>
  </w:num>
  <w:num w:numId="34">
    <w:abstractNumId w:val="16"/>
  </w:num>
  <w:num w:numId="35">
    <w:abstractNumId w:val="33"/>
  </w:num>
  <w:num w:numId="36">
    <w:abstractNumId w:val="49"/>
  </w:num>
  <w:num w:numId="3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6A"/>
    <w:rsid w:val="000044D0"/>
    <w:rsid w:val="00004673"/>
    <w:rsid w:val="00007E97"/>
    <w:rsid w:val="00017D12"/>
    <w:rsid w:val="0002437F"/>
    <w:rsid w:val="00025B00"/>
    <w:rsid w:val="00044F11"/>
    <w:rsid w:val="00045158"/>
    <w:rsid w:val="00047E09"/>
    <w:rsid w:val="000527C0"/>
    <w:rsid w:val="00062EAB"/>
    <w:rsid w:val="000714E6"/>
    <w:rsid w:val="00072EBA"/>
    <w:rsid w:val="00073F45"/>
    <w:rsid w:val="00076774"/>
    <w:rsid w:val="0008038B"/>
    <w:rsid w:val="000813FE"/>
    <w:rsid w:val="00082457"/>
    <w:rsid w:val="0009356E"/>
    <w:rsid w:val="00093BEC"/>
    <w:rsid w:val="00094014"/>
    <w:rsid w:val="000B62EE"/>
    <w:rsid w:val="000C108B"/>
    <w:rsid w:val="000C72A1"/>
    <w:rsid w:val="000D0575"/>
    <w:rsid w:val="000D1D1B"/>
    <w:rsid w:val="000D476E"/>
    <w:rsid w:val="000D5CD8"/>
    <w:rsid w:val="000E2A12"/>
    <w:rsid w:val="000E4642"/>
    <w:rsid w:val="000F6E13"/>
    <w:rsid w:val="00103931"/>
    <w:rsid w:val="00104611"/>
    <w:rsid w:val="00106445"/>
    <w:rsid w:val="001151E0"/>
    <w:rsid w:val="00121909"/>
    <w:rsid w:val="001263E5"/>
    <w:rsid w:val="0014109E"/>
    <w:rsid w:val="001421E5"/>
    <w:rsid w:val="00153420"/>
    <w:rsid w:val="00155F2D"/>
    <w:rsid w:val="00156C6D"/>
    <w:rsid w:val="00162156"/>
    <w:rsid w:val="00162975"/>
    <w:rsid w:val="001657D7"/>
    <w:rsid w:val="00171354"/>
    <w:rsid w:val="00171711"/>
    <w:rsid w:val="00171F2E"/>
    <w:rsid w:val="00186A22"/>
    <w:rsid w:val="0019326C"/>
    <w:rsid w:val="0019669A"/>
    <w:rsid w:val="001A5D7A"/>
    <w:rsid w:val="001B3ED5"/>
    <w:rsid w:val="001B61BC"/>
    <w:rsid w:val="001C134B"/>
    <w:rsid w:val="001C45B6"/>
    <w:rsid w:val="001C669A"/>
    <w:rsid w:val="001C6D88"/>
    <w:rsid w:val="001E399E"/>
    <w:rsid w:val="001F3CD7"/>
    <w:rsid w:val="001F476F"/>
    <w:rsid w:val="001F4D5C"/>
    <w:rsid w:val="0020253A"/>
    <w:rsid w:val="002028E1"/>
    <w:rsid w:val="00202D74"/>
    <w:rsid w:val="00207804"/>
    <w:rsid w:val="0021670D"/>
    <w:rsid w:val="00216FF2"/>
    <w:rsid w:val="00221B6E"/>
    <w:rsid w:val="0022568C"/>
    <w:rsid w:val="00237D8E"/>
    <w:rsid w:val="00242DC6"/>
    <w:rsid w:val="00246C7C"/>
    <w:rsid w:val="0027151B"/>
    <w:rsid w:val="00273FC0"/>
    <w:rsid w:val="00281C5F"/>
    <w:rsid w:val="0028680C"/>
    <w:rsid w:val="00293274"/>
    <w:rsid w:val="00294162"/>
    <w:rsid w:val="00296061"/>
    <w:rsid w:val="00297CEC"/>
    <w:rsid w:val="002A0C8B"/>
    <w:rsid w:val="002A2DCA"/>
    <w:rsid w:val="002A7F0F"/>
    <w:rsid w:val="002B00F6"/>
    <w:rsid w:val="002B1E5A"/>
    <w:rsid w:val="002B2273"/>
    <w:rsid w:val="002D7F01"/>
    <w:rsid w:val="002E4E9C"/>
    <w:rsid w:val="002E6C34"/>
    <w:rsid w:val="002F0ABC"/>
    <w:rsid w:val="002F21EC"/>
    <w:rsid w:val="002F79A2"/>
    <w:rsid w:val="0030182F"/>
    <w:rsid w:val="003047BA"/>
    <w:rsid w:val="003074C1"/>
    <w:rsid w:val="003255A7"/>
    <w:rsid w:val="00325DB0"/>
    <w:rsid w:val="003345F3"/>
    <w:rsid w:val="00342ECB"/>
    <w:rsid w:val="0034505A"/>
    <w:rsid w:val="00346A56"/>
    <w:rsid w:val="00361F8E"/>
    <w:rsid w:val="003845D7"/>
    <w:rsid w:val="00391A78"/>
    <w:rsid w:val="00395541"/>
    <w:rsid w:val="003957CB"/>
    <w:rsid w:val="003A0AF7"/>
    <w:rsid w:val="003A1051"/>
    <w:rsid w:val="003A140B"/>
    <w:rsid w:val="003A40FC"/>
    <w:rsid w:val="003A4526"/>
    <w:rsid w:val="003B089B"/>
    <w:rsid w:val="003C2C20"/>
    <w:rsid w:val="003D101A"/>
    <w:rsid w:val="003E1F7A"/>
    <w:rsid w:val="003E280F"/>
    <w:rsid w:val="003E32F5"/>
    <w:rsid w:val="003E669F"/>
    <w:rsid w:val="00410124"/>
    <w:rsid w:val="00410175"/>
    <w:rsid w:val="0041341D"/>
    <w:rsid w:val="0041409D"/>
    <w:rsid w:val="0041548D"/>
    <w:rsid w:val="004272D9"/>
    <w:rsid w:val="00431F07"/>
    <w:rsid w:val="00453F02"/>
    <w:rsid w:val="00467FDF"/>
    <w:rsid w:val="0047107A"/>
    <w:rsid w:val="00477EDD"/>
    <w:rsid w:val="00481DD7"/>
    <w:rsid w:val="0049167A"/>
    <w:rsid w:val="0049252E"/>
    <w:rsid w:val="00493216"/>
    <w:rsid w:val="004A131C"/>
    <w:rsid w:val="004A1D4E"/>
    <w:rsid w:val="004A2FE2"/>
    <w:rsid w:val="004A4FA7"/>
    <w:rsid w:val="004A5F62"/>
    <w:rsid w:val="004B42EE"/>
    <w:rsid w:val="004B5711"/>
    <w:rsid w:val="004C6C5D"/>
    <w:rsid w:val="004D44D7"/>
    <w:rsid w:val="004E4179"/>
    <w:rsid w:val="004E6B4C"/>
    <w:rsid w:val="004E72EC"/>
    <w:rsid w:val="004E7D13"/>
    <w:rsid w:val="00501F53"/>
    <w:rsid w:val="0050287B"/>
    <w:rsid w:val="00503884"/>
    <w:rsid w:val="00503ACD"/>
    <w:rsid w:val="0051407E"/>
    <w:rsid w:val="00523AE3"/>
    <w:rsid w:val="0052420E"/>
    <w:rsid w:val="00547376"/>
    <w:rsid w:val="0054748E"/>
    <w:rsid w:val="00551F46"/>
    <w:rsid w:val="0055381A"/>
    <w:rsid w:val="00562FA6"/>
    <w:rsid w:val="00565A2D"/>
    <w:rsid w:val="00565E8B"/>
    <w:rsid w:val="00566F95"/>
    <w:rsid w:val="005721E6"/>
    <w:rsid w:val="0057331D"/>
    <w:rsid w:val="005739FF"/>
    <w:rsid w:val="00580626"/>
    <w:rsid w:val="005819BB"/>
    <w:rsid w:val="00582AA3"/>
    <w:rsid w:val="005902E6"/>
    <w:rsid w:val="0059394B"/>
    <w:rsid w:val="005A20A3"/>
    <w:rsid w:val="005A26AD"/>
    <w:rsid w:val="005B1AA0"/>
    <w:rsid w:val="005C0F3F"/>
    <w:rsid w:val="005C14C6"/>
    <w:rsid w:val="005D513A"/>
    <w:rsid w:val="005E4033"/>
    <w:rsid w:val="005E4F0C"/>
    <w:rsid w:val="005F0703"/>
    <w:rsid w:val="005F3B3C"/>
    <w:rsid w:val="00600FDB"/>
    <w:rsid w:val="00605800"/>
    <w:rsid w:val="00614276"/>
    <w:rsid w:val="00624E19"/>
    <w:rsid w:val="00627B53"/>
    <w:rsid w:val="00642AEF"/>
    <w:rsid w:val="0066218B"/>
    <w:rsid w:val="00662340"/>
    <w:rsid w:val="00663E17"/>
    <w:rsid w:val="006643AA"/>
    <w:rsid w:val="006654FC"/>
    <w:rsid w:val="00667231"/>
    <w:rsid w:val="00671D13"/>
    <w:rsid w:val="00683A7A"/>
    <w:rsid w:val="006950BC"/>
    <w:rsid w:val="006A3B18"/>
    <w:rsid w:val="006A7513"/>
    <w:rsid w:val="006A7CD9"/>
    <w:rsid w:val="006A7D1D"/>
    <w:rsid w:val="006B1429"/>
    <w:rsid w:val="006B63E0"/>
    <w:rsid w:val="006C2F87"/>
    <w:rsid w:val="006C59A7"/>
    <w:rsid w:val="006C5A78"/>
    <w:rsid w:val="006C6B8D"/>
    <w:rsid w:val="006D0B82"/>
    <w:rsid w:val="006D68A4"/>
    <w:rsid w:val="006E1B09"/>
    <w:rsid w:val="006E65A0"/>
    <w:rsid w:val="006F0521"/>
    <w:rsid w:val="00701D5F"/>
    <w:rsid w:val="007173B9"/>
    <w:rsid w:val="00717637"/>
    <w:rsid w:val="00717FB5"/>
    <w:rsid w:val="00722FBD"/>
    <w:rsid w:val="007239D7"/>
    <w:rsid w:val="007253AA"/>
    <w:rsid w:val="007315E3"/>
    <w:rsid w:val="00732A60"/>
    <w:rsid w:val="00741531"/>
    <w:rsid w:val="00742941"/>
    <w:rsid w:val="00742C21"/>
    <w:rsid w:val="0074598E"/>
    <w:rsid w:val="00747386"/>
    <w:rsid w:val="00755D7A"/>
    <w:rsid w:val="0076233F"/>
    <w:rsid w:val="007631D7"/>
    <w:rsid w:val="0077786A"/>
    <w:rsid w:val="00792FBC"/>
    <w:rsid w:val="007930E8"/>
    <w:rsid w:val="007A001F"/>
    <w:rsid w:val="007A0B14"/>
    <w:rsid w:val="007A1106"/>
    <w:rsid w:val="007A2184"/>
    <w:rsid w:val="007C06C9"/>
    <w:rsid w:val="007C0801"/>
    <w:rsid w:val="007C1A19"/>
    <w:rsid w:val="007D66A0"/>
    <w:rsid w:val="007E1ECA"/>
    <w:rsid w:val="007E6A5F"/>
    <w:rsid w:val="007E7F1A"/>
    <w:rsid w:val="007F032E"/>
    <w:rsid w:val="0080053E"/>
    <w:rsid w:val="00803828"/>
    <w:rsid w:val="0080474D"/>
    <w:rsid w:val="00813287"/>
    <w:rsid w:val="0081453F"/>
    <w:rsid w:val="008149F5"/>
    <w:rsid w:val="00823279"/>
    <w:rsid w:val="00836968"/>
    <w:rsid w:val="00843A38"/>
    <w:rsid w:val="008464A2"/>
    <w:rsid w:val="00847E0A"/>
    <w:rsid w:val="0085165A"/>
    <w:rsid w:val="00852C30"/>
    <w:rsid w:val="008575BE"/>
    <w:rsid w:val="00861B06"/>
    <w:rsid w:val="0086633D"/>
    <w:rsid w:val="00871C97"/>
    <w:rsid w:val="00882E26"/>
    <w:rsid w:val="0088426F"/>
    <w:rsid w:val="00887470"/>
    <w:rsid w:val="00890892"/>
    <w:rsid w:val="00895093"/>
    <w:rsid w:val="00896E8E"/>
    <w:rsid w:val="008B7DAE"/>
    <w:rsid w:val="008D48CC"/>
    <w:rsid w:val="008D72EA"/>
    <w:rsid w:val="008E6057"/>
    <w:rsid w:val="008F26E0"/>
    <w:rsid w:val="008F792D"/>
    <w:rsid w:val="00900DF2"/>
    <w:rsid w:val="00901C64"/>
    <w:rsid w:val="00915F35"/>
    <w:rsid w:val="00917E6D"/>
    <w:rsid w:val="009223F8"/>
    <w:rsid w:val="00927088"/>
    <w:rsid w:val="009273A5"/>
    <w:rsid w:val="00931285"/>
    <w:rsid w:val="00932BB0"/>
    <w:rsid w:val="00943151"/>
    <w:rsid w:val="0094717B"/>
    <w:rsid w:val="00950249"/>
    <w:rsid w:val="00964B7F"/>
    <w:rsid w:val="00966166"/>
    <w:rsid w:val="009710DA"/>
    <w:rsid w:val="009839E7"/>
    <w:rsid w:val="00990245"/>
    <w:rsid w:val="009A116B"/>
    <w:rsid w:val="009A57FF"/>
    <w:rsid w:val="009C4DA9"/>
    <w:rsid w:val="009D0902"/>
    <w:rsid w:val="009D659A"/>
    <w:rsid w:val="009E0E98"/>
    <w:rsid w:val="009E7741"/>
    <w:rsid w:val="009F1E55"/>
    <w:rsid w:val="009F212E"/>
    <w:rsid w:val="009F6A36"/>
    <w:rsid w:val="00A1274A"/>
    <w:rsid w:val="00A2524D"/>
    <w:rsid w:val="00A27F69"/>
    <w:rsid w:val="00A352D7"/>
    <w:rsid w:val="00A43553"/>
    <w:rsid w:val="00A60200"/>
    <w:rsid w:val="00A60856"/>
    <w:rsid w:val="00A610C1"/>
    <w:rsid w:val="00A70FC5"/>
    <w:rsid w:val="00A71569"/>
    <w:rsid w:val="00A731DC"/>
    <w:rsid w:val="00A75EA6"/>
    <w:rsid w:val="00A86431"/>
    <w:rsid w:val="00A87BD9"/>
    <w:rsid w:val="00A91FF2"/>
    <w:rsid w:val="00AA22FA"/>
    <w:rsid w:val="00AB3CF3"/>
    <w:rsid w:val="00AC09AE"/>
    <w:rsid w:val="00AC5638"/>
    <w:rsid w:val="00AD21FB"/>
    <w:rsid w:val="00AD71F8"/>
    <w:rsid w:val="00AD74A5"/>
    <w:rsid w:val="00AE4BF3"/>
    <w:rsid w:val="00AF315D"/>
    <w:rsid w:val="00B059AF"/>
    <w:rsid w:val="00B173A1"/>
    <w:rsid w:val="00B307B3"/>
    <w:rsid w:val="00B30ADD"/>
    <w:rsid w:val="00B329B3"/>
    <w:rsid w:val="00B32D05"/>
    <w:rsid w:val="00B32D3A"/>
    <w:rsid w:val="00B32ED5"/>
    <w:rsid w:val="00B41AB8"/>
    <w:rsid w:val="00B46EC3"/>
    <w:rsid w:val="00B5035B"/>
    <w:rsid w:val="00B53632"/>
    <w:rsid w:val="00B558A9"/>
    <w:rsid w:val="00B62296"/>
    <w:rsid w:val="00B739EA"/>
    <w:rsid w:val="00B74BF1"/>
    <w:rsid w:val="00B771B1"/>
    <w:rsid w:val="00B852C6"/>
    <w:rsid w:val="00BA7849"/>
    <w:rsid w:val="00BB3603"/>
    <w:rsid w:val="00BB447E"/>
    <w:rsid w:val="00BC38AF"/>
    <w:rsid w:val="00BC3B55"/>
    <w:rsid w:val="00BC4326"/>
    <w:rsid w:val="00BC6E8F"/>
    <w:rsid w:val="00BC7121"/>
    <w:rsid w:val="00BD0D72"/>
    <w:rsid w:val="00BD518B"/>
    <w:rsid w:val="00BE502C"/>
    <w:rsid w:val="00BE64C6"/>
    <w:rsid w:val="00BF0FA6"/>
    <w:rsid w:val="00C047BB"/>
    <w:rsid w:val="00C04EB1"/>
    <w:rsid w:val="00C076EA"/>
    <w:rsid w:val="00C1256A"/>
    <w:rsid w:val="00C157B3"/>
    <w:rsid w:val="00C23C72"/>
    <w:rsid w:val="00C254AF"/>
    <w:rsid w:val="00C2583D"/>
    <w:rsid w:val="00C25FF5"/>
    <w:rsid w:val="00C30926"/>
    <w:rsid w:val="00C34823"/>
    <w:rsid w:val="00C4334A"/>
    <w:rsid w:val="00C43533"/>
    <w:rsid w:val="00C501A4"/>
    <w:rsid w:val="00C61E60"/>
    <w:rsid w:val="00C66DC1"/>
    <w:rsid w:val="00C67F53"/>
    <w:rsid w:val="00C81FEB"/>
    <w:rsid w:val="00C8234C"/>
    <w:rsid w:val="00C84E39"/>
    <w:rsid w:val="00C86338"/>
    <w:rsid w:val="00C87541"/>
    <w:rsid w:val="00C90A64"/>
    <w:rsid w:val="00C92668"/>
    <w:rsid w:val="00CA114D"/>
    <w:rsid w:val="00CA2D97"/>
    <w:rsid w:val="00CB3096"/>
    <w:rsid w:val="00CB7C42"/>
    <w:rsid w:val="00CB7C8F"/>
    <w:rsid w:val="00CC16BF"/>
    <w:rsid w:val="00CC3A6C"/>
    <w:rsid w:val="00CC74E5"/>
    <w:rsid w:val="00CC77FB"/>
    <w:rsid w:val="00CE00A5"/>
    <w:rsid w:val="00CE200E"/>
    <w:rsid w:val="00CE57DF"/>
    <w:rsid w:val="00D17448"/>
    <w:rsid w:val="00D24A98"/>
    <w:rsid w:val="00D25977"/>
    <w:rsid w:val="00D30806"/>
    <w:rsid w:val="00D32C78"/>
    <w:rsid w:val="00D33CB0"/>
    <w:rsid w:val="00D340A0"/>
    <w:rsid w:val="00D42C72"/>
    <w:rsid w:val="00D42E48"/>
    <w:rsid w:val="00D458D3"/>
    <w:rsid w:val="00D5069C"/>
    <w:rsid w:val="00D51F08"/>
    <w:rsid w:val="00D5308A"/>
    <w:rsid w:val="00D54586"/>
    <w:rsid w:val="00D54960"/>
    <w:rsid w:val="00D555AE"/>
    <w:rsid w:val="00D558CA"/>
    <w:rsid w:val="00D606B8"/>
    <w:rsid w:val="00D62F13"/>
    <w:rsid w:val="00D87878"/>
    <w:rsid w:val="00DA070D"/>
    <w:rsid w:val="00DA2C32"/>
    <w:rsid w:val="00DB21B1"/>
    <w:rsid w:val="00DC292B"/>
    <w:rsid w:val="00DC4173"/>
    <w:rsid w:val="00DC56BD"/>
    <w:rsid w:val="00DC6836"/>
    <w:rsid w:val="00DE3A57"/>
    <w:rsid w:val="00DF2122"/>
    <w:rsid w:val="00E04850"/>
    <w:rsid w:val="00E071A0"/>
    <w:rsid w:val="00E16C73"/>
    <w:rsid w:val="00E1710E"/>
    <w:rsid w:val="00E22D19"/>
    <w:rsid w:val="00E25169"/>
    <w:rsid w:val="00E26A7E"/>
    <w:rsid w:val="00E4302E"/>
    <w:rsid w:val="00E44835"/>
    <w:rsid w:val="00E46597"/>
    <w:rsid w:val="00E51A82"/>
    <w:rsid w:val="00E51DAA"/>
    <w:rsid w:val="00E525EB"/>
    <w:rsid w:val="00E57218"/>
    <w:rsid w:val="00E65A65"/>
    <w:rsid w:val="00E66B95"/>
    <w:rsid w:val="00E67AC0"/>
    <w:rsid w:val="00E76CA3"/>
    <w:rsid w:val="00E91885"/>
    <w:rsid w:val="00EA3AE0"/>
    <w:rsid w:val="00EB772A"/>
    <w:rsid w:val="00EB7856"/>
    <w:rsid w:val="00EC0246"/>
    <w:rsid w:val="00EC28ED"/>
    <w:rsid w:val="00EE2F2D"/>
    <w:rsid w:val="00EF444F"/>
    <w:rsid w:val="00F0473E"/>
    <w:rsid w:val="00F06635"/>
    <w:rsid w:val="00F12310"/>
    <w:rsid w:val="00F1299B"/>
    <w:rsid w:val="00F217AE"/>
    <w:rsid w:val="00F23516"/>
    <w:rsid w:val="00F307EF"/>
    <w:rsid w:val="00F35335"/>
    <w:rsid w:val="00F36F05"/>
    <w:rsid w:val="00F43950"/>
    <w:rsid w:val="00F444B9"/>
    <w:rsid w:val="00F45A6F"/>
    <w:rsid w:val="00F507C8"/>
    <w:rsid w:val="00F51E97"/>
    <w:rsid w:val="00F63EE1"/>
    <w:rsid w:val="00F70F32"/>
    <w:rsid w:val="00F717E5"/>
    <w:rsid w:val="00F72E68"/>
    <w:rsid w:val="00F742EA"/>
    <w:rsid w:val="00F74B3C"/>
    <w:rsid w:val="00F756D8"/>
    <w:rsid w:val="00F75BBB"/>
    <w:rsid w:val="00F7606A"/>
    <w:rsid w:val="00F80C4F"/>
    <w:rsid w:val="00F80E4A"/>
    <w:rsid w:val="00F824D7"/>
    <w:rsid w:val="00F9689A"/>
    <w:rsid w:val="00FA1A0F"/>
    <w:rsid w:val="00FA595C"/>
    <w:rsid w:val="00FB0452"/>
    <w:rsid w:val="00FB1E4C"/>
    <w:rsid w:val="00FB34FE"/>
    <w:rsid w:val="00FB453A"/>
    <w:rsid w:val="00FB4D7D"/>
    <w:rsid w:val="00FC0EC3"/>
    <w:rsid w:val="00FC1AD1"/>
    <w:rsid w:val="00FC56FB"/>
    <w:rsid w:val="00FE7DEC"/>
    <w:rsid w:val="00FF1BF2"/>
    <w:rsid w:val="00FF4491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oNotEmbedSmartTags/>
  <w:decimalSymbol w:val=","/>
  <w:listSeparator w:val=";"/>
  <w14:docId w14:val="47B79DF9"/>
  <w15:docId w15:val="{2E45BFB2-129C-4A1D-A264-48D659C4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00"/>
      <w:jc w:val="both"/>
      <w:outlineLvl w:val="3"/>
    </w:pPr>
    <w:rPr>
      <w:b/>
      <w:bCs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993"/>
      </w:tabs>
      <w:jc w:val="both"/>
      <w:outlineLvl w:val="6"/>
    </w:p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40" w:after="40"/>
      <w:ind w:left="708" w:firstLine="0"/>
      <w:jc w:val="both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  <w:i w:val="0"/>
      <w:color w:val="auto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b w:val="0"/>
    </w:rPr>
  </w:style>
  <w:style w:type="character" w:customStyle="1" w:styleId="WW8Num4z1">
    <w:name w:val="WW8Num4z1"/>
    <w:rPr>
      <w:rFonts w:hint="default"/>
      <w:b w:val="0"/>
    </w:rPr>
  </w:style>
  <w:style w:type="character" w:customStyle="1" w:styleId="WW8Num4z3">
    <w:name w:val="WW8Num4z3"/>
    <w:rPr>
      <w:rFonts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  <w:b w:val="0"/>
    </w:rPr>
  </w:style>
  <w:style w:type="character" w:customStyle="1" w:styleId="WW8Num6z3">
    <w:name w:val="WW8Num6z3"/>
    <w:rPr>
      <w:rFonts w:hint="default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sz w:val="20"/>
      <w:szCs w:val="20"/>
      <w:lang w:eastAsia="ar-SA"/>
    </w:rPr>
  </w:style>
  <w:style w:type="character" w:customStyle="1" w:styleId="WW8Num7z1">
    <w:name w:val="WW8Num7z1"/>
    <w:rPr>
      <w:color w:val="000000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  <w:rPr>
      <w:i w:val="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  <w:color w:val="000000"/>
      <w:sz w:val="20"/>
      <w:szCs w:val="20"/>
      <w:lang w:eastAsia="ar-SA"/>
    </w:rPr>
  </w:style>
  <w:style w:type="character" w:customStyle="1" w:styleId="WW8Num15z1">
    <w:name w:val="WW8Num15z1"/>
    <w:rPr>
      <w:rFonts w:hint="default"/>
      <w:color w:val="000000"/>
      <w:sz w:val="20"/>
      <w:szCs w:val="20"/>
      <w:lang w:eastAsia="ar-SA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hint="default"/>
      <w:b w:val="0"/>
    </w:rPr>
  </w:style>
  <w:style w:type="character" w:customStyle="1" w:styleId="WW8Num17z3">
    <w:name w:val="WW8Num17z3"/>
    <w:rPr>
      <w:rFonts w:hint="default"/>
      <w:sz w:val="20"/>
      <w:szCs w:val="20"/>
    </w:rPr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</w:rPr>
  </w:style>
  <w:style w:type="character" w:customStyle="1" w:styleId="WW8Num18z2">
    <w:name w:val="WW8Num18z2"/>
    <w:rPr>
      <w:rFonts w:hint="default"/>
    </w:rPr>
  </w:style>
  <w:style w:type="character" w:customStyle="1" w:styleId="WW8Num18z4">
    <w:name w:val="WW8Num18z4"/>
    <w:rPr>
      <w:rFonts w:ascii="Times New Roman" w:eastAsia="Times New Roman" w:hAnsi="Times New Roman" w:cs="Times New Roman" w:hint="default"/>
    </w:rPr>
  </w:style>
  <w:style w:type="character" w:customStyle="1" w:styleId="WW8Num18z6">
    <w:name w:val="WW8Num18z6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auto"/>
      <w:sz w:val="20"/>
      <w:szCs w:val="20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b w:val="0"/>
      <w:sz w:val="20"/>
      <w:szCs w:val="20"/>
      <w:lang w:eastAsia="ar-SA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sz w:val="20"/>
      <w:szCs w:val="20"/>
    </w:rPr>
  </w:style>
  <w:style w:type="character" w:customStyle="1" w:styleId="WW8Num28z0">
    <w:name w:val="WW8Num28z0"/>
    <w:rPr>
      <w:rFonts w:hint="default"/>
      <w:sz w:val="20"/>
      <w:szCs w:val="20"/>
      <w:lang w:eastAsia="ar-SA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 w:val="0"/>
      <w:sz w:val="20"/>
      <w:szCs w:val="20"/>
    </w:rPr>
  </w:style>
  <w:style w:type="character" w:customStyle="1" w:styleId="WW8Num29z1">
    <w:name w:val="WW8Num29z1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hint="default"/>
    </w:rPr>
  </w:style>
  <w:style w:type="character" w:customStyle="1" w:styleId="WW8Num30z3">
    <w:name w:val="WW8Num30z3"/>
    <w:rPr>
      <w:rFonts w:ascii="Times New Roman" w:eastAsia="Times New Roman" w:hAnsi="Times New Roman" w:cs="Times New Roman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hint="default"/>
      <w:color w:val="000000"/>
    </w:rPr>
  </w:style>
  <w:style w:type="character" w:customStyle="1" w:styleId="WW8Num31z2">
    <w:name w:val="WW8Num31z2"/>
    <w:rPr>
      <w:rFonts w:ascii="Times New Roman" w:eastAsia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 w:val="0"/>
    </w:rPr>
  </w:style>
  <w:style w:type="character" w:customStyle="1" w:styleId="WW8Num33z1">
    <w:name w:val="WW8Num33z1"/>
    <w:rPr>
      <w:rFonts w:hint="default"/>
      <w:b w:val="0"/>
      <w:color w:val="auto"/>
    </w:rPr>
  </w:style>
  <w:style w:type="character" w:customStyle="1" w:styleId="WW8Num33z2">
    <w:name w:val="WW8Num33z2"/>
    <w:rPr>
      <w:rFonts w:hint="default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2Znak">
    <w:name w:val="Tekst podstawowy 2 Znak"/>
    <w:basedOn w:val="Domylnaczcionkaakapitu1"/>
    <w:link w:val="Tekstpodstawowy2"/>
  </w:style>
  <w:style w:type="character" w:customStyle="1" w:styleId="Tekstpodstawowywcity2Znak">
    <w:name w:val="Tekst podstawowy wcięty 2 Znak"/>
    <w:rPr>
      <w:b/>
      <w:bCs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4Znak">
    <w:name w:val="Nagłówek 4 Znak"/>
    <w:rPr>
      <w:b/>
      <w:bCs/>
      <w:color w:val="000000"/>
      <w:sz w:val="24"/>
      <w:szCs w:val="24"/>
      <w:shd w:val="clear" w:color="auto" w:fill="FFFF00"/>
    </w:rPr>
  </w:style>
  <w:style w:type="character" w:customStyle="1" w:styleId="TekstpodstawowyZnak">
    <w:name w:val="Tekst podstawowy Znak"/>
    <w:rPr>
      <w:b/>
      <w:bCs/>
      <w:sz w:val="32"/>
      <w:szCs w:val="32"/>
    </w:rPr>
  </w:style>
  <w:style w:type="character" w:customStyle="1" w:styleId="StopkaZnak">
    <w:name w:val="Stopka Znak"/>
    <w:uiPriority w:val="99"/>
  </w:style>
  <w:style w:type="character" w:customStyle="1" w:styleId="Tekstpodstawowy3Znak">
    <w:name w:val="Tekst podstawowy 3 Znak"/>
    <w:rPr>
      <w:b/>
      <w:bCs/>
      <w:sz w:val="28"/>
      <w:szCs w:val="28"/>
    </w:rPr>
  </w:style>
  <w:style w:type="character" w:customStyle="1" w:styleId="apple-converted-space">
    <w:name w:val="apple-converted-space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tabs>
        <w:tab w:val="left" w:pos="567"/>
      </w:tabs>
      <w:jc w:val="both"/>
    </w:pPr>
    <w:rPr>
      <w:b/>
      <w:bCs/>
      <w:sz w:val="32"/>
      <w:szCs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jc w:val="both"/>
    </w:pPr>
    <w:rPr>
      <w:b/>
      <w:bCs/>
      <w:sz w:val="28"/>
      <w:szCs w:val="28"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</w:style>
  <w:style w:type="paragraph" w:styleId="Tekstpodstawowywcity">
    <w:name w:val="Body Text Indent"/>
    <w:basedOn w:val="Normalny"/>
    <w:pPr>
      <w:tabs>
        <w:tab w:val="left" w:pos="709"/>
      </w:tabs>
      <w:jc w:val="both"/>
    </w:pPr>
    <w:rPr>
      <w:color w:val="000000"/>
    </w:rPr>
  </w:style>
  <w:style w:type="paragraph" w:customStyle="1" w:styleId="Tekstpodstawowywcity21">
    <w:name w:val="Tekst podstawowy wcięty 21"/>
    <w:basedOn w:val="Normalny"/>
    <w:pPr>
      <w:ind w:left="708"/>
      <w:jc w:val="both"/>
    </w:pPr>
    <w:rPr>
      <w:b/>
      <w:bCs/>
      <w:lang w:val="x-non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</w:style>
  <w:style w:type="paragraph" w:customStyle="1" w:styleId="Default">
    <w:name w:val="Default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zmart2">
    <w:name w:val="zm art2"/>
    <w:basedOn w:val="Normalny"/>
    <w:pPr>
      <w:spacing w:before="60" w:after="60"/>
      <w:ind w:left="1843" w:hanging="1219"/>
      <w:jc w:val="both"/>
    </w:pPr>
  </w:style>
  <w:style w:type="paragraph" w:customStyle="1" w:styleId="pkt1art">
    <w:name w:val="pkt1 art"/>
    <w:pPr>
      <w:suppressAutoHyphens/>
      <w:spacing w:before="60" w:after="60"/>
      <w:ind w:left="2269" w:hanging="284"/>
      <w:jc w:val="both"/>
    </w:pPr>
    <w:rPr>
      <w:sz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redniasiatka21">
    <w:name w:val="Średnia siatka 2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blokowy1">
    <w:name w:val="Tekst blokowy1"/>
    <w:basedOn w:val="Normalny"/>
    <w:pPr>
      <w:widowControl w:val="0"/>
      <w:shd w:val="clear" w:color="auto" w:fill="FFFFFF"/>
      <w:autoSpaceDE w:val="0"/>
      <w:ind w:left="1402" w:right="2" w:hanging="1402"/>
      <w:jc w:val="center"/>
    </w:pPr>
    <w:rPr>
      <w:b/>
      <w:bCs/>
      <w:color w:val="000000"/>
      <w:spacing w:val="-3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LITPKTzmpktliter">
    <w:name w:val="Z_LIT/PKT – zm. pkt literą"/>
    <w:basedOn w:val="Normalny"/>
    <w:pPr>
      <w:spacing w:line="360" w:lineRule="auto"/>
      <w:ind w:left="1497" w:hanging="510"/>
      <w:jc w:val="both"/>
    </w:pPr>
    <w:rPr>
      <w:rFonts w:ascii="Times" w:hAnsi="Times" w:cs="Arial"/>
      <w:bCs/>
    </w:rPr>
  </w:style>
  <w:style w:type="paragraph" w:customStyle="1" w:styleId="ZLITUSTzmustliter">
    <w:name w:val="Z_LIT/UST(§) – zm. ust. (§) literą"/>
    <w:basedOn w:val="Normalny"/>
    <w:pPr>
      <w:suppressAutoHyphens/>
      <w:autoSpaceDE w:val="0"/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18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6218B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66218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9554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554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95541"/>
    <w:rPr>
      <w:lang w:eastAsia="zh-CN"/>
    </w:rPr>
  </w:style>
  <w:style w:type="paragraph" w:styleId="Akapitzlist">
    <w:name w:val="List Paragraph"/>
    <w:aliases w:val="L1,Numerowanie,List Paragraph,Preambuła,wypunktowanie,Nag 1,Wypunktowanie,CW_Lista,Akapit z listą5,normalny tekst,Akapit z nr"/>
    <w:basedOn w:val="Normalny"/>
    <w:link w:val="AkapitzlistZnak"/>
    <w:uiPriority w:val="34"/>
    <w:qFormat/>
    <w:rsid w:val="00E91885"/>
    <w:pPr>
      <w:ind w:left="720"/>
      <w:contextualSpacing/>
    </w:pPr>
  </w:style>
  <w:style w:type="paragraph" w:styleId="NormalnyWeb">
    <w:name w:val="Normal (Web)"/>
    <w:basedOn w:val="Normalny"/>
    <w:uiPriority w:val="99"/>
    <w:rsid w:val="00FB4D7D"/>
    <w:pPr>
      <w:spacing w:before="280" w:after="280" w:line="360" w:lineRule="auto"/>
      <w:ind w:left="992" w:hanging="567"/>
      <w:jc w:val="both"/>
    </w:pPr>
    <w:rPr>
      <w:rFonts w:ascii="Arial Unicode MS" w:hAnsi="Arial Unicode MS" w:cs="Arial Unicode MS"/>
      <w:sz w:val="20"/>
      <w:szCs w:val="20"/>
      <w:lang w:val="x-none" w:eastAsia="ar-SA"/>
    </w:rPr>
  </w:style>
  <w:style w:type="character" w:customStyle="1" w:styleId="AkapitzlistZnak">
    <w:name w:val="Akapit z listą Znak"/>
    <w:aliases w:val="L1 Znak,Numerowanie Znak,List Paragraph Znak,Preambuła Znak,wypunktowanie Znak,Nag 1 Znak,Wypunktowanie Znak,CW_Lista Znak,Akapit z listą5 Znak,normalny tekst Znak,Akapit z nr Znak"/>
    <w:link w:val="Akapitzlist"/>
    <w:uiPriority w:val="34"/>
    <w:qFormat/>
    <w:locked/>
    <w:rsid w:val="00FB4D7D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rsid w:val="00FB4D7D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FB4D7D"/>
    <w:rPr>
      <w:sz w:val="24"/>
      <w:szCs w:val="24"/>
      <w:lang w:eastAsia="zh-CN"/>
    </w:rPr>
  </w:style>
  <w:style w:type="paragraph" w:customStyle="1" w:styleId="ZTIRPKTzmpkttiret">
    <w:name w:val="Z_TIR/PKT – zm. pkt tiret"/>
    <w:basedOn w:val="Normalny"/>
    <w:uiPriority w:val="56"/>
    <w:qFormat/>
    <w:rsid w:val="003B089B"/>
    <w:pPr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680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wik.szczec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azakupowa.pl/pn/zwik_szczec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93B5-D47C-4B7F-A4C1-83138AAA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3287</Words>
  <Characters>19722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22964</CharactersWithSpaces>
  <SharedDoc>false</SharedDoc>
  <HLinks>
    <vt:vector size="6" baseType="variant">
      <vt:variant>
        <vt:i4>3801158</vt:i4>
      </vt:variant>
      <vt:variant>
        <vt:i4>0</vt:i4>
      </vt:variant>
      <vt:variant>
        <vt:i4>0</vt:i4>
      </vt:variant>
      <vt:variant>
        <vt:i4>5</vt:i4>
      </vt:variant>
      <vt:variant>
        <vt:lpwstr>mailto:sekretariat@cod.szczecin.pl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imiller</dc:creator>
  <cp:lastModifiedBy>Kinga Malewicz</cp:lastModifiedBy>
  <cp:revision>70</cp:revision>
  <cp:lastPrinted>2025-01-23T12:42:00Z</cp:lastPrinted>
  <dcterms:created xsi:type="dcterms:W3CDTF">2024-03-18T06:58:00Z</dcterms:created>
  <dcterms:modified xsi:type="dcterms:W3CDTF">2025-02-24T12:59:00Z</dcterms:modified>
</cp:coreProperties>
</file>