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6E88DC" w14:textId="77777777" w:rsidR="0070642D" w:rsidRDefault="00503798">
      <w:pPr>
        <w:spacing w:before="79"/>
        <w:ind w:left="1318" w:right="1316"/>
        <w:jc w:val="center"/>
        <w:rPr>
          <w:b/>
          <w:sz w:val="24"/>
        </w:rPr>
      </w:pPr>
      <w:r>
        <w:rPr>
          <w:b/>
          <w:color w:val="231F20"/>
          <w:sz w:val="24"/>
          <w:u w:val="thick" w:color="231F20"/>
        </w:rPr>
        <w:t>Purchase</w:t>
      </w:r>
      <w:r>
        <w:rPr>
          <w:b/>
          <w:color w:val="231F20"/>
          <w:spacing w:val="-13"/>
          <w:sz w:val="24"/>
          <w:u w:val="thick" w:color="231F20"/>
        </w:rPr>
        <w:t xml:space="preserve"> </w:t>
      </w:r>
      <w:r>
        <w:rPr>
          <w:b/>
          <w:color w:val="231F20"/>
          <w:spacing w:val="-2"/>
          <w:sz w:val="24"/>
          <w:u w:val="thick" w:color="231F20"/>
        </w:rPr>
        <w:t>Description</w:t>
      </w:r>
    </w:p>
    <w:p w14:paraId="338524A2" w14:textId="4FE77F95" w:rsidR="0070642D" w:rsidRPr="00233B45" w:rsidRDefault="00503798">
      <w:pPr>
        <w:spacing w:before="182" w:line="398" w:lineRule="auto"/>
        <w:ind w:left="1239" w:right="1316"/>
        <w:jc w:val="center"/>
        <w:rPr>
          <w:b/>
          <w:sz w:val="24"/>
        </w:rPr>
      </w:pPr>
      <w:r>
        <w:rPr>
          <w:b/>
          <w:color w:val="231F20"/>
          <w:spacing w:val="-2"/>
          <w:sz w:val="24"/>
          <w:u w:val="thick" w:color="231F20"/>
        </w:rPr>
        <w:t>Aberdeen Testing</w:t>
      </w:r>
      <w:r>
        <w:rPr>
          <w:b/>
          <w:color w:val="231F20"/>
          <w:spacing w:val="-3"/>
          <w:sz w:val="24"/>
          <w:u w:val="thick" w:color="231F20"/>
        </w:rPr>
        <w:t xml:space="preserve"> </w:t>
      </w:r>
      <w:r>
        <w:rPr>
          <w:b/>
          <w:color w:val="231F20"/>
          <w:spacing w:val="-2"/>
          <w:sz w:val="24"/>
          <w:u w:val="thick" w:color="231F20"/>
        </w:rPr>
        <w:t>Center</w:t>
      </w:r>
      <w:r>
        <w:rPr>
          <w:b/>
          <w:color w:val="231F20"/>
          <w:spacing w:val="-5"/>
          <w:sz w:val="24"/>
          <w:u w:val="thick" w:color="231F20"/>
        </w:rPr>
        <w:t xml:space="preserve"> </w:t>
      </w:r>
      <w:r>
        <w:rPr>
          <w:b/>
          <w:color w:val="231F20"/>
          <w:spacing w:val="-2"/>
          <w:sz w:val="24"/>
          <w:u w:val="thick" w:color="231F20"/>
        </w:rPr>
        <w:t>(ATC)</w:t>
      </w:r>
      <w:r>
        <w:rPr>
          <w:b/>
          <w:color w:val="231F20"/>
          <w:spacing w:val="-3"/>
          <w:sz w:val="24"/>
          <w:u w:val="thick" w:color="231F20"/>
        </w:rPr>
        <w:t xml:space="preserve"> </w:t>
      </w:r>
      <w:proofErr w:type="gramStart"/>
      <w:r w:rsidR="00294408">
        <w:rPr>
          <w:b/>
          <w:color w:val="231F20"/>
          <w:spacing w:val="-2"/>
          <w:sz w:val="24"/>
          <w:u w:val="thick" w:color="231F20"/>
        </w:rPr>
        <w:t xml:space="preserve">Cable </w:t>
      </w:r>
      <w:r>
        <w:rPr>
          <w:b/>
          <w:color w:val="231F20"/>
          <w:spacing w:val="-2"/>
          <w:sz w:val="24"/>
          <w:u w:val="thick" w:color="231F20"/>
        </w:rPr>
        <w:t xml:space="preserve"> Purchase</w:t>
      </w:r>
      <w:proofErr w:type="gramEnd"/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  <w:u w:val="thick" w:color="231F20"/>
        </w:rPr>
        <w:t>PR #</w:t>
      </w:r>
      <w:r w:rsidR="00233B45">
        <w:rPr>
          <w:b/>
          <w:color w:val="231F20"/>
          <w:sz w:val="24"/>
          <w:u w:val="thick" w:color="231F20"/>
        </w:rPr>
        <w:t xml:space="preserve"> </w:t>
      </w:r>
    </w:p>
    <w:p w14:paraId="15DB23FC" w14:textId="36A5A2E2" w:rsidR="0070642D" w:rsidRDefault="00503798">
      <w:pPr>
        <w:spacing w:line="275" w:lineRule="exact"/>
        <w:ind w:left="100"/>
        <w:rPr>
          <w:b/>
          <w:color w:val="231F20"/>
          <w:spacing w:val="-2"/>
          <w:sz w:val="24"/>
        </w:rPr>
      </w:pPr>
      <w:r>
        <w:rPr>
          <w:b/>
          <w:color w:val="231F20"/>
          <w:spacing w:val="-2"/>
          <w:sz w:val="24"/>
          <w:u w:val="thick" w:color="231F20"/>
        </w:rPr>
        <w:t>Required:</w:t>
      </w:r>
      <w:r>
        <w:rPr>
          <w:b/>
          <w:color w:val="231F20"/>
          <w:spacing w:val="-7"/>
          <w:sz w:val="24"/>
        </w:rPr>
        <w:t xml:space="preserve"> </w:t>
      </w:r>
      <w:r>
        <w:rPr>
          <w:b/>
          <w:color w:val="231F20"/>
          <w:spacing w:val="-2"/>
          <w:sz w:val="24"/>
        </w:rPr>
        <w:t>Belden</w:t>
      </w:r>
      <w:r>
        <w:rPr>
          <w:b/>
          <w:color w:val="231F20"/>
          <w:spacing w:val="-6"/>
          <w:sz w:val="24"/>
        </w:rPr>
        <w:t xml:space="preserve"> </w:t>
      </w:r>
      <w:r>
        <w:rPr>
          <w:b/>
          <w:color w:val="231F20"/>
          <w:spacing w:val="-2"/>
          <w:sz w:val="24"/>
        </w:rPr>
        <w:t>Cable</w:t>
      </w:r>
    </w:p>
    <w:p w14:paraId="276745C9" w14:textId="77777777" w:rsidR="00233B45" w:rsidRPr="00233B45" w:rsidRDefault="00233B45" w:rsidP="00233B45">
      <w:pPr>
        <w:spacing w:line="275" w:lineRule="exact"/>
        <w:ind w:left="100"/>
        <w:rPr>
          <w:b/>
          <w:sz w:val="24"/>
        </w:rPr>
      </w:pPr>
      <w:r w:rsidRPr="00233B45">
        <w:rPr>
          <w:b/>
          <w:sz w:val="24"/>
        </w:rPr>
        <w:t xml:space="preserve">The cable that is being requested for purchase is a specific cable that meets our frequency response for our data acquisition during live fire testing at ATC.  This is a specific cable that meets all standards required for our testing.  It </w:t>
      </w:r>
      <w:proofErr w:type="spellStart"/>
      <w:r w:rsidRPr="00233B45">
        <w:rPr>
          <w:b/>
          <w:sz w:val="24"/>
        </w:rPr>
        <w:t>can not</w:t>
      </w:r>
      <w:proofErr w:type="spellEnd"/>
      <w:r w:rsidRPr="00233B45">
        <w:rPr>
          <w:b/>
          <w:sz w:val="24"/>
        </w:rPr>
        <w:t xml:space="preserve"> be substituted or manufactured by a different company.  Our branch would not be getting the proper data if we used a different type or style of cable.  </w:t>
      </w:r>
    </w:p>
    <w:p w14:paraId="7938D960" w14:textId="77777777" w:rsidR="00233B45" w:rsidRDefault="00233B45">
      <w:pPr>
        <w:spacing w:line="275" w:lineRule="exact"/>
        <w:ind w:left="100"/>
        <w:rPr>
          <w:b/>
          <w:sz w:val="24"/>
        </w:rPr>
      </w:pPr>
    </w:p>
    <w:p w14:paraId="130038D1" w14:textId="24918E5A" w:rsidR="0070642D" w:rsidRPr="00233B45" w:rsidRDefault="00233B45">
      <w:pPr>
        <w:spacing w:before="180"/>
        <w:ind w:left="100"/>
        <w:rPr>
          <w:b/>
          <w:sz w:val="24"/>
          <w:u w:val="single"/>
        </w:rPr>
      </w:pPr>
      <w:r>
        <w:rPr>
          <w:b/>
          <w:color w:val="231F20"/>
          <w:sz w:val="24"/>
          <w:u w:val="thick" w:color="231F20"/>
        </w:rPr>
        <w:t>Delivery:</w:t>
      </w:r>
      <w:r w:rsidRPr="00233B45">
        <w:rPr>
          <w:b/>
          <w:color w:val="231F20"/>
          <w:sz w:val="24"/>
          <w:u w:color="231F20"/>
        </w:rPr>
        <w:t xml:space="preserve"> </w:t>
      </w:r>
      <w:r w:rsidRPr="00233B45">
        <w:rPr>
          <w:b/>
          <w:color w:val="231F20"/>
          <w:sz w:val="24"/>
        </w:rPr>
        <w:t>30 Days after contract award.</w:t>
      </w:r>
    </w:p>
    <w:p w14:paraId="0A905B3B" w14:textId="77777777" w:rsidR="0070642D" w:rsidRDefault="0070642D">
      <w:pPr>
        <w:pStyle w:val="BodyText"/>
        <w:spacing w:before="204"/>
        <w:ind w:left="0"/>
        <w:rPr>
          <w:b/>
        </w:rPr>
      </w:pPr>
    </w:p>
    <w:p w14:paraId="5F08ADD7" w14:textId="77777777" w:rsidR="0070642D" w:rsidRDefault="00503798">
      <w:pPr>
        <w:ind w:left="100"/>
        <w:rPr>
          <w:b/>
          <w:sz w:val="24"/>
        </w:rPr>
      </w:pPr>
      <w:r>
        <w:rPr>
          <w:b/>
          <w:color w:val="231F20"/>
          <w:spacing w:val="-2"/>
          <w:sz w:val="24"/>
          <w:u w:val="thick" w:color="231F20"/>
        </w:rPr>
        <w:t>Specifications</w:t>
      </w:r>
    </w:p>
    <w:p w14:paraId="6B01EEEA" w14:textId="77777777" w:rsidR="0070642D" w:rsidRDefault="0070642D">
      <w:pPr>
        <w:pStyle w:val="BodyText"/>
        <w:spacing w:before="10" w:after="1"/>
        <w:ind w:left="0"/>
        <w:rPr>
          <w:b/>
          <w:sz w:val="15"/>
        </w:rPr>
      </w:pPr>
    </w:p>
    <w:tbl>
      <w:tblPr>
        <w:tblW w:w="0" w:type="auto"/>
        <w:tblInd w:w="11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5"/>
        <w:gridCol w:w="3117"/>
        <w:gridCol w:w="3117"/>
      </w:tblGrid>
      <w:tr w:rsidR="0070642D" w14:paraId="79A05949" w14:textId="77777777">
        <w:trPr>
          <w:trHeight w:val="241"/>
        </w:trPr>
        <w:tc>
          <w:tcPr>
            <w:tcW w:w="3115" w:type="dxa"/>
            <w:vMerge w:val="restart"/>
          </w:tcPr>
          <w:p w14:paraId="443770BB" w14:textId="77777777" w:rsidR="0070642D" w:rsidRDefault="00503798">
            <w:pPr>
              <w:pStyle w:val="TableParagraph"/>
              <w:spacing w:line="237" w:lineRule="exact"/>
              <w:ind w:left="112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QTY</w:t>
            </w:r>
          </w:p>
          <w:p w14:paraId="1DEC9B2A" w14:textId="4FD90F23" w:rsidR="0070642D" w:rsidRDefault="000F341F">
            <w:pPr>
              <w:pStyle w:val="TableParagraph"/>
              <w:spacing w:before="19"/>
              <w:ind w:left="112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30</w:t>
            </w:r>
          </w:p>
        </w:tc>
        <w:tc>
          <w:tcPr>
            <w:tcW w:w="3117" w:type="dxa"/>
            <w:tcBorders>
              <w:bottom w:val="thickThinMediumGap" w:sz="3" w:space="0" w:color="231F20"/>
            </w:tcBorders>
          </w:tcPr>
          <w:p w14:paraId="19095CF2" w14:textId="77777777" w:rsidR="0070642D" w:rsidRDefault="00503798">
            <w:pPr>
              <w:pStyle w:val="TableParagraph"/>
              <w:spacing w:line="221" w:lineRule="exact"/>
              <w:ind w:left="115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Model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pacing w:val="-10"/>
                <w:sz w:val="24"/>
              </w:rPr>
              <w:t>#</w:t>
            </w:r>
          </w:p>
        </w:tc>
        <w:tc>
          <w:tcPr>
            <w:tcW w:w="3117" w:type="dxa"/>
            <w:tcBorders>
              <w:bottom w:val="thickThinMediumGap" w:sz="3" w:space="0" w:color="231F20"/>
            </w:tcBorders>
          </w:tcPr>
          <w:p w14:paraId="173F7CB8" w14:textId="77777777" w:rsidR="0070642D" w:rsidRDefault="00503798">
            <w:pPr>
              <w:pStyle w:val="TableParagraph"/>
              <w:spacing w:line="221" w:lineRule="exact"/>
              <w:ind w:right="1608"/>
              <w:jc w:val="right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Name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of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pacing w:val="-4"/>
                <w:sz w:val="24"/>
              </w:rPr>
              <w:t>Item</w:t>
            </w:r>
          </w:p>
        </w:tc>
      </w:tr>
      <w:tr w:rsidR="0070642D" w14:paraId="674B28D9" w14:textId="77777777">
        <w:trPr>
          <w:trHeight w:val="1071"/>
        </w:trPr>
        <w:tc>
          <w:tcPr>
            <w:tcW w:w="3115" w:type="dxa"/>
            <w:vMerge/>
            <w:tcBorders>
              <w:top w:val="nil"/>
            </w:tcBorders>
          </w:tcPr>
          <w:p w14:paraId="178E3970" w14:textId="77777777" w:rsidR="0070642D" w:rsidRDefault="0070642D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  <w:tcBorders>
              <w:top w:val="thinThickMediumGap" w:sz="3" w:space="0" w:color="231F20"/>
            </w:tcBorders>
          </w:tcPr>
          <w:p w14:paraId="463E312A" w14:textId="7DCFDD13" w:rsidR="0070642D" w:rsidRPr="00AD7D9D" w:rsidRDefault="007A3723" w:rsidP="000F341F">
            <w:pPr>
              <w:pStyle w:val="TableParagraph"/>
              <w:spacing w:before="194" w:line="249" w:lineRule="auto"/>
              <w:ind w:left="165" w:right="259"/>
              <w:rPr>
                <w:sz w:val="24"/>
              </w:rPr>
            </w:pPr>
            <w:r w:rsidRPr="007A3723">
              <w:rPr>
                <w:b/>
                <w:bCs/>
                <w:sz w:val="24"/>
              </w:rPr>
              <w:t>BL-8104-1000-</w:t>
            </w:r>
            <w:proofErr w:type="gramStart"/>
            <w:r w:rsidRPr="007A3723">
              <w:rPr>
                <w:b/>
                <w:bCs/>
                <w:sz w:val="24"/>
              </w:rPr>
              <w:t>CE</w:t>
            </w:r>
            <w:r w:rsidR="00333700">
              <w:rPr>
                <w:b/>
                <w:bCs/>
                <w:sz w:val="24"/>
              </w:rPr>
              <w:t xml:space="preserve">  </w:t>
            </w:r>
            <w:r w:rsidR="00333700" w:rsidRPr="00333700">
              <w:rPr>
                <w:b/>
                <w:bCs/>
                <w:sz w:val="24"/>
              </w:rPr>
              <w:t>Belden</w:t>
            </w:r>
            <w:proofErr w:type="gramEnd"/>
            <w:r w:rsidR="00333700" w:rsidRPr="00333700">
              <w:rPr>
                <w:b/>
                <w:bCs/>
                <w:sz w:val="24"/>
              </w:rPr>
              <w:t xml:space="preserve"> 8104 CM Rated</w:t>
            </w:r>
          </w:p>
        </w:tc>
        <w:tc>
          <w:tcPr>
            <w:tcW w:w="3117" w:type="dxa"/>
            <w:tcBorders>
              <w:top w:val="thinThickMediumGap" w:sz="3" w:space="0" w:color="231F20"/>
            </w:tcBorders>
          </w:tcPr>
          <w:p w14:paraId="5AF0E9EE" w14:textId="24452FAB" w:rsidR="0070642D" w:rsidRDefault="00333700">
            <w:pPr>
              <w:pStyle w:val="TableParagraph"/>
              <w:spacing w:before="234"/>
              <w:ind w:right="1567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Belden Multi conductor cable.</w:t>
            </w:r>
          </w:p>
        </w:tc>
      </w:tr>
      <w:tr w:rsidR="0070642D" w14:paraId="12A9F55A" w14:textId="77777777">
        <w:trPr>
          <w:trHeight w:val="1103"/>
        </w:trPr>
        <w:tc>
          <w:tcPr>
            <w:tcW w:w="3115" w:type="dxa"/>
          </w:tcPr>
          <w:p w14:paraId="496B016C" w14:textId="561CCE60" w:rsidR="0070642D" w:rsidRDefault="0070642D">
            <w:pPr>
              <w:pStyle w:val="TableParagraph"/>
              <w:spacing w:before="54"/>
              <w:ind w:left="165"/>
              <w:rPr>
                <w:b/>
                <w:sz w:val="24"/>
              </w:rPr>
            </w:pPr>
          </w:p>
        </w:tc>
        <w:tc>
          <w:tcPr>
            <w:tcW w:w="3117" w:type="dxa"/>
          </w:tcPr>
          <w:p w14:paraId="292257FD" w14:textId="2A260DB2" w:rsidR="0070642D" w:rsidRDefault="0070642D">
            <w:pPr>
              <w:pStyle w:val="TableParagraph"/>
              <w:spacing w:line="239" w:lineRule="exact"/>
              <w:ind w:left="165"/>
              <w:rPr>
                <w:b/>
                <w:sz w:val="24"/>
              </w:rPr>
            </w:pPr>
          </w:p>
        </w:tc>
        <w:tc>
          <w:tcPr>
            <w:tcW w:w="3117" w:type="dxa"/>
          </w:tcPr>
          <w:p w14:paraId="259650E4" w14:textId="77777777" w:rsidR="0070642D" w:rsidRDefault="0070642D">
            <w:pPr>
              <w:pStyle w:val="TableParagraph"/>
              <w:rPr>
                <w:sz w:val="24"/>
              </w:rPr>
            </w:pPr>
          </w:p>
        </w:tc>
      </w:tr>
    </w:tbl>
    <w:p w14:paraId="1D362BDB" w14:textId="77777777" w:rsidR="0070642D" w:rsidRDefault="0070642D">
      <w:pPr>
        <w:pStyle w:val="BodyText"/>
        <w:spacing w:before="185"/>
        <w:ind w:left="0"/>
        <w:rPr>
          <w:b/>
        </w:rPr>
      </w:pPr>
    </w:p>
    <w:p w14:paraId="423D1FD7" w14:textId="77777777" w:rsidR="0070642D" w:rsidRDefault="00503798">
      <w:pPr>
        <w:ind w:left="100"/>
        <w:rPr>
          <w:b/>
          <w:sz w:val="24"/>
        </w:rPr>
      </w:pPr>
      <w:r>
        <w:rPr>
          <w:b/>
          <w:color w:val="231F20"/>
          <w:spacing w:val="-2"/>
          <w:sz w:val="24"/>
          <w:u w:val="thick" w:color="231F20"/>
        </w:rPr>
        <w:t>Delivery Address</w:t>
      </w:r>
    </w:p>
    <w:p w14:paraId="3DFB462F" w14:textId="77777777" w:rsidR="0070642D" w:rsidRDefault="00503798">
      <w:pPr>
        <w:pStyle w:val="BodyText"/>
        <w:spacing w:before="182" w:line="398" w:lineRule="auto"/>
        <w:ind w:right="5883"/>
      </w:pPr>
      <w:r>
        <w:rPr>
          <w:color w:val="231F20"/>
          <w:spacing w:val="-2"/>
        </w:rPr>
        <w:t>U.S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Aberdeen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Testing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 xml:space="preserve">Center </w:t>
      </w:r>
      <w:r>
        <w:rPr>
          <w:color w:val="231F20"/>
        </w:rPr>
        <w:t>Building 358</w:t>
      </w:r>
    </w:p>
    <w:p w14:paraId="6BC05310" w14:textId="77777777" w:rsidR="0070642D" w:rsidRDefault="00503798">
      <w:pPr>
        <w:pStyle w:val="BodyText"/>
        <w:spacing w:line="398" w:lineRule="auto"/>
        <w:ind w:right="6887"/>
      </w:pPr>
      <w:r>
        <w:rPr>
          <w:color w:val="231F20"/>
        </w:rPr>
        <w:t xml:space="preserve">6850 Lanyard Road </w:t>
      </w:r>
      <w:r>
        <w:rPr>
          <w:color w:val="231F20"/>
          <w:spacing w:val="-4"/>
        </w:rPr>
        <w:t>ATTN: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Kyle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Rothrock</w:t>
      </w:r>
    </w:p>
    <w:p w14:paraId="4C3F6C6C" w14:textId="20E675F1" w:rsidR="0070642D" w:rsidRDefault="00503798">
      <w:pPr>
        <w:pStyle w:val="BodyText"/>
        <w:spacing w:line="396" w:lineRule="auto"/>
        <w:ind w:right="4747"/>
      </w:pPr>
      <w:r>
        <w:rPr>
          <w:color w:val="231F20"/>
        </w:rPr>
        <w:t>Aberdeen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Proving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Ground,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 xml:space="preserve">21005 Telephone: </w:t>
      </w:r>
      <w:r w:rsidR="009313A8">
        <w:rPr>
          <w:color w:val="231F20"/>
        </w:rPr>
        <w:t>1-520-708-6661</w:t>
      </w:r>
    </w:p>
    <w:p w14:paraId="382F3C62" w14:textId="77777777" w:rsidR="0070642D" w:rsidRDefault="00503798">
      <w:pPr>
        <w:pStyle w:val="BodyText"/>
      </w:pPr>
      <w:r>
        <w:rPr>
          <w:color w:val="231F20"/>
        </w:rPr>
        <w:t>Email:</w:t>
      </w:r>
      <w:r>
        <w:rPr>
          <w:color w:val="231F20"/>
          <w:spacing w:val="-4"/>
        </w:rPr>
        <w:t xml:space="preserve"> </w:t>
      </w:r>
      <w:hyperlink r:id="rId4">
        <w:r w:rsidR="0070642D">
          <w:rPr>
            <w:color w:val="005DAC"/>
            <w:spacing w:val="-2"/>
            <w:u w:val="single" w:color="005DAC"/>
          </w:rPr>
          <w:t>kyle.a.rothrock.civ@army.mil</w:t>
        </w:r>
      </w:hyperlink>
    </w:p>
    <w:sectPr w:rsidR="0070642D">
      <w:type w:val="continuous"/>
      <w:pgSz w:w="12240" w:h="15840"/>
      <w:pgMar w:top="136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42D"/>
    <w:rsid w:val="0007311A"/>
    <w:rsid w:val="000F341F"/>
    <w:rsid w:val="00233B45"/>
    <w:rsid w:val="00294408"/>
    <w:rsid w:val="00333700"/>
    <w:rsid w:val="003C778B"/>
    <w:rsid w:val="004D6550"/>
    <w:rsid w:val="00503798"/>
    <w:rsid w:val="005F14C9"/>
    <w:rsid w:val="0066575F"/>
    <w:rsid w:val="0070642D"/>
    <w:rsid w:val="007A3723"/>
    <w:rsid w:val="007C6C6C"/>
    <w:rsid w:val="009313A8"/>
    <w:rsid w:val="00AD15F7"/>
    <w:rsid w:val="00AD7D9D"/>
    <w:rsid w:val="00BF4FB4"/>
    <w:rsid w:val="00D37A55"/>
    <w:rsid w:val="00D4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51574"/>
  <w15:docId w15:val="{5771D936-CCDB-4390-B827-F50798D78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96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yle.a.rothrock.civ@army.mil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7A9EA2-5425-480E-AFC0-207CD4E17A3E}"/>
</file>

<file path=customXml/itemProps2.xml><?xml version="1.0" encoding="utf-8"?>
<ds:datastoreItem xmlns:ds="http://schemas.openxmlformats.org/officeDocument/2006/customXml" ds:itemID="{134CBFBE-992E-4B86-A498-9742388D9BDE}"/>
</file>

<file path=customXml/itemProps3.xml><?xml version="1.0" encoding="utf-8"?>
<ds:datastoreItem xmlns:ds="http://schemas.openxmlformats.org/officeDocument/2006/customXml" ds:itemID="{637DEC5C-469A-407A-978D-76DE3945BD26}"/>
</file>

<file path=docMetadata/LabelInfo.xml><?xml version="1.0" encoding="utf-8"?>
<clbl:labelList xmlns:clbl="http://schemas.microsoft.com/office/2020/mipLabelMetadata">
  <clbl:label id="{fae6d70f-954b-4811-92b6-0530d6f84c43}" enabled="0" method="" siteId="{fae6d70f-954b-4811-92b6-0530d6f84c4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Added Docs-Brooks.pdf</vt:lpstr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Added Docs-Brooks.pdf</dc:title>
  <dc:creator>White, Tiffany D CIV USARMY ACC (USA)</dc:creator>
  <dc:description/>
  <cp:lastModifiedBy>Rothrock, Kyle A CIV USARMY ATEC (USA)</cp:lastModifiedBy>
  <cp:revision>2</cp:revision>
  <dcterms:created xsi:type="dcterms:W3CDTF">2024-12-18T19:50:00Z</dcterms:created>
  <dcterms:modified xsi:type="dcterms:W3CDTF">2024-12-18T19:50:00Z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2024-11-04T00:00:00Z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2024-12-04T00:00:00Z</vt:filetime>
  </property>
  <property fmtid="{D5CDD505-2E9C-101B-9397-08002B2CF9AE}" pid="5" name="Producer">
    <vt:lpwstr>Acrobat Distiller 24.0 (Windows)</vt:lpwstr>
  </property>
  <property fmtid="{D5CDD505-2E9C-101B-9397-08002B2CF9AE}" pid="6" name="SourceModified">
    <vt:lpwstr/>
  </property>
</Properties>
</file>